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FFAB9" w14:textId="1B8425D3" w:rsidR="007A0B82" w:rsidRDefault="00173E8C">
      <w:pPr>
        <w:pStyle w:val="Obsah1"/>
        <w:tabs>
          <w:tab w:val="left" w:pos="440"/>
          <w:tab w:val="right" w:leader="dot" w:pos="9628"/>
        </w:tabs>
        <w:rPr>
          <w:rFonts w:asciiTheme="minorHAnsi" w:eastAsiaTheme="minorEastAsia" w:hAnsiTheme="minorHAnsi" w:cstheme="minorBidi"/>
          <w:b w:val="0"/>
          <w:bCs w:val="0"/>
          <w:caps w:val="0"/>
          <w:noProof/>
          <w:sz w:val="22"/>
          <w:szCs w:val="22"/>
        </w:rPr>
      </w:pPr>
      <w:r>
        <w:fldChar w:fldCharType="begin"/>
      </w:r>
      <w:r w:rsidR="00FE3C3F">
        <w:instrText xml:space="preserve"> TOC \o "1-2" \h \z \u </w:instrText>
      </w:r>
      <w:r>
        <w:fldChar w:fldCharType="separate"/>
      </w:r>
      <w:hyperlink w:anchor="_Toc94025038" w:history="1">
        <w:r w:rsidR="007A0B82" w:rsidRPr="009E2415">
          <w:rPr>
            <w:rStyle w:val="Hypertextovodkaz"/>
            <w:noProof/>
          </w:rPr>
          <w:t>1</w:t>
        </w:r>
        <w:r w:rsidR="007A0B82">
          <w:rPr>
            <w:rFonts w:asciiTheme="minorHAnsi" w:eastAsiaTheme="minorEastAsia" w:hAnsiTheme="minorHAnsi" w:cstheme="minorBidi"/>
            <w:b w:val="0"/>
            <w:bCs w:val="0"/>
            <w:caps w:val="0"/>
            <w:noProof/>
            <w:sz w:val="22"/>
            <w:szCs w:val="22"/>
          </w:rPr>
          <w:tab/>
        </w:r>
        <w:r w:rsidR="007A0B82" w:rsidRPr="009E2415">
          <w:rPr>
            <w:rStyle w:val="Hypertextovodkaz"/>
            <w:noProof/>
          </w:rPr>
          <w:t>identifikační údaje</w:t>
        </w:r>
        <w:r w:rsidR="007A0B82">
          <w:rPr>
            <w:noProof/>
            <w:webHidden/>
          </w:rPr>
          <w:tab/>
        </w:r>
        <w:r w:rsidR="007A0B82">
          <w:rPr>
            <w:noProof/>
            <w:webHidden/>
          </w:rPr>
          <w:fldChar w:fldCharType="begin"/>
        </w:r>
        <w:r w:rsidR="007A0B82">
          <w:rPr>
            <w:noProof/>
            <w:webHidden/>
          </w:rPr>
          <w:instrText xml:space="preserve"> PAGEREF _Toc94025038 \h </w:instrText>
        </w:r>
        <w:r w:rsidR="007A0B82">
          <w:rPr>
            <w:noProof/>
            <w:webHidden/>
          </w:rPr>
        </w:r>
        <w:r w:rsidR="007A0B82">
          <w:rPr>
            <w:noProof/>
            <w:webHidden/>
          </w:rPr>
          <w:fldChar w:fldCharType="separate"/>
        </w:r>
        <w:r w:rsidR="007A0B82">
          <w:rPr>
            <w:noProof/>
            <w:webHidden/>
          </w:rPr>
          <w:t>2</w:t>
        </w:r>
        <w:r w:rsidR="007A0B82">
          <w:rPr>
            <w:noProof/>
            <w:webHidden/>
          </w:rPr>
          <w:fldChar w:fldCharType="end"/>
        </w:r>
      </w:hyperlink>
    </w:p>
    <w:p w14:paraId="75025C5A" w14:textId="0F5B040C"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39" w:history="1">
        <w:r w:rsidR="007A0B82" w:rsidRPr="009E2415">
          <w:rPr>
            <w:rStyle w:val="Hypertextovodkaz"/>
            <w:noProof/>
          </w:rPr>
          <w:t>1.1</w:t>
        </w:r>
        <w:r w:rsidR="007A0B82">
          <w:rPr>
            <w:rFonts w:asciiTheme="minorHAnsi" w:eastAsiaTheme="minorEastAsia" w:hAnsiTheme="minorHAnsi" w:cstheme="minorBidi"/>
            <w:smallCaps w:val="0"/>
            <w:noProof/>
            <w:sz w:val="22"/>
            <w:szCs w:val="22"/>
          </w:rPr>
          <w:tab/>
        </w:r>
        <w:r w:rsidR="007A0B82" w:rsidRPr="009E2415">
          <w:rPr>
            <w:rStyle w:val="Hypertextovodkaz"/>
            <w:noProof/>
          </w:rPr>
          <w:t>Stavba</w:t>
        </w:r>
        <w:r w:rsidR="007A0B82">
          <w:rPr>
            <w:noProof/>
            <w:webHidden/>
          </w:rPr>
          <w:tab/>
        </w:r>
        <w:r w:rsidR="007A0B82">
          <w:rPr>
            <w:noProof/>
            <w:webHidden/>
          </w:rPr>
          <w:fldChar w:fldCharType="begin"/>
        </w:r>
        <w:r w:rsidR="007A0B82">
          <w:rPr>
            <w:noProof/>
            <w:webHidden/>
          </w:rPr>
          <w:instrText xml:space="preserve"> PAGEREF _Toc94025039 \h </w:instrText>
        </w:r>
        <w:r w:rsidR="007A0B82">
          <w:rPr>
            <w:noProof/>
            <w:webHidden/>
          </w:rPr>
        </w:r>
        <w:r w:rsidR="007A0B82">
          <w:rPr>
            <w:noProof/>
            <w:webHidden/>
          </w:rPr>
          <w:fldChar w:fldCharType="separate"/>
        </w:r>
        <w:r w:rsidR="007A0B82">
          <w:rPr>
            <w:noProof/>
            <w:webHidden/>
          </w:rPr>
          <w:t>2</w:t>
        </w:r>
        <w:r w:rsidR="007A0B82">
          <w:rPr>
            <w:noProof/>
            <w:webHidden/>
          </w:rPr>
          <w:fldChar w:fldCharType="end"/>
        </w:r>
      </w:hyperlink>
    </w:p>
    <w:p w14:paraId="769DDE08" w14:textId="48B06F6E"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40" w:history="1">
        <w:r w:rsidR="007A0B82" w:rsidRPr="009E2415">
          <w:rPr>
            <w:rStyle w:val="Hypertextovodkaz"/>
            <w:noProof/>
          </w:rPr>
          <w:t>1.2</w:t>
        </w:r>
        <w:r w:rsidR="007A0B82">
          <w:rPr>
            <w:rFonts w:asciiTheme="minorHAnsi" w:eastAsiaTheme="minorEastAsia" w:hAnsiTheme="minorHAnsi" w:cstheme="minorBidi"/>
            <w:smallCaps w:val="0"/>
            <w:noProof/>
            <w:sz w:val="22"/>
            <w:szCs w:val="22"/>
          </w:rPr>
          <w:tab/>
        </w:r>
        <w:r w:rsidR="007A0B82" w:rsidRPr="009E2415">
          <w:rPr>
            <w:rStyle w:val="Hypertextovodkaz"/>
            <w:noProof/>
          </w:rPr>
          <w:t>Údaje o stavebníkovi</w:t>
        </w:r>
        <w:r w:rsidR="007A0B82">
          <w:rPr>
            <w:noProof/>
            <w:webHidden/>
          </w:rPr>
          <w:tab/>
        </w:r>
        <w:r w:rsidR="007A0B82">
          <w:rPr>
            <w:noProof/>
            <w:webHidden/>
          </w:rPr>
          <w:fldChar w:fldCharType="begin"/>
        </w:r>
        <w:r w:rsidR="007A0B82">
          <w:rPr>
            <w:noProof/>
            <w:webHidden/>
          </w:rPr>
          <w:instrText xml:space="preserve"> PAGEREF _Toc94025040 \h </w:instrText>
        </w:r>
        <w:r w:rsidR="007A0B82">
          <w:rPr>
            <w:noProof/>
            <w:webHidden/>
          </w:rPr>
        </w:r>
        <w:r w:rsidR="007A0B82">
          <w:rPr>
            <w:noProof/>
            <w:webHidden/>
          </w:rPr>
          <w:fldChar w:fldCharType="separate"/>
        </w:r>
        <w:r w:rsidR="007A0B82">
          <w:rPr>
            <w:noProof/>
            <w:webHidden/>
          </w:rPr>
          <w:t>2</w:t>
        </w:r>
        <w:r w:rsidR="007A0B82">
          <w:rPr>
            <w:noProof/>
            <w:webHidden/>
          </w:rPr>
          <w:fldChar w:fldCharType="end"/>
        </w:r>
      </w:hyperlink>
    </w:p>
    <w:p w14:paraId="215BC421" w14:textId="5E3D22F0"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41" w:history="1">
        <w:r w:rsidR="007A0B82" w:rsidRPr="009E2415">
          <w:rPr>
            <w:rStyle w:val="Hypertextovodkaz"/>
            <w:noProof/>
          </w:rPr>
          <w:t>1.3</w:t>
        </w:r>
        <w:r w:rsidR="007A0B82">
          <w:rPr>
            <w:rFonts w:asciiTheme="minorHAnsi" w:eastAsiaTheme="minorEastAsia" w:hAnsiTheme="minorHAnsi" w:cstheme="minorBidi"/>
            <w:smallCaps w:val="0"/>
            <w:noProof/>
            <w:sz w:val="22"/>
            <w:szCs w:val="22"/>
          </w:rPr>
          <w:tab/>
        </w:r>
        <w:r w:rsidR="007A0B82" w:rsidRPr="009E2415">
          <w:rPr>
            <w:rStyle w:val="Hypertextovodkaz"/>
            <w:noProof/>
          </w:rPr>
          <w:t>Správce zdi</w:t>
        </w:r>
        <w:r w:rsidR="007A0B82">
          <w:rPr>
            <w:noProof/>
            <w:webHidden/>
          </w:rPr>
          <w:tab/>
        </w:r>
        <w:r w:rsidR="007A0B82">
          <w:rPr>
            <w:noProof/>
            <w:webHidden/>
          </w:rPr>
          <w:fldChar w:fldCharType="begin"/>
        </w:r>
        <w:r w:rsidR="007A0B82">
          <w:rPr>
            <w:noProof/>
            <w:webHidden/>
          </w:rPr>
          <w:instrText xml:space="preserve"> PAGEREF _Toc94025041 \h </w:instrText>
        </w:r>
        <w:r w:rsidR="007A0B82">
          <w:rPr>
            <w:noProof/>
            <w:webHidden/>
          </w:rPr>
        </w:r>
        <w:r w:rsidR="007A0B82">
          <w:rPr>
            <w:noProof/>
            <w:webHidden/>
          </w:rPr>
          <w:fldChar w:fldCharType="separate"/>
        </w:r>
        <w:r w:rsidR="007A0B82">
          <w:rPr>
            <w:noProof/>
            <w:webHidden/>
          </w:rPr>
          <w:t>2</w:t>
        </w:r>
        <w:r w:rsidR="007A0B82">
          <w:rPr>
            <w:noProof/>
            <w:webHidden/>
          </w:rPr>
          <w:fldChar w:fldCharType="end"/>
        </w:r>
      </w:hyperlink>
    </w:p>
    <w:p w14:paraId="587FFD21" w14:textId="29830910"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42" w:history="1">
        <w:r w:rsidR="007A0B82" w:rsidRPr="009E2415">
          <w:rPr>
            <w:rStyle w:val="Hypertextovodkaz"/>
            <w:noProof/>
          </w:rPr>
          <w:t>1.4</w:t>
        </w:r>
        <w:r w:rsidR="007A0B82">
          <w:rPr>
            <w:rFonts w:asciiTheme="minorHAnsi" w:eastAsiaTheme="minorEastAsia" w:hAnsiTheme="minorHAnsi" w:cstheme="minorBidi"/>
            <w:smallCaps w:val="0"/>
            <w:noProof/>
            <w:sz w:val="22"/>
            <w:szCs w:val="22"/>
          </w:rPr>
          <w:tab/>
        </w:r>
        <w:r w:rsidR="007A0B82" w:rsidRPr="009E2415">
          <w:rPr>
            <w:rStyle w:val="Hypertextovodkaz"/>
            <w:noProof/>
          </w:rPr>
          <w:t>Údaje o zpracovateli dokumentace</w:t>
        </w:r>
        <w:r w:rsidR="007A0B82">
          <w:rPr>
            <w:noProof/>
            <w:webHidden/>
          </w:rPr>
          <w:tab/>
        </w:r>
        <w:r w:rsidR="007A0B82">
          <w:rPr>
            <w:noProof/>
            <w:webHidden/>
          </w:rPr>
          <w:fldChar w:fldCharType="begin"/>
        </w:r>
        <w:r w:rsidR="007A0B82">
          <w:rPr>
            <w:noProof/>
            <w:webHidden/>
          </w:rPr>
          <w:instrText xml:space="preserve"> PAGEREF _Toc94025042 \h </w:instrText>
        </w:r>
        <w:r w:rsidR="007A0B82">
          <w:rPr>
            <w:noProof/>
            <w:webHidden/>
          </w:rPr>
        </w:r>
        <w:r w:rsidR="007A0B82">
          <w:rPr>
            <w:noProof/>
            <w:webHidden/>
          </w:rPr>
          <w:fldChar w:fldCharType="separate"/>
        </w:r>
        <w:r w:rsidR="007A0B82">
          <w:rPr>
            <w:noProof/>
            <w:webHidden/>
          </w:rPr>
          <w:t>2</w:t>
        </w:r>
        <w:r w:rsidR="007A0B82">
          <w:rPr>
            <w:noProof/>
            <w:webHidden/>
          </w:rPr>
          <w:fldChar w:fldCharType="end"/>
        </w:r>
      </w:hyperlink>
    </w:p>
    <w:p w14:paraId="411EBE58" w14:textId="0E2870D4"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43" w:history="1">
        <w:r w:rsidR="007A0B82" w:rsidRPr="009E2415">
          <w:rPr>
            <w:rStyle w:val="Hypertextovodkaz"/>
            <w:noProof/>
          </w:rPr>
          <w:t>1.5</w:t>
        </w:r>
        <w:r w:rsidR="007A0B82">
          <w:rPr>
            <w:rFonts w:asciiTheme="minorHAnsi" w:eastAsiaTheme="minorEastAsia" w:hAnsiTheme="minorHAnsi" w:cstheme="minorBidi"/>
            <w:smallCaps w:val="0"/>
            <w:noProof/>
            <w:sz w:val="22"/>
            <w:szCs w:val="22"/>
          </w:rPr>
          <w:tab/>
        </w:r>
        <w:r w:rsidR="007A0B82" w:rsidRPr="009E2415">
          <w:rPr>
            <w:rStyle w:val="Hypertextovodkaz"/>
            <w:noProof/>
          </w:rPr>
          <w:t>Pozemní komunikace</w:t>
        </w:r>
        <w:r w:rsidR="007A0B82">
          <w:rPr>
            <w:noProof/>
            <w:webHidden/>
          </w:rPr>
          <w:tab/>
        </w:r>
        <w:r w:rsidR="007A0B82">
          <w:rPr>
            <w:noProof/>
            <w:webHidden/>
          </w:rPr>
          <w:fldChar w:fldCharType="begin"/>
        </w:r>
        <w:r w:rsidR="007A0B82">
          <w:rPr>
            <w:noProof/>
            <w:webHidden/>
          </w:rPr>
          <w:instrText xml:space="preserve"> PAGEREF _Toc94025043 \h </w:instrText>
        </w:r>
        <w:r w:rsidR="007A0B82">
          <w:rPr>
            <w:noProof/>
            <w:webHidden/>
          </w:rPr>
        </w:r>
        <w:r w:rsidR="007A0B82">
          <w:rPr>
            <w:noProof/>
            <w:webHidden/>
          </w:rPr>
          <w:fldChar w:fldCharType="separate"/>
        </w:r>
        <w:r w:rsidR="007A0B82">
          <w:rPr>
            <w:noProof/>
            <w:webHidden/>
          </w:rPr>
          <w:t>3</w:t>
        </w:r>
        <w:r w:rsidR="007A0B82">
          <w:rPr>
            <w:noProof/>
            <w:webHidden/>
          </w:rPr>
          <w:fldChar w:fldCharType="end"/>
        </w:r>
      </w:hyperlink>
    </w:p>
    <w:p w14:paraId="53790A43" w14:textId="5CAFA5A0" w:rsidR="007A0B82" w:rsidRDefault="00564720">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94025044" w:history="1">
        <w:r w:rsidR="007A0B82" w:rsidRPr="009E2415">
          <w:rPr>
            <w:rStyle w:val="Hypertextovodkaz"/>
            <w:noProof/>
          </w:rPr>
          <w:t>2</w:t>
        </w:r>
        <w:r w:rsidR="007A0B82">
          <w:rPr>
            <w:rFonts w:asciiTheme="minorHAnsi" w:eastAsiaTheme="minorEastAsia" w:hAnsiTheme="minorHAnsi" w:cstheme="minorBidi"/>
            <w:b w:val="0"/>
            <w:bCs w:val="0"/>
            <w:caps w:val="0"/>
            <w:noProof/>
            <w:sz w:val="22"/>
            <w:szCs w:val="22"/>
          </w:rPr>
          <w:tab/>
        </w:r>
        <w:r w:rsidR="007A0B82" w:rsidRPr="009E2415">
          <w:rPr>
            <w:rStyle w:val="Hypertextovodkaz"/>
            <w:noProof/>
          </w:rPr>
          <w:t>základní údaje o zdi</w:t>
        </w:r>
        <w:r w:rsidR="007A0B82">
          <w:rPr>
            <w:noProof/>
            <w:webHidden/>
          </w:rPr>
          <w:tab/>
        </w:r>
        <w:r w:rsidR="007A0B82">
          <w:rPr>
            <w:noProof/>
            <w:webHidden/>
          </w:rPr>
          <w:fldChar w:fldCharType="begin"/>
        </w:r>
        <w:r w:rsidR="007A0B82">
          <w:rPr>
            <w:noProof/>
            <w:webHidden/>
          </w:rPr>
          <w:instrText xml:space="preserve"> PAGEREF _Toc94025044 \h </w:instrText>
        </w:r>
        <w:r w:rsidR="007A0B82">
          <w:rPr>
            <w:noProof/>
            <w:webHidden/>
          </w:rPr>
        </w:r>
        <w:r w:rsidR="007A0B82">
          <w:rPr>
            <w:noProof/>
            <w:webHidden/>
          </w:rPr>
          <w:fldChar w:fldCharType="separate"/>
        </w:r>
        <w:r w:rsidR="007A0B82">
          <w:rPr>
            <w:noProof/>
            <w:webHidden/>
          </w:rPr>
          <w:t>4</w:t>
        </w:r>
        <w:r w:rsidR="007A0B82">
          <w:rPr>
            <w:noProof/>
            <w:webHidden/>
          </w:rPr>
          <w:fldChar w:fldCharType="end"/>
        </w:r>
      </w:hyperlink>
    </w:p>
    <w:p w14:paraId="658B9370" w14:textId="6B82A6F5" w:rsidR="007A0B82" w:rsidRDefault="00564720">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94025045" w:history="1">
        <w:r w:rsidR="007A0B82" w:rsidRPr="009E2415">
          <w:rPr>
            <w:rStyle w:val="Hypertextovodkaz"/>
            <w:noProof/>
          </w:rPr>
          <w:t>3</w:t>
        </w:r>
        <w:r w:rsidR="007A0B82">
          <w:rPr>
            <w:rFonts w:asciiTheme="minorHAnsi" w:eastAsiaTheme="minorEastAsia" w:hAnsiTheme="minorHAnsi" w:cstheme="minorBidi"/>
            <w:b w:val="0"/>
            <w:bCs w:val="0"/>
            <w:caps w:val="0"/>
            <w:noProof/>
            <w:sz w:val="22"/>
            <w:szCs w:val="22"/>
          </w:rPr>
          <w:tab/>
        </w:r>
        <w:r w:rsidR="007A0B82" w:rsidRPr="009E2415">
          <w:rPr>
            <w:rStyle w:val="Hypertextovodkaz"/>
            <w:noProof/>
          </w:rPr>
          <w:t>Zdůvodnění stavby zdi a její umístění</w:t>
        </w:r>
        <w:r w:rsidR="007A0B82">
          <w:rPr>
            <w:noProof/>
            <w:webHidden/>
          </w:rPr>
          <w:tab/>
        </w:r>
        <w:r w:rsidR="007A0B82">
          <w:rPr>
            <w:noProof/>
            <w:webHidden/>
          </w:rPr>
          <w:fldChar w:fldCharType="begin"/>
        </w:r>
        <w:r w:rsidR="007A0B82">
          <w:rPr>
            <w:noProof/>
            <w:webHidden/>
          </w:rPr>
          <w:instrText xml:space="preserve"> PAGEREF _Toc94025045 \h </w:instrText>
        </w:r>
        <w:r w:rsidR="007A0B82">
          <w:rPr>
            <w:noProof/>
            <w:webHidden/>
          </w:rPr>
        </w:r>
        <w:r w:rsidR="007A0B82">
          <w:rPr>
            <w:noProof/>
            <w:webHidden/>
          </w:rPr>
          <w:fldChar w:fldCharType="separate"/>
        </w:r>
        <w:r w:rsidR="007A0B82">
          <w:rPr>
            <w:noProof/>
            <w:webHidden/>
          </w:rPr>
          <w:t>5</w:t>
        </w:r>
        <w:r w:rsidR="007A0B82">
          <w:rPr>
            <w:noProof/>
            <w:webHidden/>
          </w:rPr>
          <w:fldChar w:fldCharType="end"/>
        </w:r>
      </w:hyperlink>
    </w:p>
    <w:p w14:paraId="36A42D7E" w14:textId="36C7CB50" w:rsidR="007A0B82" w:rsidRDefault="00564720">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94025046" w:history="1">
        <w:r w:rsidR="007A0B82" w:rsidRPr="009E2415">
          <w:rPr>
            <w:rStyle w:val="Hypertextovodkaz"/>
            <w:noProof/>
          </w:rPr>
          <w:t>4</w:t>
        </w:r>
        <w:r w:rsidR="007A0B82">
          <w:rPr>
            <w:rFonts w:asciiTheme="minorHAnsi" w:eastAsiaTheme="minorEastAsia" w:hAnsiTheme="minorHAnsi" w:cstheme="minorBidi"/>
            <w:b w:val="0"/>
            <w:bCs w:val="0"/>
            <w:caps w:val="0"/>
            <w:noProof/>
            <w:sz w:val="22"/>
            <w:szCs w:val="22"/>
          </w:rPr>
          <w:tab/>
        </w:r>
        <w:r w:rsidR="007A0B82" w:rsidRPr="009E2415">
          <w:rPr>
            <w:rStyle w:val="Hypertextovodkaz"/>
            <w:noProof/>
          </w:rPr>
          <w:t>technické řešení zdi</w:t>
        </w:r>
        <w:r w:rsidR="007A0B82">
          <w:rPr>
            <w:noProof/>
            <w:webHidden/>
          </w:rPr>
          <w:tab/>
        </w:r>
        <w:r w:rsidR="007A0B82">
          <w:rPr>
            <w:noProof/>
            <w:webHidden/>
          </w:rPr>
          <w:fldChar w:fldCharType="begin"/>
        </w:r>
        <w:r w:rsidR="007A0B82">
          <w:rPr>
            <w:noProof/>
            <w:webHidden/>
          </w:rPr>
          <w:instrText xml:space="preserve"> PAGEREF _Toc94025046 \h </w:instrText>
        </w:r>
        <w:r w:rsidR="007A0B82">
          <w:rPr>
            <w:noProof/>
            <w:webHidden/>
          </w:rPr>
        </w:r>
        <w:r w:rsidR="007A0B82">
          <w:rPr>
            <w:noProof/>
            <w:webHidden/>
          </w:rPr>
          <w:fldChar w:fldCharType="separate"/>
        </w:r>
        <w:r w:rsidR="007A0B82">
          <w:rPr>
            <w:noProof/>
            <w:webHidden/>
          </w:rPr>
          <w:t>5</w:t>
        </w:r>
        <w:r w:rsidR="007A0B82">
          <w:rPr>
            <w:noProof/>
            <w:webHidden/>
          </w:rPr>
          <w:fldChar w:fldCharType="end"/>
        </w:r>
      </w:hyperlink>
    </w:p>
    <w:p w14:paraId="537213A3" w14:textId="6BC3BCB7"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47" w:history="1">
        <w:r w:rsidR="007A0B82" w:rsidRPr="009E2415">
          <w:rPr>
            <w:rStyle w:val="Hypertextovodkaz"/>
            <w:noProof/>
          </w:rPr>
          <w:t>4.1</w:t>
        </w:r>
        <w:r w:rsidR="007A0B82">
          <w:rPr>
            <w:rFonts w:asciiTheme="minorHAnsi" w:eastAsiaTheme="minorEastAsia" w:hAnsiTheme="minorHAnsi" w:cstheme="minorBidi"/>
            <w:smallCaps w:val="0"/>
            <w:noProof/>
            <w:sz w:val="22"/>
            <w:szCs w:val="22"/>
          </w:rPr>
          <w:tab/>
        </w:r>
        <w:r w:rsidR="007A0B82" w:rsidRPr="009E2415">
          <w:rPr>
            <w:rStyle w:val="Hypertextovodkaz"/>
            <w:noProof/>
          </w:rPr>
          <w:t>Doporučení pro tvar kamenných bloků</w:t>
        </w:r>
        <w:r w:rsidR="007A0B82">
          <w:rPr>
            <w:noProof/>
            <w:webHidden/>
          </w:rPr>
          <w:tab/>
        </w:r>
        <w:r w:rsidR="007A0B82">
          <w:rPr>
            <w:noProof/>
            <w:webHidden/>
          </w:rPr>
          <w:fldChar w:fldCharType="begin"/>
        </w:r>
        <w:r w:rsidR="007A0B82">
          <w:rPr>
            <w:noProof/>
            <w:webHidden/>
          </w:rPr>
          <w:instrText xml:space="preserve"> PAGEREF _Toc94025047 \h </w:instrText>
        </w:r>
        <w:r w:rsidR="007A0B82">
          <w:rPr>
            <w:noProof/>
            <w:webHidden/>
          </w:rPr>
        </w:r>
        <w:r w:rsidR="007A0B82">
          <w:rPr>
            <w:noProof/>
            <w:webHidden/>
          </w:rPr>
          <w:fldChar w:fldCharType="separate"/>
        </w:r>
        <w:r w:rsidR="007A0B82">
          <w:rPr>
            <w:noProof/>
            <w:webHidden/>
          </w:rPr>
          <w:t>6</w:t>
        </w:r>
        <w:r w:rsidR="007A0B82">
          <w:rPr>
            <w:noProof/>
            <w:webHidden/>
          </w:rPr>
          <w:fldChar w:fldCharType="end"/>
        </w:r>
      </w:hyperlink>
    </w:p>
    <w:p w14:paraId="5A683E63" w14:textId="62951F8A"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48" w:history="1">
        <w:r w:rsidR="007A0B82" w:rsidRPr="009E2415">
          <w:rPr>
            <w:rStyle w:val="Hypertextovodkaz"/>
            <w:noProof/>
          </w:rPr>
          <w:t>4.2</w:t>
        </w:r>
        <w:r w:rsidR="007A0B82">
          <w:rPr>
            <w:rFonts w:asciiTheme="minorHAnsi" w:eastAsiaTheme="minorEastAsia" w:hAnsiTheme="minorHAnsi" w:cstheme="minorBidi"/>
            <w:smallCaps w:val="0"/>
            <w:noProof/>
            <w:sz w:val="22"/>
            <w:szCs w:val="22"/>
          </w:rPr>
          <w:tab/>
        </w:r>
        <w:r w:rsidR="007A0B82" w:rsidRPr="009E2415">
          <w:rPr>
            <w:rStyle w:val="Hypertextovodkaz"/>
            <w:noProof/>
          </w:rPr>
          <w:t>Typ skalního masívu a jeho vlastnosti</w:t>
        </w:r>
        <w:r w:rsidR="007A0B82">
          <w:rPr>
            <w:noProof/>
            <w:webHidden/>
          </w:rPr>
          <w:tab/>
        </w:r>
        <w:r w:rsidR="007A0B82">
          <w:rPr>
            <w:noProof/>
            <w:webHidden/>
          </w:rPr>
          <w:fldChar w:fldCharType="begin"/>
        </w:r>
        <w:r w:rsidR="007A0B82">
          <w:rPr>
            <w:noProof/>
            <w:webHidden/>
          </w:rPr>
          <w:instrText xml:space="preserve"> PAGEREF _Toc94025048 \h </w:instrText>
        </w:r>
        <w:r w:rsidR="007A0B82">
          <w:rPr>
            <w:noProof/>
            <w:webHidden/>
          </w:rPr>
        </w:r>
        <w:r w:rsidR="007A0B82">
          <w:rPr>
            <w:noProof/>
            <w:webHidden/>
          </w:rPr>
          <w:fldChar w:fldCharType="separate"/>
        </w:r>
        <w:r w:rsidR="007A0B82">
          <w:rPr>
            <w:noProof/>
            <w:webHidden/>
          </w:rPr>
          <w:t>6</w:t>
        </w:r>
        <w:r w:rsidR="007A0B82">
          <w:rPr>
            <w:noProof/>
            <w:webHidden/>
          </w:rPr>
          <w:fldChar w:fldCharType="end"/>
        </w:r>
      </w:hyperlink>
    </w:p>
    <w:p w14:paraId="6C2E4490" w14:textId="605B1312"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49" w:history="1">
        <w:r w:rsidR="007A0B82" w:rsidRPr="009E2415">
          <w:rPr>
            <w:rStyle w:val="Hypertextovodkaz"/>
            <w:noProof/>
          </w:rPr>
          <w:t>4.3</w:t>
        </w:r>
        <w:r w:rsidR="007A0B82">
          <w:rPr>
            <w:rFonts w:asciiTheme="minorHAnsi" w:eastAsiaTheme="minorEastAsia" w:hAnsiTheme="minorHAnsi" w:cstheme="minorBidi"/>
            <w:smallCaps w:val="0"/>
            <w:noProof/>
            <w:sz w:val="22"/>
            <w:szCs w:val="22"/>
          </w:rPr>
          <w:tab/>
        </w:r>
        <w:r w:rsidR="007A0B82" w:rsidRPr="009E2415">
          <w:rPr>
            <w:rStyle w:val="Hypertextovodkaz"/>
            <w:noProof/>
          </w:rPr>
          <w:t>Výplň štěrbin mezi kamennými bloky</w:t>
        </w:r>
        <w:r w:rsidR="007A0B82">
          <w:rPr>
            <w:noProof/>
            <w:webHidden/>
          </w:rPr>
          <w:tab/>
        </w:r>
        <w:r w:rsidR="007A0B82">
          <w:rPr>
            <w:noProof/>
            <w:webHidden/>
          </w:rPr>
          <w:fldChar w:fldCharType="begin"/>
        </w:r>
        <w:r w:rsidR="007A0B82">
          <w:rPr>
            <w:noProof/>
            <w:webHidden/>
          </w:rPr>
          <w:instrText xml:space="preserve"> PAGEREF _Toc94025049 \h </w:instrText>
        </w:r>
        <w:r w:rsidR="007A0B82">
          <w:rPr>
            <w:noProof/>
            <w:webHidden/>
          </w:rPr>
        </w:r>
        <w:r w:rsidR="007A0B82">
          <w:rPr>
            <w:noProof/>
            <w:webHidden/>
          </w:rPr>
          <w:fldChar w:fldCharType="separate"/>
        </w:r>
        <w:r w:rsidR="007A0B82">
          <w:rPr>
            <w:noProof/>
            <w:webHidden/>
          </w:rPr>
          <w:t>8</w:t>
        </w:r>
        <w:r w:rsidR="007A0B82">
          <w:rPr>
            <w:noProof/>
            <w:webHidden/>
          </w:rPr>
          <w:fldChar w:fldCharType="end"/>
        </w:r>
      </w:hyperlink>
    </w:p>
    <w:p w14:paraId="46093808" w14:textId="47C4B098" w:rsidR="007A0B82" w:rsidRDefault="00564720">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94025050" w:history="1">
        <w:r w:rsidR="007A0B82" w:rsidRPr="009E2415">
          <w:rPr>
            <w:rStyle w:val="Hypertextovodkaz"/>
            <w:noProof/>
          </w:rPr>
          <w:t>5</w:t>
        </w:r>
        <w:r w:rsidR="007A0B82">
          <w:rPr>
            <w:rFonts w:asciiTheme="minorHAnsi" w:eastAsiaTheme="minorEastAsia" w:hAnsiTheme="minorHAnsi" w:cstheme="minorBidi"/>
            <w:b w:val="0"/>
            <w:bCs w:val="0"/>
            <w:caps w:val="0"/>
            <w:noProof/>
            <w:sz w:val="22"/>
            <w:szCs w:val="22"/>
          </w:rPr>
          <w:tab/>
        </w:r>
        <w:r w:rsidR="007A0B82" w:rsidRPr="009E2415">
          <w:rPr>
            <w:rStyle w:val="Hypertextovodkaz"/>
            <w:noProof/>
          </w:rPr>
          <w:t>výstavba zdi</w:t>
        </w:r>
        <w:r w:rsidR="007A0B82">
          <w:rPr>
            <w:noProof/>
            <w:webHidden/>
          </w:rPr>
          <w:tab/>
        </w:r>
        <w:r w:rsidR="007A0B82">
          <w:rPr>
            <w:noProof/>
            <w:webHidden/>
          </w:rPr>
          <w:fldChar w:fldCharType="begin"/>
        </w:r>
        <w:r w:rsidR="007A0B82">
          <w:rPr>
            <w:noProof/>
            <w:webHidden/>
          </w:rPr>
          <w:instrText xml:space="preserve"> PAGEREF _Toc94025050 \h </w:instrText>
        </w:r>
        <w:r w:rsidR="007A0B82">
          <w:rPr>
            <w:noProof/>
            <w:webHidden/>
          </w:rPr>
        </w:r>
        <w:r w:rsidR="007A0B82">
          <w:rPr>
            <w:noProof/>
            <w:webHidden/>
          </w:rPr>
          <w:fldChar w:fldCharType="separate"/>
        </w:r>
        <w:r w:rsidR="007A0B82">
          <w:rPr>
            <w:noProof/>
            <w:webHidden/>
          </w:rPr>
          <w:t>8</w:t>
        </w:r>
        <w:r w:rsidR="007A0B82">
          <w:rPr>
            <w:noProof/>
            <w:webHidden/>
          </w:rPr>
          <w:fldChar w:fldCharType="end"/>
        </w:r>
      </w:hyperlink>
    </w:p>
    <w:p w14:paraId="6AB75E26" w14:textId="758990D6"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51" w:history="1">
        <w:r w:rsidR="007A0B82" w:rsidRPr="009E2415">
          <w:rPr>
            <w:rStyle w:val="Hypertextovodkaz"/>
            <w:noProof/>
          </w:rPr>
          <w:t>5.1</w:t>
        </w:r>
        <w:r w:rsidR="007A0B82">
          <w:rPr>
            <w:rFonts w:asciiTheme="minorHAnsi" w:eastAsiaTheme="minorEastAsia" w:hAnsiTheme="minorHAnsi" w:cstheme="minorBidi"/>
            <w:smallCaps w:val="0"/>
            <w:noProof/>
            <w:sz w:val="22"/>
            <w:szCs w:val="22"/>
          </w:rPr>
          <w:tab/>
        </w:r>
        <w:r w:rsidR="007A0B82" w:rsidRPr="009E2415">
          <w:rPr>
            <w:rStyle w:val="Hypertextovodkaz"/>
            <w:noProof/>
          </w:rPr>
          <w:t>Zásadní stavebně montážní postupy</w:t>
        </w:r>
        <w:r w:rsidR="007A0B82">
          <w:rPr>
            <w:noProof/>
            <w:webHidden/>
          </w:rPr>
          <w:tab/>
        </w:r>
        <w:r w:rsidR="007A0B82">
          <w:rPr>
            <w:noProof/>
            <w:webHidden/>
          </w:rPr>
          <w:fldChar w:fldCharType="begin"/>
        </w:r>
        <w:r w:rsidR="007A0B82">
          <w:rPr>
            <w:noProof/>
            <w:webHidden/>
          </w:rPr>
          <w:instrText xml:space="preserve"> PAGEREF _Toc94025051 \h </w:instrText>
        </w:r>
        <w:r w:rsidR="007A0B82">
          <w:rPr>
            <w:noProof/>
            <w:webHidden/>
          </w:rPr>
        </w:r>
        <w:r w:rsidR="007A0B82">
          <w:rPr>
            <w:noProof/>
            <w:webHidden/>
          </w:rPr>
          <w:fldChar w:fldCharType="separate"/>
        </w:r>
        <w:r w:rsidR="007A0B82">
          <w:rPr>
            <w:noProof/>
            <w:webHidden/>
          </w:rPr>
          <w:t>9</w:t>
        </w:r>
        <w:r w:rsidR="007A0B82">
          <w:rPr>
            <w:noProof/>
            <w:webHidden/>
          </w:rPr>
          <w:fldChar w:fldCharType="end"/>
        </w:r>
      </w:hyperlink>
    </w:p>
    <w:p w14:paraId="17A3D071" w14:textId="135F68A0" w:rsidR="007A0B82" w:rsidRDefault="00564720">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94025052" w:history="1">
        <w:r w:rsidR="007A0B82" w:rsidRPr="009E2415">
          <w:rPr>
            <w:rStyle w:val="Hypertextovodkaz"/>
            <w:noProof/>
          </w:rPr>
          <w:t>6</w:t>
        </w:r>
        <w:r w:rsidR="007A0B82">
          <w:rPr>
            <w:rFonts w:asciiTheme="minorHAnsi" w:eastAsiaTheme="minorEastAsia" w:hAnsiTheme="minorHAnsi" w:cstheme="minorBidi"/>
            <w:b w:val="0"/>
            <w:bCs w:val="0"/>
            <w:caps w:val="0"/>
            <w:noProof/>
            <w:sz w:val="22"/>
            <w:szCs w:val="22"/>
          </w:rPr>
          <w:tab/>
        </w:r>
        <w:r w:rsidR="007A0B82" w:rsidRPr="009E2415">
          <w:rPr>
            <w:rStyle w:val="Hypertextovodkaz"/>
            <w:noProof/>
          </w:rPr>
          <w:t>statický výpočet zdi</w:t>
        </w:r>
        <w:r w:rsidR="007A0B82">
          <w:rPr>
            <w:noProof/>
            <w:webHidden/>
          </w:rPr>
          <w:tab/>
        </w:r>
        <w:r w:rsidR="007A0B82">
          <w:rPr>
            <w:noProof/>
            <w:webHidden/>
          </w:rPr>
          <w:fldChar w:fldCharType="begin"/>
        </w:r>
        <w:r w:rsidR="007A0B82">
          <w:rPr>
            <w:noProof/>
            <w:webHidden/>
          </w:rPr>
          <w:instrText xml:space="preserve"> PAGEREF _Toc94025052 \h </w:instrText>
        </w:r>
        <w:r w:rsidR="007A0B82">
          <w:rPr>
            <w:noProof/>
            <w:webHidden/>
          </w:rPr>
        </w:r>
        <w:r w:rsidR="007A0B82">
          <w:rPr>
            <w:noProof/>
            <w:webHidden/>
          </w:rPr>
          <w:fldChar w:fldCharType="separate"/>
        </w:r>
        <w:r w:rsidR="007A0B82">
          <w:rPr>
            <w:noProof/>
            <w:webHidden/>
          </w:rPr>
          <w:t>10</w:t>
        </w:r>
        <w:r w:rsidR="007A0B82">
          <w:rPr>
            <w:noProof/>
            <w:webHidden/>
          </w:rPr>
          <w:fldChar w:fldCharType="end"/>
        </w:r>
      </w:hyperlink>
    </w:p>
    <w:p w14:paraId="02804377" w14:textId="2C64A9A2"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53" w:history="1">
        <w:r w:rsidR="007A0B82" w:rsidRPr="009E2415">
          <w:rPr>
            <w:rStyle w:val="Hypertextovodkaz"/>
            <w:noProof/>
          </w:rPr>
          <w:t>6.1</w:t>
        </w:r>
        <w:r w:rsidR="007A0B82">
          <w:rPr>
            <w:rFonts w:asciiTheme="minorHAnsi" w:eastAsiaTheme="minorEastAsia" w:hAnsiTheme="minorHAnsi" w:cstheme="minorBidi"/>
            <w:smallCaps w:val="0"/>
            <w:noProof/>
            <w:sz w:val="22"/>
            <w:szCs w:val="22"/>
          </w:rPr>
          <w:tab/>
        </w:r>
        <w:r w:rsidR="007A0B82" w:rsidRPr="009E2415">
          <w:rPr>
            <w:rStyle w:val="Hypertextovodkaz"/>
            <w:noProof/>
          </w:rPr>
          <w:t>Vytyčovací údaje</w:t>
        </w:r>
        <w:r w:rsidR="007A0B82">
          <w:rPr>
            <w:noProof/>
            <w:webHidden/>
          </w:rPr>
          <w:tab/>
        </w:r>
        <w:r w:rsidR="007A0B82">
          <w:rPr>
            <w:noProof/>
            <w:webHidden/>
          </w:rPr>
          <w:fldChar w:fldCharType="begin"/>
        </w:r>
        <w:r w:rsidR="007A0B82">
          <w:rPr>
            <w:noProof/>
            <w:webHidden/>
          </w:rPr>
          <w:instrText xml:space="preserve"> PAGEREF _Toc94025053 \h </w:instrText>
        </w:r>
        <w:r w:rsidR="007A0B82">
          <w:rPr>
            <w:noProof/>
            <w:webHidden/>
          </w:rPr>
        </w:r>
        <w:r w:rsidR="007A0B82">
          <w:rPr>
            <w:noProof/>
            <w:webHidden/>
          </w:rPr>
          <w:fldChar w:fldCharType="separate"/>
        </w:r>
        <w:r w:rsidR="007A0B82">
          <w:rPr>
            <w:noProof/>
            <w:webHidden/>
          </w:rPr>
          <w:t>10</w:t>
        </w:r>
        <w:r w:rsidR="007A0B82">
          <w:rPr>
            <w:noProof/>
            <w:webHidden/>
          </w:rPr>
          <w:fldChar w:fldCharType="end"/>
        </w:r>
      </w:hyperlink>
    </w:p>
    <w:p w14:paraId="0DA8D97E" w14:textId="4A772B98" w:rsidR="007A0B82" w:rsidRDefault="00564720">
      <w:pPr>
        <w:pStyle w:val="Obsah2"/>
        <w:tabs>
          <w:tab w:val="left" w:pos="880"/>
          <w:tab w:val="right" w:leader="dot" w:pos="9628"/>
        </w:tabs>
        <w:rPr>
          <w:rFonts w:asciiTheme="minorHAnsi" w:eastAsiaTheme="minorEastAsia" w:hAnsiTheme="minorHAnsi" w:cstheme="minorBidi"/>
          <w:smallCaps w:val="0"/>
          <w:noProof/>
          <w:sz w:val="22"/>
          <w:szCs w:val="22"/>
        </w:rPr>
      </w:pPr>
      <w:hyperlink w:anchor="_Toc94025054" w:history="1">
        <w:r w:rsidR="007A0B82" w:rsidRPr="009E2415">
          <w:rPr>
            <w:rStyle w:val="Hypertextovodkaz"/>
            <w:noProof/>
          </w:rPr>
          <w:t>6.2</w:t>
        </w:r>
        <w:r w:rsidR="007A0B82">
          <w:rPr>
            <w:rFonts w:asciiTheme="minorHAnsi" w:eastAsiaTheme="minorEastAsia" w:hAnsiTheme="minorHAnsi" w:cstheme="minorBidi"/>
            <w:smallCaps w:val="0"/>
            <w:noProof/>
            <w:sz w:val="22"/>
            <w:szCs w:val="22"/>
          </w:rPr>
          <w:tab/>
        </w:r>
        <w:r w:rsidR="007A0B82" w:rsidRPr="009E2415">
          <w:rPr>
            <w:rStyle w:val="Hypertextovodkaz"/>
            <w:noProof/>
          </w:rPr>
          <w:t>Statický výpočet zdi</w:t>
        </w:r>
        <w:r w:rsidR="007A0B82">
          <w:rPr>
            <w:noProof/>
            <w:webHidden/>
          </w:rPr>
          <w:tab/>
        </w:r>
        <w:r w:rsidR="007A0B82">
          <w:rPr>
            <w:noProof/>
            <w:webHidden/>
          </w:rPr>
          <w:fldChar w:fldCharType="begin"/>
        </w:r>
        <w:r w:rsidR="007A0B82">
          <w:rPr>
            <w:noProof/>
            <w:webHidden/>
          </w:rPr>
          <w:instrText xml:space="preserve"> PAGEREF _Toc94025054 \h </w:instrText>
        </w:r>
        <w:r w:rsidR="007A0B82">
          <w:rPr>
            <w:noProof/>
            <w:webHidden/>
          </w:rPr>
        </w:r>
        <w:r w:rsidR="007A0B82">
          <w:rPr>
            <w:noProof/>
            <w:webHidden/>
          </w:rPr>
          <w:fldChar w:fldCharType="separate"/>
        </w:r>
        <w:r w:rsidR="007A0B82">
          <w:rPr>
            <w:noProof/>
            <w:webHidden/>
          </w:rPr>
          <w:t>11</w:t>
        </w:r>
        <w:r w:rsidR="007A0B82">
          <w:rPr>
            <w:noProof/>
            <w:webHidden/>
          </w:rPr>
          <w:fldChar w:fldCharType="end"/>
        </w:r>
      </w:hyperlink>
    </w:p>
    <w:p w14:paraId="21AC5F2A" w14:textId="38F808E8" w:rsidR="007A0B82" w:rsidRDefault="00564720">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94025055" w:history="1">
        <w:r w:rsidR="007A0B82" w:rsidRPr="009E2415">
          <w:rPr>
            <w:rStyle w:val="Hypertextovodkaz"/>
            <w:noProof/>
          </w:rPr>
          <w:t>7</w:t>
        </w:r>
        <w:r w:rsidR="007A0B82">
          <w:rPr>
            <w:rFonts w:asciiTheme="minorHAnsi" w:eastAsiaTheme="minorEastAsia" w:hAnsiTheme="minorHAnsi" w:cstheme="minorBidi"/>
            <w:b w:val="0"/>
            <w:bCs w:val="0"/>
            <w:caps w:val="0"/>
            <w:noProof/>
            <w:sz w:val="22"/>
            <w:szCs w:val="22"/>
          </w:rPr>
          <w:tab/>
        </w:r>
        <w:r w:rsidR="007A0B82" w:rsidRPr="009E2415">
          <w:rPr>
            <w:rStyle w:val="Hypertextovodkaz"/>
            <w:noProof/>
          </w:rPr>
          <w:t>Přístup a užívání osobami s omezenou schopností pohybu nebo orientace</w:t>
        </w:r>
        <w:r w:rsidR="007A0B82">
          <w:rPr>
            <w:noProof/>
            <w:webHidden/>
          </w:rPr>
          <w:tab/>
        </w:r>
        <w:r w:rsidR="007A0B82">
          <w:rPr>
            <w:noProof/>
            <w:webHidden/>
          </w:rPr>
          <w:fldChar w:fldCharType="begin"/>
        </w:r>
        <w:r w:rsidR="007A0B82">
          <w:rPr>
            <w:noProof/>
            <w:webHidden/>
          </w:rPr>
          <w:instrText xml:space="preserve"> PAGEREF _Toc94025055 \h </w:instrText>
        </w:r>
        <w:r w:rsidR="007A0B82">
          <w:rPr>
            <w:noProof/>
            <w:webHidden/>
          </w:rPr>
        </w:r>
        <w:r w:rsidR="007A0B82">
          <w:rPr>
            <w:noProof/>
            <w:webHidden/>
          </w:rPr>
          <w:fldChar w:fldCharType="separate"/>
        </w:r>
        <w:r w:rsidR="007A0B82">
          <w:rPr>
            <w:noProof/>
            <w:webHidden/>
          </w:rPr>
          <w:t>22</w:t>
        </w:r>
        <w:r w:rsidR="007A0B82">
          <w:rPr>
            <w:noProof/>
            <w:webHidden/>
          </w:rPr>
          <w:fldChar w:fldCharType="end"/>
        </w:r>
      </w:hyperlink>
    </w:p>
    <w:p w14:paraId="39AD68A3" w14:textId="6CCB9510" w:rsidR="00DF2126" w:rsidRDefault="00173E8C" w:rsidP="00F00126">
      <w:pPr>
        <w:pStyle w:val="Nadpis1"/>
        <w:pageBreakBefore/>
      </w:pPr>
      <w:r>
        <w:lastRenderedPageBreak/>
        <w:fldChar w:fldCharType="end"/>
      </w:r>
      <w:bookmarkStart w:id="0" w:name="_Toc94025038"/>
      <w:r w:rsidR="00DF2126">
        <w:t>identifikační údaje</w:t>
      </w:r>
      <w:bookmarkEnd w:id="0"/>
    </w:p>
    <w:p w14:paraId="633101C2" w14:textId="77777777" w:rsidR="00DF2126" w:rsidRPr="00EA604E" w:rsidRDefault="00DF2126" w:rsidP="00DF2126">
      <w:pPr>
        <w:pStyle w:val="Nadpis2"/>
      </w:pPr>
      <w:bookmarkStart w:id="1" w:name="_Toc271109790"/>
      <w:bookmarkStart w:id="2" w:name="_Toc285871792"/>
      <w:bookmarkStart w:id="3" w:name="_Toc453136377"/>
      <w:bookmarkStart w:id="4" w:name="_Toc476659954"/>
      <w:bookmarkStart w:id="5" w:name="_Toc9326050"/>
      <w:bookmarkStart w:id="6" w:name="_Toc94025039"/>
      <w:r w:rsidRPr="00DF2126">
        <w:t>Stavba</w:t>
      </w:r>
      <w:bookmarkEnd w:id="1"/>
      <w:bookmarkEnd w:id="2"/>
      <w:bookmarkEnd w:id="3"/>
      <w:bookmarkEnd w:id="4"/>
      <w:bookmarkEnd w:id="5"/>
      <w:bookmarkEnd w:id="6"/>
    </w:p>
    <w:tbl>
      <w:tblPr>
        <w:tblW w:w="8646" w:type="dxa"/>
        <w:tblInd w:w="739" w:type="dxa"/>
        <w:tblLayout w:type="fixed"/>
        <w:tblCellMar>
          <w:left w:w="30" w:type="dxa"/>
          <w:right w:w="30" w:type="dxa"/>
        </w:tblCellMar>
        <w:tblLook w:val="0000" w:firstRow="0" w:lastRow="0" w:firstColumn="0" w:lastColumn="0" w:noHBand="0" w:noVBand="0"/>
      </w:tblPr>
      <w:tblGrid>
        <w:gridCol w:w="3402"/>
        <w:gridCol w:w="5244"/>
      </w:tblGrid>
      <w:tr w:rsidR="00DF2126" w:rsidRPr="00DF2126" w14:paraId="33BCFAC1" w14:textId="77777777" w:rsidTr="007A0D7A">
        <w:trPr>
          <w:trHeight w:val="247"/>
        </w:trPr>
        <w:tc>
          <w:tcPr>
            <w:tcW w:w="3402" w:type="dxa"/>
          </w:tcPr>
          <w:p w14:paraId="6A1D4BDC" w14:textId="77777777" w:rsidR="00DF2126" w:rsidRPr="006C1665" w:rsidRDefault="00DF2126" w:rsidP="007A0D7A">
            <w:pPr>
              <w:pStyle w:val="Tabulka"/>
              <w:rPr>
                <w:rFonts w:ascii="Arial" w:hAnsi="Arial" w:cs="Arial"/>
                <w:b/>
                <w:i/>
                <w:sz w:val="22"/>
                <w:szCs w:val="22"/>
              </w:rPr>
            </w:pPr>
            <w:r w:rsidRPr="006C1665">
              <w:rPr>
                <w:rFonts w:ascii="Arial" w:hAnsi="Arial" w:cs="Arial"/>
                <w:b/>
                <w:i/>
                <w:sz w:val="22"/>
                <w:szCs w:val="22"/>
              </w:rPr>
              <w:t>Stavba</w:t>
            </w:r>
          </w:p>
        </w:tc>
        <w:tc>
          <w:tcPr>
            <w:tcW w:w="5244" w:type="dxa"/>
          </w:tcPr>
          <w:p w14:paraId="00F435B4" w14:textId="0D169C66" w:rsidR="00DF2126" w:rsidRPr="006C1665" w:rsidRDefault="006C1665" w:rsidP="007A0D7A">
            <w:pPr>
              <w:pStyle w:val="Tabulka"/>
              <w:rPr>
                <w:rFonts w:ascii="Arial" w:hAnsi="Arial" w:cs="Arial"/>
                <w:b/>
                <w:sz w:val="22"/>
                <w:szCs w:val="22"/>
              </w:rPr>
            </w:pPr>
            <w:r w:rsidRPr="006C1665">
              <w:rPr>
                <w:rFonts w:ascii="Arial" w:hAnsi="Arial" w:cs="Arial"/>
                <w:b/>
                <w:color w:val="000000"/>
                <w:sz w:val="22"/>
                <w:szCs w:val="22"/>
              </w:rPr>
              <w:t>II/236 Černín, nestabilní svah-PD</w:t>
            </w:r>
          </w:p>
        </w:tc>
      </w:tr>
      <w:tr w:rsidR="00DF2126" w:rsidRPr="00DF2126" w14:paraId="21AC7013" w14:textId="77777777" w:rsidTr="007A0D7A">
        <w:trPr>
          <w:trHeight w:val="247"/>
        </w:trPr>
        <w:tc>
          <w:tcPr>
            <w:tcW w:w="3402" w:type="dxa"/>
          </w:tcPr>
          <w:p w14:paraId="73EC9913" w14:textId="77777777" w:rsidR="00DF2126" w:rsidRPr="00DF2126" w:rsidRDefault="00DF2126" w:rsidP="007A0D7A">
            <w:pPr>
              <w:pStyle w:val="Tabulka"/>
              <w:rPr>
                <w:rFonts w:ascii="Arial" w:hAnsi="Arial" w:cs="Arial"/>
                <w:b/>
                <w:i/>
                <w:sz w:val="22"/>
                <w:szCs w:val="22"/>
              </w:rPr>
            </w:pPr>
            <w:r w:rsidRPr="00DF2126">
              <w:rPr>
                <w:rFonts w:ascii="Arial" w:hAnsi="Arial" w:cs="Arial"/>
                <w:b/>
                <w:i/>
                <w:sz w:val="22"/>
                <w:szCs w:val="22"/>
              </w:rPr>
              <w:t>Objekt</w:t>
            </w:r>
          </w:p>
        </w:tc>
        <w:tc>
          <w:tcPr>
            <w:tcW w:w="5244" w:type="dxa"/>
          </w:tcPr>
          <w:p w14:paraId="56B966DF" w14:textId="186950B4" w:rsidR="00DF2126" w:rsidRPr="00DF2126" w:rsidRDefault="00DF2126" w:rsidP="007A0D7A">
            <w:pPr>
              <w:pStyle w:val="Tabulka"/>
              <w:rPr>
                <w:rFonts w:ascii="Arial" w:hAnsi="Arial" w:cs="Arial"/>
                <w:b/>
                <w:sz w:val="22"/>
                <w:szCs w:val="22"/>
              </w:rPr>
            </w:pPr>
            <w:r w:rsidRPr="00DF2126">
              <w:rPr>
                <w:rFonts w:ascii="Arial" w:hAnsi="Arial" w:cs="Arial"/>
                <w:b/>
                <w:sz w:val="22"/>
                <w:szCs w:val="22"/>
              </w:rPr>
              <w:t xml:space="preserve">SO 201 Opěrná zeď </w:t>
            </w:r>
          </w:p>
        </w:tc>
      </w:tr>
      <w:tr w:rsidR="00DF2126" w:rsidRPr="00DF2126" w14:paraId="27355903" w14:textId="77777777" w:rsidTr="007A0D7A">
        <w:trPr>
          <w:trHeight w:val="247"/>
        </w:trPr>
        <w:tc>
          <w:tcPr>
            <w:tcW w:w="3402" w:type="dxa"/>
          </w:tcPr>
          <w:p w14:paraId="6F54546D" w14:textId="77777777" w:rsidR="00DF2126" w:rsidRPr="00DF2126" w:rsidRDefault="00DF2126" w:rsidP="007A0D7A">
            <w:pPr>
              <w:pStyle w:val="Tabulka"/>
              <w:rPr>
                <w:rFonts w:ascii="Arial" w:hAnsi="Arial" w:cs="Arial"/>
                <w:b/>
                <w:i/>
                <w:sz w:val="22"/>
                <w:szCs w:val="22"/>
              </w:rPr>
            </w:pPr>
            <w:r w:rsidRPr="00DF2126">
              <w:rPr>
                <w:rFonts w:ascii="Arial" w:hAnsi="Arial" w:cs="Arial"/>
                <w:i/>
                <w:sz w:val="22"/>
                <w:szCs w:val="22"/>
              </w:rPr>
              <w:t>Název zdi</w:t>
            </w:r>
          </w:p>
        </w:tc>
        <w:tc>
          <w:tcPr>
            <w:tcW w:w="5244" w:type="dxa"/>
          </w:tcPr>
          <w:p w14:paraId="1137DD66" w14:textId="7FBE0D3F" w:rsidR="00DF2126" w:rsidRPr="00DF2126" w:rsidRDefault="00DF2126" w:rsidP="007A0D7A">
            <w:pPr>
              <w:pStyle w:val="Tabulka"/>
              <w:rPr>
                <w:rFonts w:ascii="Arial" w:hAnsi="Arial" w:cs="Arial"/>
                <w:sz w:val="22"/>
                <w:szCs w:val="22"/>
              </w:rPr>
            </w:pPr>
            <w:r w:rsidRPr="00DF2126">
              <w:rPr>
                <w:rFonts w:ascii="Arial" w:hAnsi="Arial" w:cs="Arial"/>
                <w:sz w:val="22"/>
                <w:szCs w:val="22"/>
              </w:rPr>
              <w:t xml:space="preserve">Opěrná zeď v km </w:t>
            </w:r>
            <w:r w:rsidR="0038282A">
              <w:rPr>
                <w:rFonts w:ascii="Arial" w:hAnsi="Arial" w:cs="Arial"/>
                <w:sz w:val="22"/>
                <w:szCs w:val="22"/>
              </w:rPr>
              <w:t>1,909</w:t>
            </w:r>
          </w:p>
        </w:tc>
      </w:tr>
      <w:tr w:rsidR="00DF2126" w:rsidRPr="00DF2126" w14:paraId="41234BFA" w14:textId="77777777" w:rsidTr="007A0D7A">
        <w:trPr>
          <w:trHeight w:val="247"/>
        </w:trPr>
        <w:tc>
          <w:tcPr>
            <w:tcW w:w="3402" w:type="dxa"/>
          </w:tcPr>
          <w:p w14:paraId="44A4A274"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Katastrální území</w:t>
            </w:r>
          </w:p>
        </w:tc>
        <w:tc>
          <w:tcPr>
            <w:tcW w:w="5244" w:type="dxa"/>
          </w:tcPr>
          <w:p w14:paraId="7AF91839" w14:textId="0FA9E982" w:rsidR="00DF2126" w:rsidRPr="006C1665" w:rsidRDefault="006C1665" w:rsidP="007A0D7A">
            <w:pPr>
              <w:pStyle w:val="Tabulka"/>
              <w:rPr>
                <w:rFonts w:ascii="Arial" w:hAnsi="Arial" w:cs="Arial"/>
                <w:sz w:val="22"/>
                <w:szCs w:val="22"/>
              </w:rPr>
            </w:pPr>
            <w:r w:rsidRPr="006C1665">
              <w:rPr>
                <w:rFonts w:ascii="Arial" w:hAnsi="Arial" w:cs="Arial"/>
                <w:bCs/>
                <w:sz w:val="22"/>
                <w:szCs w:val="22"/>
              </w:rPr>
              <w:t>Černín u Zdic [792420]</w:t>
            </w:r>
          </w:p>
        </w:tc>
      </w:tr>
      <w:tr w:rsidR="00DF2126" w:rsidRPr="00DF2126" w14:paraId="49407AB0" w14:textId="77777777" w:rsidTr="007A0D7A">
        <w:trPr>
          <w:trHeight w:val="247"/>
        </w:trPr>
        <w:tc>
          <w:tcPr>
            <w:tcW w:w="3402" w:type="dxa"/>
          </w:tcPr>
          <w:p w14:paraId="022686AC"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Obec</w:t>
            </w:r>
          </w:p>
        </w:tc>
        <w:tc>
          <w:tcPr>
            <w:tcW w:w="5244" w:type="dxa"/>
          </w:tcPr>
          <w:p w14:paraId="1B092797" w14:textId="588ED665" w:rsidR="00DF2126" w:rsidRPr="006C1665" w:rsidRDefault="006C1665" w:rsidP="007A0D7A">
            <w:pPr>
              <w:pStyle w:val="Tabulka"/>
              <w:rPr>
                <w:rFonts w:ascii="Arial" w:hAnsi="Arial" w:cs="Arial"/>
                <w:sz w:val="22"/>
                <w:szCs w:val="22"/>
              </w:rPr>
            </w:pPr>
            <w:r w:rsidRPr="006C1665">
              <w:rPr>
                <w:rFonts w:ascii="Arial" w:hAnsi="Arial" w:cs="Arial"/>
                <w:sz w:val="22"/>
                <w:szCs w:val="22"/>
              </w:rPr>
              <w:t>Zdice</w:t>
            </w:r>
            <w:r w:rsidR="00DF2126" w:rsidRPr="006C1665">
              <w:rPr>
                <w:rFonts w:ascii="Arial" w:hAnsi="Arial" w:cs="Arial"/>
                <w:sz w:val="22"/>
                <w:szCs w:val="22"/>
              </w:rPr>
              <w:t xml:space="preserve"> </w:t>
            </w:r>
            <w:r w:rsidRPr="006C1665">
              <w:rPr>
                <w:rFonts w:ascii="Arial" w:hAnsi="Arial" w:cs="Arial"/>
                <w:color w:val="000000"/>
                <w:sz w:val="22"/>
                <w:szCs w:val="22"/>
              </w:rPr>
              <w:t>[532011]</w:t>
            </w:r>
          </w:p>
        </w:tc>
      </w:tr>
      <w:tr w:rsidR="00DF2126" w:rsidRPr="00DF2126" w14:paraId="08EEB020" w14:textId="77777777" w:rsidTr="007A0D7A">
        <w:trPr>
          <w:trHeight w:val="247"/>
        </w:trPr>
        <w:tc>
          <w:tcPr>
            <w:tcW w:w="3402" w:type="dxa"/>
          </w:tcPr>
          <w:p w14:paraId="49AF9092"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Kraj</w:t>
            </w:r>
          </w:p>
        </w:tc>
        <w:tc>
          <w:tcPr>
            <w:tcW w:w="5244" w:type="dxa"/>
          </w:tcPr>
          <w:p w14:paraId="6F4A1AAF" w14:textId="15787AE7" w:rsidR="00DF2126" w:rsidRPr="00DF2126" w:rsidRDefault="006C1665" w:rsidP="007A0D7A">
            <w:pPr>
              <w:pStyle w:val="Tabulka"/>
              <w:rPr>
                <w:rFonts w:ascii="Arial" w:hAnsi="Arial" w:cs="Arial"/>
                <w:sz w:val="22"/>
                <w:szCs w:val="22"/>
                <w:lang w:val="en-US"/>
              </w:rPr>
            </w:pPr>
            <w:r>
              <w:rPr>
                <w:rFonts w:ascii="Arial" w:hAnsi="Arial" w:cs="Arial"/>
                <w:sz w:val="22"/>
                <w:szCs w:val="22"/>
              </w:rPr>
              <w:t>Středočeský kraj</w:t>
            </w:r>
          </w:p>
        </w:tc>
      </w:tr>
    </w:tbl>
    <w:p w14:paraId="47E77B8A" w14:textId="77777777" w:rsidR="00DF2126" w:rsidRDefault="00DF2126" w:rsidP="00DF2126">
      <w:pPr>
        <w:pStyle w:val="Nadpis2"/>
      </w:pPr>
      <w:bookmarkStart w:id="7" w:name="_Toc9326051"/>
      <w:bookmarkStart w:id="8" w:name="_Toc94025040"/>
      <w:r>
        <w:t>Údaje o stavebníkovi</w:t>
      </w:r>
      <w:bookmarkEnd w:id="7"/>
      <w:bookmarkEnd w:id="8"/>
    </w:p>
    <w:tbl>
      <w:tblPr>
        <w:tblW w:w="8646" w:type="dxa"/>
        <w:tblInd w:w="739" w:type="dxa"/>
        <w:tblLayout w:type="fixed"/>
        <w:tblCellMar>
          <w:left w:w="30" w:type="dxa"/>
          <w:right w:w="30" w:type="dxa"/>
        </w:tblCellMar>
        <w:tblLook w:val="0000" w:firstRow="0" w:lastRow="0" w:firstColumn="0" w:lastColumn="0" w:noHBand="0" w:noVBand="0"/>
      </w:tblPr>
      <w:tblGrid>
        <w:gridCol w:w="3402"/>
        <w:gridCol w:w="5244"/>
      </w:tblGrid>
      <w:tr w:rsidR="00DF2126" w14:paraId="7A68B8C4" w14:textId="77777777" w:rsidTr="007A0D7A">
        <w:trPr>
          <w:trHeight w:val="247"/>
        </w:trPr>
        <w:tc>
          <w:tcPr>
            <w:tcW w:w="3402" w:type="dxa"/>
          </w:tcPr>
          <w:p w14:paraId="167B34A7"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Název</w:t>
            </w:r>
          </w:p>
        </w:tc>
        <w:tc>
          <w:tcPr>
            <w:tcW w:w="5244" w:type="dxa"/>
          </w:tcPr>
          <w:p w14:paraId="0F9FA424" w14:textId="0A98A03D" w:rsidR="00DF2126" w:rsidRPr="006C1665" w:rsidRDefault="006C1665" w:rsidP="007A0D7A">
            <w:pPr>
              <w:pStyle w:val="Tabulka"/>
              <w:rPr>
                <w:rFonts w:ascii="Arial" w:hAnsi="Arial" w:cs="Arial"/>
                <w:b/>
                <w:bCs/>
                <w:sz w:val="22"/>
                <w:szCs w:val="22"/>
              </w:rPr>
            </w:pPr>
            <w:r w:rsidRPr="006C1665">
              <w:rPr>
                <w:rFonts w:ascii="Arial" w:hAnsi="Arial" w:cs="Arial"/>
                <w:b/>
                <w:bCs/>
                <w:color w:val="000000"/>
                <w:sz w:val="22"/>
                <w:szCs w:val="22"/>
              </w:rPr>
              <w:t>Krajská správa a údržba silnic Středočeského kraje, příspěvková organizace</w:t>
            </w:r>
          </w:p>
        </w:tc>
      </w:tr>
      <w:tr w:rsidR="00DF2126" w14:paraId="7BAB7B4B" w14:textId="77777777" w:rsidTr="007A0D7A">
        <w:trPr>
          <w:trHeight w:val="247"/>
        </w:trPr>
        <w:tc>
          <w:tcPr>
            <w:tcW w:w="3402" w:type="dxa"/>
          </w:tcPr>
          <w:p w14:paraId="1E85202E"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IČ</w:t>
            </w:r>
          </w:p>
        </w:tc>
        <w:tc>
          <w:tcPr>
            <w:tcW w:w="5244" w:type="dxa"/>
          </w:tcPr>
          <w:p w14:paraId="74304A9E" w14:textId="2520F0D0" w:rsidR="00DF2126" w:rsidRPr="00DF2126" w:rsidRDefault="00DF2126" w:rsidP="007A0D7A">
            <w:pPr>
              <w:pStyle w:val="Tabulka"/>
              <w:rPr>
                <w:rFonts w:ascii="Arial" w:hAnsi="Arial" w:cs="Arial"/>
                <w:sz w:val="22"/>
                <w:szCs w:val="22"/>
              </w:rPr>
            </w:pPr>
            <w:r w:rsidRPr="00DF2126">
              <w:rPr>
                <w:rFonts w:ascii="Arial" w:hAnsi="Arial" w:cs="Arial"/>
                <w:sz w:val="22"/>
                <w:szCs w:val="22"/>
              </w:rPr>
              <w:t>000</w:t>
            </w:r>
            <w:r w:rsidR="006C1665">
              <w:rPr>
                <w:rFonts w:ascii="Arial" w:hAnsi="Arial" w:cs="Arial"/>
                <w:sz w:val="22"/>
                <w:szCs w:val="22"/>
              </w:rPr>
              <w:t>66001</w:t>
            </w:r>
          </w:p>
        </w:tc>
      </w:tr>
      <w:tr w:rsidR="00DF2126" w14:paraId="5EDF529A" w14:textId="77777777" w:rsidTr="007A0D7A">
        <w:trPr>
          <w:trHeight w:val="247"/>
        </w:trPr>
        <w:tc>
          <w:tcPr>
            <w:tcW w:w="3402" w:type="dxa"/>
          </w:tcPr>
          <w:p w14:paraId="7CA5DBA9"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Adresa</w:t>
            </w:r>
          </w:p>
        </w:tc>
        <w:tc>
          <w:tcPr>
            <w:tcW w:w="5244" w:type="dxa"/>
          </w:tcPr>
          <w:p w14:paraId="01E8E67F" w14:textId="2F7A5E58" w:rsidR="00DF2126" w:rsidRPr="006C1665" w:rsidRDefault="006C1665" w:rsidP="007A0D7A">
            <w:pPr>
              <w:pStyle w:val="Tabulka"/>
              <w:rPr>
                <w:rFonts w:ascii="Arial" w:hAnsi="Arial" w:cs="Arial"/>
                <w:sz w:val="22"/>
                <w:szCs w:val="22"/>
              </w:rPr>
            </w:pPr>
            <w:r w:rsidRPr="006C1665">
              <w:rPr>
                <w:rFonts w:ascii="Arial" w:hAnsi="Arial" w:cs="Arial"/>
                <w:color w:val="000000"/>
                <w:sz w:val="22"/>
                <w:szCs w:val="22"/>
              </w:rPr>
              <w:t>Zborovská 81/11, 150 21 Praha 5 - Smíchov</w:t>
            </w:r>
          </w:p>
        </w:tc>
      </w:tr>
      <w:tr w:rsidR="00DF2126" w14:paraId="39AB644C" w14:textId="77777777" w:rsidTr="007A0D7A">
        <w:trPr>
          <w:trHeight w:val="247"/>
        </w:trPr>
        <w:tc>
          <w:tcPr>
            <w:tcW w:w="3402" w:type="dxa"/>
          </w:tcPr>
          <w:p w14:paraId="3870CE31"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Zastoupená</w:t>
            </w:r>
          </w:p>
        </w:tc>
        <w:tc>
          <w:tcPr>
            <w:tcW w:w="5244" w:type="dxa"/>
          </w:tcPr>
          <w:p w14:paraId="5AA2FC06" w14:textId="2AD38D28" w:rsidR="00DF2126" w:rsidRPr="00DF2126" w:rsidRDefault="0038282A" w:rsidP="007A0D7A">
            <w:pPr>
              <w:pStyle w:val="Tabulka"/>
              <w:rPr>
                <w:rFonts w:ascii="Arial" w:hAnsi="Arial" w:cs="Arial"/>
                <w:sz w:val="22"/>
                <w:szCs w:val="22"/>
              </w:rPr>
            </w:pPr>
            <w:r>
              <w:rPr>
                <w:rFonts w:ascii="Arial" w:hAnsi="Arial" w:cs="Arial"/>
                <w:sz w:val="22"/>
                <w:szCs w:val="22"/>
              </w:rPr>
              <w:t>Mgr</w:t>
            </w:r>
            <w:r w:rsidR="00DF2126" w:rsidRPr="00DF2126">
              <w:rPr>
                <w:rFonts w:ascii="Arial" w:hAnsi="Arial" w:cs="Arial"/>
                <w:sz w:val="22"/>
                <w:szCs w:val="22"/>
              </w:rPr>
              <w:t xml:space="preserve">. </w:t>
            </w:r>
            <w:r>
              <w:rPr>
                <w:rFonts w:ascii="Arial" w:hAnsi="Arial" w:cs="Arial"/>
                <w:sz w:val="22"/>
                <w:szCs w:val="22"/>
              </w:rPr>
              <w:t>Zdeněk Dvořák</w:t>
            </w:r>
            <w:r w:rsidR="00DF2126" w:rsidRPr="00DF2126">
              <w:rPr>
                <w:rFonts w:ascii="Arial" w:hAnsi="Arial" w:cs="Arial"/>
                <w:sz w:val="22"/>
                <w:szCs w:val="22"/>
              </w:rPr>
              <w:t>,</w:t>
            </w:r>
            <w:r>
              <w:rPr>
                <w:rFonts w:ascii="Arial" w:hAnsi="Arial" w:cs="Arial"/>
                <w:sz w:val="22"/>
                <w:szCs w:val="22"/>
              </w:rPr>
              <w:t xml:space="preserve"> MPA,</w:t>
            </w:r>
            <w:r w:rsidR="00DF2126" w:rsidRPr="00DF2126">
              <w:rPr>
                <w:rFonts w:ascii="Arial" w:hAnsi="Arial" w:cs="Arial"/>
                <w:sz w:val="22"/>
                <w:szCs w:val="22"/>
              </w:rPr>
              <w:t xml:space="preserve"> ředitelem organizace</w:t>
            </w:r>
          </w:p>
        </w:tc>
      </w:tr>
    </w:tbl>
    <w:p w14:paraId="7F338395" w14:textId="77777777" w:rsidR="00DF2126" w:rsidRDefault="00DF2126" w:rsidP="00DF2126">
      <w:pPr>
        <w:pStyle w:val="Nadpis2"/>
      </w:pPr>
      <w:bookmarkStart w:id="9" w:name="_Toc9326052"/>
      <w:bookmarkStart w:id="10" w:name="_Toc94025041"/>
      <w:bookmarkStart w:id="11" w:name="_Toc476659956"/>
      <w:r>
        <w:t>Správce zdi</w:t>
      </w:r>
      <w:bookmarkEnd w:id="9"/>
      <w:bookmarkEnd w:id="10"/>
      <w:r w:rsidRPr="009D6D96">
        <w:t xml:space="preserve"> </w:t>
      </w:r>
    </w:p>
    <w:tbl>
      <w:tblPr>
        <w:tblW w:w="8646" w:type="dxa"/>
        <w:tblInd w:w="739" w:type="dxa"/>
        <w:tblLayout w:type="fixed"/>
        <w:tblCellMar>
          <w:left w:w="30" w:type="dxa"/>
          <w:right w:w="30" w:type="dxa"/>
        </w:tblCellMar>
        <w:tblLook w:val="0000" w:firstRow="0" w:lastRow="0" w:firstColumn="0" w:lastColumn="0" w:noHBand="0" w:noVBand="0"/>
      </w:tblPr>
      <w:tblGrid>
        <w:gridCol w:w="3402"/>
        <w:gridCol w:w="5244"/>
      </w:tblGrid>
      <w:tr w:rsidR="00DF2126" w14:paraId="7F76D547" w14:textId="77777777" w:rsidTr="007A0D7A">
        <w:trPr>
          <w:trHeight w:val="247"/>
        </w:trPr>
        <w:tc>
          <w:tcPr>
            <w:tcW w:w="3402" w:type="dxa"/>
          </w:tcPr>
          <w:p w14:paraId="764BF25F" w14:textId="77777777" w:rsidR="00DF2126" w:rsidRPr="000F458D" w:rsidRDefault="00DF2126" w:rsidP="007A0D7A">
            <w:pPr>
              <w:pStyle w:val="Tabulka"/>
              <w:rPr>
                <w:rFonts w:ascii="Arial" w:hAnsi="Arial" w:cs="Arial"/>
                <w:i/>
                <w:sz w:val="22"/>
                <w:szCs w:val="22"/>
              </w:rPr>
            </w:pPr>
            <w:r w:rsidRPr="000F458D">
              <w:rPr>
                <w:rFonts w:ascii="Arial" w:hAnsi="Arial" w:cs="Arial"/>
                <w:i/>
                <w:sz w:val="22"/>
                <w:szCs w:val="22"/>
              </w:rPr>
              <w:t>Název</w:t>
            </w:r>
          </w:p>
        </w:tc>
        <w:tc>
          <w:tcPr>
            <w:tcW w:w="5244" w:type="dxa"/>
          </w:tcPr>
          <w:p w14:paraId="5A9E2178" w14:textId="4C035C3A" w:rsidR="00DF2126" w:rsidRPr="000F458D" w:rsidRDefault="006C1665" w:rsidP="007A0D7A">
            <w:pPr>
              <w:pStyle w:val="Tabulka"/>
              <w:rPr>
                <w:rFonts w:ascii="Arial" w:hAnsi="Arial" w:cs="Arial"/>
                <w:b/>
                <w:bCs/>
                <w:sz w:val="22"/>
                <w:szCs w:val="22"/>
              </w:rPr>
            </w:pPr>
            <w:r w:rsidRPr="000F458D">
              <w:rPr>
                <w:rFonts w:ascii="Arial" w:hAnsi="Arial" w:cs="Arial"/>
                <w:b/>
                <w:bCs/>
                <w:color w:val="000000"/>
                <w:sz w:val="22"/>
                <w:szCs w:val="22"/>
              </w:rPr>
              <w:t>Krajská správa a údržba silnic Středočeského kraje, příspěvková organizace</w:t>
            </w:r>
          </w:p>
        </w:tc>
      </w:tr>
      <w:tr w:rsidR="00DF2126" w14:paraId="4AB6F779" w14:textId="77777777" w:rsidTr="007A0D7A">
        <w:trPr>
          <w:trHeight w:val="247"/>
        </w:trPr>
        <w:tc>
          <w:tcPr>
            <w:tcW w:w="3402" w:type="dxa"/>
          </w:tcPr>
          <w:p w14:paraId="0CE0F916" w14:textId="77777777" w:rsidR="00DF2126" w:rsidRPr="000F458D" w:rsidRDefault="00DF2126" w:rsidP="007A0D7A">
            <w:pPr>
              <w:pStyle w:val="Tabulka"/>
              <w:rPr>
                <w:rFonts w:ascii="Arial" w:hAnsi="Arial" w:cs="Arial"/>
                <w:i/>
                <w:sz w:val="22"/>
                <w:szCs w:val="22"/>
              </w:rPr>
            </w:pPr>
            <w:r w:rsidRPr="000F458D">
              <w:rPr>
                <w:rFonts w:ascii="Arial" w:hAnsi="Arial" w:cs="Arial"/>
                <w:i/>
                <w:sz w:val="22"/>
                <w:szCs w:val="22"/>
              </w:rPr>
              <w:t>IČ</w:t>
            </w:r>
          </w:p>
        </w:tc>
        <w:tc>
          <w:tcPr>
            <w:tcW w:w="5244" w:type="dxa"/>
          </w:tcPr>
          <w:p w14:paraId="2DC070DF" w14:textId="6F3C3617" w:rsidR="00DF2126" w:rsidRPr="000F458D" w:rsidRDefault="00DF2126" w:rsidP="007A0D7A">
            <w:pPr>
              <w:pStyle w:val="Tabulka"/>
              <w:rPr>
                <w:rFonts w:ascii="Arial" w:hAnsi="Arial" w:cs="Arial"/>
                <w:sz w:val="22"/>
                <w:szCs w:val="22"/>
              </w:rPr>
            </w:pPr>
            <w:r w:rsidRPr="000F458D">
              <w:rPr>
                <w:rFonts w:ascii="Arial" w:hAnsi="Arial" w:cs="Arial"/>
                <w:sz w:val="22"/>
                <w:szCs w:val="22"/>
              </w:rPr>
              <w:t>000</w:t>
            </w:r>
            <w:r w:rsidR="006C1665" w:rsidRPr="000F458D">
              <w:rPr>
                <w:rFonts w:ascii="Arial" w:hAnsi="Arial" w:cs="Arial"/>
                <w:sz w:val="22"/>
                <w:szCs w:val="22"/>
              </w:rPr>
              <w:t>66001</w:t>
            </w:r>
          </w:p>
        </w:tc>
      </w:tr>
      <w:tr w:rsidR="00DF2126" w14:paraId="36274AF5" w14:textId="77777777" w:rsidTr="007A0D7A">
        <w:trPr>
          <w:trHeight w:val="247"/>
        </w:trPr>
        <w:tc>
          <w:tcPr>
            <w:tcW w:w="3402" w:type="dxa"/>
          </w:tcPr>
          <w:p w14:paraId="6840BC57" w14:textId="77777777" w:rsidR="00DF2126" w:rsidRPr="000F458D" w:rsidRDefault="00DF2126" w:rsidP="007A0D7A">
            <w:pPr>
              <w:pStyle w:val="Tabulka"/>
              <w:rPr>
                <w:rFonts w:ascii="Arial" w:hAnsi="Arial" w:cs="Arial"/>
                <w:i/>
                <w:sz w:val="22"/>
                <w:szCs w:val="22"/>
              </w:rPr>
            </w:pPr>
            <w:r w:rsidRPr="000F458D">
              <w:rPr>
                <w:rFonts w:ascii="Arial" w:hAnsi="Arial" w:cs="Arial"/>
                <w:i/>
                <w:sz w:val="22"/>
                <w:szCs w:val="22"/>
              </w:rPr>
              <w:t>Adresa</w:t>
            </w:r>
          </w:p>
        </w:tc>
        <w:tc>
          <w:tcPr>
            <w:tcW w:w="5244" w:type="dxa"/>
          </w:tcPr>
          <w:p w14:paraId="16863837" w14:textId="1767C1CA" w:rsidR="00DF2126" w:rsidRPr="000F458D" w:rsidRDefault="00A51AB5" w:rsidP="007A0D7A">
            <w:pPr>
              <w:pStyle w:val="Tabulka"/>
              <w:rPr>
                <w:rFonts w:ascii="Arial" w:hAnsi="Arial" w:cs="Arial"/>
                <w:sz w:val="22"/>
                <w:szCs w:val="22"/>
              </w:rPr>
            </w:pPr>
            <w:r w:rsidRPr="000F458D">
              <w:rPr>
                <w:rFonts w:ascii="Arial" w:hAnsi="Arial" w:cs="Arial"/>
                <w:color w:val="000000"/>
                <w:sz w:val="22"/>
                <w:szCs w:val="22"/>
              </w:rPr>
              <w:t>Zborovská 81/11, 150 21 Praha 5 - Smíchov</w:t>
            </w:r>
          </w:p>
        </w:tc>
      </w:tr>
    </w:tbl>
    <w:p w14:paraId="1C735C97" w14:textId="77777777" w:rsidR="00DF2126" w:rsidRPr="00EA604E" w:rsidRDefault="00DF2126" w:rsidP="00DF2126">
      <w:pPr>
        <w:pStyle w:val="Nadpis2"/>
      </w:pPr>
      <w:bookmarkStart w:id="12" w:name="_Toc9326053"/>
      <w:bookmarkStart w:id="13" w:name="_Toc94025042"/>
      <w:bookmarkEnd w:id="11"/>
      <w:r>
        <w:t>Údaje o zpracovateli dokumentace</w:t>
      </w:r>
      <w:bookmarkEnd w:id="12"/>
      <w:bookmarkEnd w:id="13"/>
    </w:p>
    <w:tbl>
      <w:tblPr>
        <w:tblW w:w="8789" w:type="dxa"/>
        <w:tblInd w:w="739" w:type="dxa"/>
        <w:tblLayout w:type="fixed"/>
        <w:tblCellMar>
          <w:left w:w="30" w:type="dxa"/>
          <w:right w:w="30" w:type="dxa"/>
        </w:tblCellMar>
        <w:tblLook w:val="0000" w:firstRow="0" w:lastRow="0" w:firstColumn="0" w:lastColumn="0" w:noHBand="0" w:noVBand="0"/>
      </w:tblPr>
      <w:tblGrid>
        <w:gridCol w:w="3402"/>
        <w:gridCol w:w="5387"/>
      </w:tblGrid>
      <w:tr w:rsidR="00DF2126" w14:paraId="0AA62D9A" w14:textId="77777777" w:rsidTr="007A0D7A">
        <w:trPr>
          <w:trHeight w:val="247"/>
        </w:trPr>
        <w:tc>
          <w:tcPr>
            <w:tcW w:w="3402" w:type="dxa"/>
          </w:tcPr>
          <w:p w14:paraId="10B3E08E"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Název</w:t>
            </w:r>
          </w:p>
        </w:tc>
        <w:tc>
          <w:tcPr>
            <w:tcW w:w="5387" w:type="dxa"/>
          </w:tcPr>
          <w:p w14:paraId="5FBA56F0" w14:textId="77777777" w:rsidR="00DF2126" w:rsidRPr="00DF2126" w:rsidRDefault="00DF2126" w:rsidP="007A0D7A">
            <w:pPr>
              <w:pStyle w:val="Tabulka"/>
              <w:rPr>
                <w:rFonts w:ascii="Arial" w:hAnsi="Arial" w:cs="Arial"/>
                <w:b/>
                <w:sz w:val="22"/>
                <w:szCs w:val="22"/>
              </w:rPr>
            </w:pPr>
            <w:r w:rsidRPr="00DF2126">
              <w:rPr>
                <w:rFonts w:ascii="Arial" w:hAnsi="Arial" w:cs="Arial"/>
                <w:b/>
                <w:sz w:val="22"/>
                <w:szCs w:val="22"/>
              </w:rPr>
              <w:t>DIPONT s.r.o.</w:t>
            </w:r>
          </w:p>
        </w:tc>
      </w:tr>
      <w:tr w:rsidR="00DF2126" w14:paraId="3F8DD177" w14:textId="77777777" w:rsidTr="007A0D7A">
        <w:trPr>
          <w:trHeight w:val="247"/>
        </w:trPr>
        <w:tc>
          <w:tcPr>
            <w:tcW w:w="3402" w:type="dxa"/>
          </w:tcPr>
          <w:p w14:paraId="24301C74"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IČ</w:t>
            </w:r>
          </w:p>
        </w:tc>
        <w:tc>
          <w:tcPr>
            <w:tcW w:w="5387" w:type="dxa"/>
          </w:tcPr>
          <w:p w14:paraId="64C047C2" w14:textId="77777777" w:rsidR="00DF2126" w:rsidRPr="00DF2126" w:rsidRDefault="00DF2126" w:rsidP="007A0D7A">
            <w:pPr>
              <w:pStyle w:val="Tabulka"/>
              <w:rPr>
                <w:rFonts w:ascii="Arial" w:hAnsi="Arial" w:cs="Arial"/>
                <w:sz w:val="22"/>
                <w:szCs w:val="22"/>
              </w:rPr>
            </w:pPr>
            <w:r w:rsidRPr="00DF2126">
              <w:rPr>
                <w:rFonts w:ascii="Arial" w:hAnsi="Arial" w:cs="Arial"/>
                <w:sz w:val="22"/>
                <w:szCs w:val="22"/>
              </w:rPr>
              <w:t>28693094</w:t>
            </w:r>
          </w:p>
        </w:tc>
      </w:tr>
      <w:tr w:rsidR="00DF2126" w14:paraId="3BAE2A9B" w14:textId="77777777" w:rsidTr="007A0D7A">
        <w:trPr>
          <w:trHeight w:val="247"/>
        </w:trPr>
        <w:tc>
          <w:tcPr>
            <w:tcW w:w="3402" w:type="dxa"/>
          </w:tcPr>
          <w:p w14:paraId="3EA9A2F7"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Adresa</w:t>
            </w:r>
          </w:p>
        </w:tc>
        <w:tc>
          <w:tcPr>
            <w:tcW w:w="5387" w:type="dxa"/>
          </w:tcPr>
          <w:p w14:paraId="0CDDA451" w14:textId="77777777" w:rsidR="00DF2126" w:rsidRPr="00DF2126" w:rsidRDefault="00DF2126" w:rsidP="007A0D7A">
            <w:pPr>
              <w:pStyle w:val="Tabulka"/>
              <w:rPr>
                <w:rFonts w:ascii="Arial" w:hAnsi="Arial" w:cs="Arial"/>
                <w:sz w:val="22"/>
                <w:szCs w:val="22"/>
              </w:rPr>
            </w:pPr>
            <w:r w:rsidRPr="00DF2126">
              <w:rPr>
                <w:rFonts w:ascii="Arial" w:hAnsi="Arial" w:cs="Arial"/>
                <w:sz w:val="22"/>
                <w:szCs w:val="22"/>
              </w:rPr>
              <w:t>Libouchec č. p. 505, 403 35 Libouchec</w:t>
            </w:r>
          </w:p>
          <w:p w14:paraId="2DF56EF3" w14:textId="77777777" w:rsidR="00DF2126" w:rsidRPr="00DF2126" w:rsidRDefault="00DF2126" w:rsidP="007A0D7A">
            <w:pPr>
              <w:pStyle w:val="Tabulka"/>
              <w:rPr>
                <w:rFonts w:ascii="Arial" w:hAnsi="Arial" w:cs="Arial"/>
                <w:sz w:val="22"/>
                <w:szCs w:val="22"/>
              </w:rPr>
            </w:pPr>
            <w:r w:rsidRPr="00DF2126">
              <w:rPr>
                <w:rFonts w:ascii="Arial" w:hAnsi="Arial" w:cs="Arial"/>
                <w:sz w:val="22"/>
                <w:szCs w:val="22"/>
              </w:rPr>
              <w:t>doručovací: Klíšská 1432/18, 400 01 Ústí nad Labem</w:t>
            </w:r>
          </w:p>
        </w:tc>
      </w:tr>
      <w:tr w:rsidR="00DF2126" w14:paraId="2409B126" w14:textId="77777777" w:rsidTr="007A0D7A">
        <w:trPr>
          <w:trHeight w:val="247"/>
        </w:trPr>
        <w:tc>
          <w:tcPr>
            <w:tcW w:w="3402" w:type="dxa"/>
          </w:tcPr>
          <w:p w14:paraId="23A55D58"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Osoby s autorizací – SO 201</w:t>
            </w:r>
          </w:p>
        </w:tc>
        <w:tc>
          <w:tcPr>
            <w:tcW w:w="5387" w:type="dxa"/>
          </w:tcPr>
          <w:p w14:paraId="19FAB510" w14:textId="77777777" w:rsidR="00DF2126" w:rsidRPr="00DF2126" w:rsidRDefault="00DF2126" w:rsidP="007A0D7A">
            <w:pPr>
              <w:pStyle w:val="Tabulka"/>
              <w:rPr>
                <w:rFonts w:ascii="Arial" w:hAnsi="Arial" w:cs="Arial"/>
                <w:sz w:val="22"/>
                <w:szCs w:val="22"/>
              </w:rPr>
            </w:pPr>
            <w:r w:rsidRPr="00DF2126">
              <w:rPr>
                <w:rFonts w:ascii="Arial" w:hAnsi="Arial" w:cs="Arial"/>
                <w:sz w:val="22"/>
                <w:szCs w:val="22"/>
              </w:rPr>
              <w:t>Ing. Jan Grepl</w:t>
            </w:r>
          </w:p>
          <w:p w14:paraId="4200F437" w14:textId="77777777" w:rsidR="00DF2126" w:rsidRPr="00DF2126" w:rsidRDefault="00DF2126" w:rsidP="007A0D7A">
            <w:pPr>
              <w:pStyle w:val="Tabulka"/>
              <w:rPr>
                <w:rFonts w:ascii="Arial" w:hAnsi="Arial" w:cs="Arial"/>
                <w:sz w:val="22"/>
                <w:szCs w:val="22"/>
              </w:rPr>
            </w:pPr>
            <w:r w:rsidRPr="00DF2126">
              <w:rPr>
                <w:rFonts w:ascii="Arial" w:hAnsi="Arial" w:cs="Arial"/>
                <w:sz w:val="22"/>
                <w:szCs w:val="22"/>
              </w:rPr>
              <w:t xml:space="preserve">autorizovaný inženýr v oboru geotechnika </w:t>
            </w:r>
          </w:p>
          <w:p w14:paraId="39A5ADCF" w14:textId="77777777" w:rsidR="00DF2126" w:rsidRPr="00DF2126" w:rsidRDefault="00DF2126" w:rsidP="007A0D7A">
            <w:pPr>
              <w:pStyle w:val="Tabulka"/>
              <w:rPr>
                <w:rFonts w:ascii="Arial" w:hAnsi="Arial" w:cs="Arial"/>
                <w:sz w:val="22"/>
                <w:szCs w:val="22"/>
              </w:rPr>
            </w:pPr>
            <w:r w:rsidRPr="00DF2126">
              <w:rPr>
                <w:rFonts w:ascii="Arial" w:hAnsi="Arial" w:cs="Arial"/>
                <w:sz w:val="22"/>
                <w:szCs w:val="22"/>
              </w:rPr>
              <w:t>č. autorizace: 1202095</w:t>
            </w:r>
          </w:p>
        </w:tc>
      </w:tr>
      <w:tr w:rsidR="00A51AB5" w14:paraId="05CCE51C" w14:textId="77777777" w:rsidTr="007A0D7A">
        <w:trPr>
          <w:trHeight w:val="247"/>
        </w:trPr>
        <w:tc>
          <w:tcPr>
            <w:tcW w:w="3402" w:type="dxa"/>
          </w:tcPr>
          <w:p w14:paraId="7ED1D1A7" w14:textId="77EAC66D" w:rsidR="00A51AB5" w:rsidRPr="00DF2126" w:rsidRDefault="00A51AB5" w:rsidP="00A51AB5">
            <w:pPr>
              <w:pStyle w:val="Tabulka"/>
              <w:rPr>
                <w:rFonts w:ascii="Arial" w:hAnsi="Arial" w:cs="Arial"/>
                <w:i/>
                <w:sz w:val="22"/>
                <w:szCs w:val="22"/>
              </w:rPr>
            </w:pPr>
            <w:r w:rsidRPr="00DF2126">
              <w:rPr>
                <w:rFonts w:ascii="Arial" w:hAnsi="Arial" w:cs="Arial"/>
                <w:i/>
                <w:sz w:val="22"/>
                <w:szCs w:val="22"/>
              </w:rPr>
              <w:t xml:space="preserve">Osoby s autorizací – SO </w:t>
            </w:r>
            <w:r>
              <w:rPr>
                <w:rFonts w:ascii="Arial" w:hAnsi="Arial" w:cs="Arial"/>
                <w:i/>
                <w:sz w:val="22"/>
                <w:szCs w:val="22"/>
              </w:rPr>
              <w:t>1</w:t>
            </w:r>
            <w:r w:rsidRPr="00DF2126">
              <w:rPr>
                <w:rFonts w:ascii="Arial" w:hAnsi="Arial" w:cs="Arial"/>
                <w:i/>
                <w:sz w:val="22"/>
                <w:szCs w:val="22"/>
              </w:rPr>
              <w:t>01</w:t>
            </w:r>
          </w:p>
        </w:tc>
        <w:tc>
          <w:tcPr>
            <w:tcW w:w="5387" w:type="dxa"/>
          </w:tcPr>
          <w:p w14:paraId="71336232" w14:textId="497DC4CF" w:rsidR="00A51AB5" w:rsidRPr="00DF2126" w:rsidRDefault="00A51AB5" w:rsidP="00A51AB5">
            <w:pPr>
              <w:pStyle w:val="Tabulka"/>
              <w:rPr>
                <w:rFonts w:ascii="Arial" w:hAnsi="Arial" w:cs="Arial"/>
                <w:sz w:val="22"/>
                <w:szCs w:val="22"/>
              </w:rPr>
            </w:pPr>
            <w:r w:rsidRPr="00DF2126">
              <w:rPr>
                <w:rFonts w:ascii="Arial" w:hAnsi="Arial" w:cs="Arial"/>
                <w:sz w:val="22"/>
                <w:szCs w:val="22"/>
              </w:rPr>
              <w:t xml:space="preserve">Ing. Jan </w:t>
            </w:r>
            <w:r>
              <w:rPr>
                <w:rFonts w:ascii="Arial" w:hAnsi="Arial" w:cs="Arial"/>
                <w:sz w:val="22"/>
                <w:szCs w:val="22"/>
              </w:rPr>
              <w:t>Rosík</w:t>
            </w:r>
          </w:p>
          <w:p w14:paraId="5B4B009D" w14:textId="6F8451D9" w:rsidR="00A51AB5" w:rsidRPr="00DF2126" w:rsidRDefault="00A51AB5" w:rsidP="00A51AB5">
            <w:pPr>
              <w:pStyle w:val="Tabulka"/>
              <w:rPr>
                <w:rFonts w:ascii="Arial" w:hAnsi="Arial" w:cs="Arial"/>
                <w:sz w:val="22"/>
                <w:szCs w:val="22"/>
              </w:rPr>
            </w:pPr>
            <w:r w:rsidRPr="00DF2126">
              <w:rPr>
                <w:rFonts w:ascii="Arial" w:hAnsi="Arial" w:cs="Arial"/>
                <w:sz w:val="22"/>
                <w:szCs w:val="22"/>
              </w:rPr>
              <w:t xml:space="preserve">autorizovaný inženýr v oboru </w:t>
            </w:r>
            <w:r>
              <w:rPr>
                <w:rFonts w:ascii="Arial" w:hAnsi="Arial" w:cs="Arial"/>
                <w:sz w:val="22"/>
                <w:szCs w:val="22"/>
              </w:rPr>
              <w:t>dopravní stavby</w:t>
            </w:r>
            <w:r w:rsidRPr="00DF2126">
              <w:rPr>
                <w:rFonts w:ascii="Arial" w:hAnsi="Arial" w:cs="Arial"/>
                <w:sz w:val="22"/>
                <w:szCs w:val="22"/>
              </w:rPr>
              <w:t xml:space="preserve"> </w:t>
            </w:r>
          </w:p>
          <w:p w14:paraId="5264F30C" w14:textId="68D13729" w:rsidR="00A51AB5" w:rsidRPr="00DF2126" w:rsidRDefault="00A51AB5" w:rsidP="00A51AB5">
            <w:pPr>
              <w:pStyle w:val="Tabulka"/>
              <w:rPr>
                <w:rFonts w:ascii="Arial" w:hAnsi="Arial" w:cs="Arial"/>
                <w:sz w:val="22"/>
                <w:szCs w:val="22"/>
              </w:rPr>
            </w:pPr>
            <w:r w:rsidRPr="00DF2126">
              <w:rPr>
                <w:rFonts w:ascii="Arial" w:hAnsi="Arial" w:cs="Arial"/>
                <w:sz w:val="22"/>
                <w:szCs w:val="22"/>
              </w:rPr>
              <w:t>č. autorizace: 1</w:t>
            </w:r>
            <w:r>
              <w:rPr>
                <w:rFonts w:ascii="Arial" w:hAnsi="Arial" w:cs="Arial"/>
                <w:sz w:val="22"/>
                <w:szCs w:val="22"/>
              </w:rPr>
              <w:t>3</w:t>
            </w:r>
            <w:r w:rsidRPr="00DF2126">
              <w:rPr>
                <w:rFonts w:ascii="Arial" w:hAnsi="Arial" w:cs="Arial"/>
                <w:sz w:val="22"/>
                <w:szCs w:val="22"/>
              </w:rPr>
              <w:t>02</w:t>
            </w:r>
            <w:r>
              <w:rPr>
                <w:rFonts w:ascii="Arial" w:hAnsi="Arial" w:cs="Arial"/>
                <w:sz w:val="22"/>
                <w:szCs w:val="22"/>
              </w:rPr>
              <w:t>42</w:t>
            </w:r>
            <w:r w:rsidRPr="00DF2126">
              <w:rPr>
                <w:rFonts w:ascii="Arial" w:hAnsi="Arial" w:cs="Arial"/>
                <w:sz w:val="22"/>
                <w:szCs w:val="22"/>
              </w:rPr>
              <w:t>5</w:t>
            </w:r>
          </w:p>
        </w:tc>
      </w:tr>
      <w:tr w:rsidR="00A51AB5" w14:paraId="798EA2DE" w14:textId="77777777" w:rsidTr="007A0D7A">
        <w:trPr>
          <w:trHeight w:val="247"/>
        </w:trPr>
        <w:tc>
          <w:tcPr>
            <w:tcW w:w="3402" w:type="dxa"/>
          </w:tcPr>
          <w:p w14:paraId="22DDB534" w14:textId="76F7AE1D" w:rsidR="00A51AB5" w:rsidRPr="00DF2126" w:rsidRDefault="00A51AB5" w:rsidP="00A51AB5">
            <w:pPr>
              <w:pStyle w:val="Tabulka"/>
              <w:rPr>
                <w:rFonts w:ascii="Arial" w:hAnsi="Arial" w:cs="Arial"/>
                <w:i/>
                <w:sz w:val="22"/>
                <w:szCs w:val="22"/>
              </w:rPr>
            </w:pPr>
            <w:r>
              <w:rPr>
                <w:rFonts w:ascii="Arial" w:hAnsi="Arial" w:cs="Arial"/>
                <w:i/>
                <w:sz w:val="22"/>
                <w:szCs w:val="22"/>
              </w:rPr>
              <w:t>Hlavní projektant</w:t>
            </w:r>
          </w:p>
        </w:tc>
        <w:tc>
          <w:tcPr>
            <w:tcW w:w="5387" w:type="dxa"/>
          </w:tcPr>
          <w:p w14:paraId="2E7D60C9" w14:textId="77777777" w:rsidR="00A51AB5" w:rsidRPr="00DF2126" w:rsidRDefault="00A51AB5" w:rsidP="00A51AB5">
            <w:pPr>
              <w:pStyle w:val="Tabulka"/>
              <w:rPr>
                <w:rFonts w:ascii="Arial" w:hAnsi="Arial" w:cs="Arial"/>
                <w:sz w:val="22"/>
                <w:szCs w:val="22"/>
              </w:rPr>
            </w:pPr>
            <w:r w:rsidRPr="00DF2126">
              <w:rPr>
                <w:rFonts w:ascii="Arial" w:hAnsi="Arial" w:cs="Arial"/>
                <w:sz w:val="22"/>
                <w:szCs w:val="22"/>
              </w:rPr>
              <w:t>Ing. Jan Grepl</w:t>
            </w:r>
          </w:p>
          <w:p w14:paraId="1AF6D125" w14:textId="77777777" w:rsidR="00A51AB5" w:rsidRPr="00DF2126" w:rsidRDefault="00A51AB5" w:rsidP="00A51AB5">
            <w:pPr>
              <w:pStyle w:val="Tabulka"/>
              <w:rPr>
                <w:rFonts w:ascii="Arial" w:hAnsi="Arial" w:cs="Arial"/>
                <w:sz w:val="22"/>
                <w:szCs w:val="22"/>
              </w:rPr>
            </w:pPr>
            <w:r w:rsidRPr="00DF2126">
              <w:rPr>
                <w:rFonts w:ascii="Arial" w:hAnsi="Arial" w:cs="Arial"/>
                <w:sz w:val="22"/>
                <w:szCs w:val="22"/>
              </w:rPr>
              <w:t>Geotechnik</w:t>
            </w:r>
          </w:p>
          <w:p w14:paraId="09C22EEB" w14:textId="77777777" w:rsidR="00A51AB5" w:rsidRPr="00DF2126" w:rsidRDefault="00A51AB5" w:rsidP="00A51AB5">
            <w:pPr>
              <w:pStyle w:val="Tabulka"/>
              <w:rPr>
                <w:rFonts w:ascii="Arial" w:hAnsi="Arial" w:cs="Arial"/>
                <w:sz w:val="22"/>
                <w:szCs w:val="22"/>
              </w:rPr>
            </w:pPr>
            <w:r w:rsidRPr="00DF2126">
              <w:rPr>
                <w:rFonts w:ascii="Arial" w:hAnsi="Arial" w:cs="Arial"/>
                <w:sz w:val="22"/>
                <w:szCs w:val="22"/>
              </w:rPr>
              <w:t>T: 731 407 357, E: grepl@dipont.cz</w:t>
            </w:r>
          </w:p>
        </w:tc>
      </w:tr>
    </w:tbl>
    <w:p w14:paraId="700B1302" w14:textId="77777777" w:rsidR="00DF2126" w:rsidRDefault="00DF2126" w:rsidP="00DF2126">
      <w:pPr>
        <w:pStyle w:val="Nadpis2"/>
      </w:pPr>
      <w:bookmarkStart w:id="14" w:name="_Toc9326054"/>
      <w:bookmarkStart w:id="15" w:name="_Toc94025043"/>
      <w:r>
        <w:lastRenderedPageBreak/>
        <w:t>Pozemní komunikace</w:t>
      </w:r>
      <w:bookmarkEnd w:id="14"/>
      <w:bookmarkEnd w:id="15"/>
      <w:r w:rsidRPr="009D112A">
        <w:t xml:space="preserve"> </w:t>
      </w:r>
    </w:p>
    <w:tbl>
      <w:tblPr>
        <w:tblW w:w="8646" w:type="dxa"/>
        <w:tblInd w:w="739" w:type="dxa"/>
        <w:tblLayout w:type="fixed"/>
        <w:tblCellMar>
          <w:left w:w="30" w:type="dxa"/>
          <w:right w:w="30" w:type="dxa"/>
        </w:tblCellMar>
        <w:tblLook w:val="0000" w:firstRow="0" w:lastRow="0" w:firstColumn="0" w:lastColumn="0" w:noHBand="0" w:noVBand="0"/>
      </w:tblPr>
      <w:tblGrid>
        <w:gridCol w:w="3402"/>
        <w:gridCol w:w="5244"/>
      </w:tblGrid>
      <w:tr w:rsidR="00DF2126" w14:paraId="415CEFA8" w14:textId="77777777" w:rsidTr="007A0D7A">
        <w:trPr>
          <w:trHeight w:val="247"/>
        </w:trPr>
        <w:tc>
          <w:tcPr>
            <w:tcW w:w="3402" w:type="dxa"/>
          </w:tcPr>
          <w:p w14:paraId="73E5375F"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Název</w:t>
            </w:r>
          </w:p>
        </w:tc>
        <w:tc>
          <w:tcPr>
            <w:tcW w:w="5244" w:type="dxa"/>
          </w:tcPr>
          <w:p w14:paraId="3B8A3D42" w14:textId="787626BB" w:rsidR="00DF2126" w:rsidRPr="00DF2126" w:rsidRDefault="00DF2126" w:rsidP="007A0D7A">
            <w:pPr>
              <w:pStyle w:val="Tabulka"/>
              <w:rPr>
                <w:rFonts w:ascii="Arial" w:hAnsi="Arial" w:cs="Arial"/>
                <w:b/>
                <w:sz w:val="22"/>
                <w:szCs w:val="22"/>
              </w:rPr>
            </w:pPr>
            <w:r w:rsidRPr="00DF2126">
              <w:rPr>
                <w:rFonts w:ascii="Arial" w:hAnsi="Arial" w:cs="Arial"/>
                <w:b/>
                <w:sz w:val="22"/>
                <w:szCs w:val="22"/>
              </w:rPr>
              <w:t>Silnice II/</w:t>
            </w:r>
            <w:r w:rsidR="00A51AB5">
              <w:rPr>
                <w:rFonts w:ascii="Arial" w:hAnsi="Arial" w:cs="Arial"/>
                <w:b/>
                <w:sz w:val="22"/>
                <w:szCs w:val="22"/>
              </w:rPr>
              <w:t>236</w:t>
            </w:r>
          </w:p>
        </w:tc>
      </w:tr>
      <w:tr w:rsidR="00DF2126" w14:paraId="40C0FD9C" w14:textId="77777777" w:rsidTr="007A0D7A">
        <w:trPr>
          <w:trHeight w:val="247"/>
        </w:trPr>
        <w:tc>
          <w:tcPr>
            <w:tcW w:w="3402" w:type="dxa"/>
          </w:tcPr>
          <w:p w14:paraId="2562E257" w14:textId="7DE7B138" w:rsidR="00DF2126" w:rsidRPr="00DF2126" w:rsidRDefault="00DF2126" w:rsidP="007A0D7A">
            <w:pPr>
              <w:pStyle w:val="Tabulka"/>
              <w:rPr>
                <w:rFonts w:ascii="Arial" w:hAnsi="Arial" w:cs="Arial"/>
                <w:i/>
                <w:sz w:val="22"/>
                <w:szCs w:val="22"/>
              </w:rPr>
            </w:pPr>
            <w:r w:rsidRPr="00DF2126">
              <w:rPr>
                <w:rFonts w:ascii="Arial" w:hAnsi="Arial" w:cs="Arial"/>
                <w:i/>
                <w:sz w:val="22"/>
                <w:szCs w:val="22"/>
              </w:rPr>
              <w:t xml:space="preserve">Staničení zdi </w:t>
            </w:r>
          </w:p>
        </w:tc>
        <w:tc>
          <w:tcPr>
            <w:tcW w:w="5244" w:type="dxa"/>
          </w:tcPr>
          <w:p w14:paraId="5D91E311" w14:textId="10C86B92" w:rsidR="00DF2126" w:rsidRPr="00DF2126" w:rsidRDefault="0038282A" w:rsidP="007A0D7A">
            <w:pPr>
              <w:pStyle w:val="Tabulka"/>
              <w:rPr>
                <w:rFonts w:ascii="Arial" w:hAnsi="Arial" w:cs="Arial"/>
                <w:sz w:val="22"/>
                <w:szCs w:val="22"/>
              </w:rPr>
            </w:pPr>
            <w:r>
              <w:rPr>
                <w:rFonts w:ascii="Arial" w:hAnsi="Arial" w:cs="Arial"/>
                <w:sz w:val="22"/>
                <w:szCs w:val="22"/>
              </w:rPr>
              <w:t xml:space="preserve">1,909 – 1,933 </w:t>
            </w:r>
          </w:p>
        </w:tc>
      </w:tr>
      <w:tr w:rsidR="00DF2126" w14:paraId="3B94F4E2" w14:textId="77777777" w:rsidTr="007A0D7A">
        <w:trPr>
          <w:trHeight w:val="247"/>
        </w:trPr>
        <w:tc>
          <w:tcPr>
            <w:tcW w:w="3402" w:type="dxa"/>
          </w:tcPr>
          <w:p w14:paraId="46CE1BDE"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Návrhová kategorie (nová)</w:t>
            </w:r>
          </w:p>
        </w:tc>
        <w:tc>
          <w:tcPr>
            <w:tcW w:w="5244" w:type="dxa"/>
          </w:tcPr>
          <w:p w14:paraId="6C0FF773" w14:textId="77777777" w:rsidR="00DF2126" w:rsidRPr="00DF2126" w:rsidRDefault="00DF2126" w:rsidP="007A0D7A">
            <w:pPr>
              <w:pStyle w:val="Tabulka"/>
              <w:rPr>
                <w:rFonts w:ascii="Arial" w:hAnsi="Arial" w:cs="Arial"/>
                <w:sz w:val="22"/>
                <w:szCs w:val="22"/>
              </w:rPr>
            </w:pPr>
            <w:r w:rsidRPr="00DF2126">
              <w:rPr>
                <w:rFonts w:ascii="Arial" w:hAnsi="Arial" w:cs="Arial"/>
                <w:sz w:val="22"/>
                <w:szCs w:val="22"/>
              </w:rPr>
              <w:t>S6,5</w:t>
            </w:r>
          </w:p>
        </w:tc>
      </w:tr>
      <w:tr w:rsidR="00DF2126" w14:paraId="47D8CAB7" w14:textId="77777777" w:rsidTr="007A0D7A">
        <w:trPr>
          <w:trHeight w:val="247"/>
        </w:trPr>
        <w:tc>
          <w:tcPr>
            <w:tcW w:w="3402" w:type="dxa"/>
          </w:tcPr>
          <w:p w14:paraId="5C83508D" w14:textId="77777777" w:rsidR="00DF2126" w:rsidRPr="00DF2126" w:rsidRDefault="00DF2126" w:rsidP="007A0D7A">
            <w:pPr>
              <w:pStyle w:val="Tabulka"/>
              <w:rPr>
                <w:rFonts w:ascii="Arial" w:hAnsi="Arial" w:cs="Arial"/>
                <w:i/>
                <w:sz w:val="22"/>
                <w:szCs w:val="22"/>
              </w:rPr>
            </w:pPr>
            <w:r w:rsidRPr="00DF2126">
              <w:rPr>
                <w:rFonts w:ascii="Arial" w:hAnsi="Arial" w:cs="Arial"/>
                <w:i/>
                <w:sz w:val="22"/>
                <w:szCs w:val="22"/>
              </w:rPr>
              <w:t>Staničení úprav</w:t>
            </w:r>
          </w:p>
        </w:tc>
        <w:tc>
          <w:tcPr>
            <w:tcW w:w="5244" w:type="dxa"/>
          </w:tcPr>
          <w:p w14:paraId="34B611E2" w14:textId="0B50E346" w:rsidR="00DF2126" w:rsidRPr="00DF2126" w:rsidRDefault="0038282A" w:rsidP="007A0D7A">
            <w:pPr>
              <w:pStyle w:val="Tabulka"/>
              <w:rPr>
                <w:rFonts w:ascii="Arial" w:hAnsi="Arial" w:cs="Arial"/>
                <w:sz w:val="22"/>
                <w:szCs w:val="22"/>
              </w:rPr>
            </w:pPr>
            <w:r w:rsidRPr="0038282A">
              <w:rPr>
                <w:rFonts w:ascii="Arial" w:hAnsi="Arial" w:cs="Arial"/>
                <w:sz w:val="22"/>
                <w:szCs w:val="22"/>
              </w:rPr>
              <w:t>1</w:t>
            </w:r>
            <w:r w:rsidR="00DF2126" w:rsidRPr="0038282A">
              <w:rPr>
                <w:rFonts w:ascii="Arial" w:hAnsi="Arial" w:cs="Arial"/>
                <w:sz w:val="22"/>
                <w:szCs w:val="22"/>
              </w:rPr>
              <w:t>,</w:t>
            </w:r>
            <w:r w:rsidRPr="0038282A">
              <w:rPr>
                <w:rFonts w:ascii="Arial" w:hAnsi="Arial" w:cs="Arial"/>
                <w:sz w:val="22"/>
                <w:szCs w:val="22"/>
              </w:rPr>
              <w:t>879</w:t>
            </w:r>
            <w:r w:rsidR="00DF2126" w:rsidRPr="0038282A">
              <w:rPr>
                <w:rFonts w:ascii="Arial" w:hAnsi="Arial" w:cs="Arial"/>
                <w:sz w:val="22"/>
                <w:szCs w:val="22"/>
              </w:rPr>
              <w:t xml:space="preserve"> – </w:t>
            </w:r>
            <w:r w:rsidRPr="0038282A">
              <w:rPr>
                <w:rFonts w:ascii="Arial" w:hAnsi="Arial" w:cs="Arial"/>
                <w:sz w:val="22"/>
                <w:szCs w:val="22"/>
              </w:rPr>
              <w:t>1</w:t>
            </w:r>
            <w:r w:rsidR="00DF2126" w:rsidRPr="0038282A">
              <w:rPr>
                <w:rFonts w:ascii="Arial" w:hAnsi="Arial" w:cs="Arial"/>
                <w:sz w:val="22"/>
                <w:szCs w:val="22"/>
              </w:rPr>
              <w:t>,</w:t>
            </w:r>
            <w:r w:rsidRPr="0038282A">
              <w:rPr>
                <w:rFonts w:ascii="Arial" w:hAnsi="Arial" w:cs="Arial"/>
                <w:sz w:val="22"/>
                <w:szCs w:val="22"/>
              </w:rPr>
              <w:t>966</w:t>
            </w:r>
            <w:r w:rsidR="00DF2126" w:rsidRPr="0038282A">
              <w:rPr>
                <w:rFonts w:ascii="Arial" w:hAnsi="Arial" w:cs="Arial"/>
                <w:sz w:val="22"/>
                <w:szCs w:val="22"/>
              </w:rPr>
              <w:t xml:space="preserve"> (SO 101)</w:t>
            </w:r>
          </w:p>
        </w:tc>
      </w:tr>
    </w:tbl>
    <w:p w14:paraId="2473554C" w14:textId="6AF6A136" w:rsidR="002C4DF4" w:rsidRDefault="00D36736" w:rsidP="007A0B82">
      <w:pPr>
        <w:pStyle w:val="Nadpis1"/>
        <w:pageBreakBefore/>
        <w:ind w:left="0" w:firstLine="0"/>
      </w:pPr>
      <w:bookmarkStart w:id="16" w:name="_Toc94025044"/>
      <w:r w:rsidRPr="00D36736">
        <w:lastRenderedPageBreak/>
        <w:t>základní údaje o zdi</w:t>
      </w:r>
      <w:bookmarkEnd w:id="16"/>
    </w:p>
    <w:tbl>
      <w:tblPr>
        <w:tblW w:w="8579" w:type="dxa"/>
        <w:tblInd w:w="891" w:type="dxa"/>
        <w:tblLayout w:type="fixed"/>
        <w:tblCellMar>
          <w:left w:w="30" w:type="dxa"/>
          <w:right w:w="30" w:type="dxa"/>
        </w:tblCellMar>
        <w:tblLook w:val="0000" w:firstRow="0" w:lastRow="0" w:firstColumn="0" w:lastColumn="0" w:noHBand="0" w:noVBand="0"/>
      </w:tblPr>
      <w:tblGrid>
        <w:gridCol w:w="3675"/>
        <w:gridCol w:w="4904"/>
      </w:tblGrid>
      <w:tr w:rsidR="00D36736" w14:paraId="23A473D0" w14:textId="77777777" w:rsidTr="007A0D7A">
        <w:trPr>
          <w:trHeight w:val="247"/>
        </w:trPr>
        <w:tc>
          <w:tcPr>
            <w:tcW w:w="3675" w:type="dxa"/>
          </w:tcPr>
          <w:p w14:paraId="12FB3198" w14:textId="77777777" w:rsidR="00D36736" w:rsidRPr="00D36736" w:rsidRDefault="00D36736" w:rsidP="007A0D7A">
            <w:pPr>
              <w:pStyle w:val="Tabulka"/>
              <w:ind w:left="-182" w:right="433" w:firstLine="182"/>
              <w:rPr>
                <w:rFonts w:ascii="Arial" w:hAnsi="Arial" w:cs="Arial"/>
                <w:i/>
                <w:sz w:val="22"/>
                <w:szCs w:val="22"/>
              </w:rPr>
            </w:pPr>
            <w:r w:rsidRPr="00D36736">
              <w:rPr>
                <w:rFonts w:ascii="Arial" w:hAnsi="Arial" w:cs="Arial"/>
                <w:i/>
                <w:sz w:val="22"/>
                <w:szCs w:val="22"/>
              </w:rPr>
              <w:t>Název zdi</w:t>
            </w:r>
          </w:p>
        </w:tc>
        <w:tc>
          <w:tcPr>
            <w:tcW w:w="4904" w:type="dxa"/>
          </w:tcPr>
          <w:p w14:paraId="49AA41A0" w14:textId="57A13E84" w:rsidR="00D36736" w:rsidRPr="00D36736" w:rsidRDefault="00D36736" w:rsidP="007A0D7A">
            <w:pPr>
              <w:pStyle w:val="Tabulka"/>
              <w:rPr>
                <w:rFonts w:ascii="Arial" w:hAnsi="Arial" w:cs="Arial"/>
                <w:sz w:val="22"/>
                <w:szCs w:val="22"/>
              </w:rPr>
            </w:pPr>
            <w:r w:rsidRPr="00D36736">
              <w:rPr>
                <w:rFonts w:ascii="Arial" w:hAnsi="Arial" w:cs="Arial"/>
                <w:sz w:val="22"/>
                <w:szCs w:val="22"/>
              </w:rPr>
              <w:t>Opěrná zeď v km 1,909</w:t>
            </w:r>
          </w:p>
        </w:tc>
      </w:tr>
      <w:tr w:rsidR="00D36736" w14:paraId="2D8D5035" w14:textId="77777777" w:rsidTr="007A0D7A">
        <w:trPr>
          <w:trHeight w:val="247"/>
        </w:trPr>
        <w:tc>
          <w:tcPr>
            <w:tcW w:w="3675" w:type="dxa"/>
          </w:tcPr>
          <w:p w14:paraId="76FBC07C" w14:textId="77777777" w:rsidR="00D36736" w:rsidRPr="00D36736" w:rsidRDefault="00D36736" w:rsidP="007A0D7A">
            <w:pPr>
              <w:pStyle w:val="Tabulka"/>
              <w:ind w:right="20"/>
              <w:rPr>
                <w:rFonts w:ascii="Arial" w:hAnsi="Arial" w:cs="Arial"/>
                <w:i/>
                <w:sz w:val="22"/>
                <w:szCs w:val="22"/>
              </w:rPr>
            </w:pPr>
            <w:r w:rsidRPr="00D36736">
              <w:rPr>
                <w:rFonts w:ascii="Arial" w:hAnsi="Arial" w:cs="Arial"/>
                <w:i/>
                <w:sz w:val="22"/>
                <w:szCs w:val="22"/>
              </w:rPr>
              <w:t>Stávající a nový vlastník objektu</w:t>
            </w:r>
          </w:p>
        </w:tc>
        <w:tc>
          <w:tcPr>
            <w:tcW w:w="4904" w:type="dxa"/>
          </w:tcPr>
          <w:p w14:paraId="331451A7" w14:textId="65863DE6" w:rsidR="00D36736" w:rsidRPr="00D36736" w:rsidRDefault="00D36736" w:rsidP="007A0D7A">
            <w:pPr>
              <w:pStyle w:val="Tabulka"/>
              <w:ind w:right="20"/>
              <w:rPr>
                <w:rFonts w:ascii="Arial" w:hAnsi="Arial" w:cs="Arial"/>
                <w:sz w:val="22"/>
                <w:szCs w:val="22"/>
              </w:rPr>
            </w:pPr>
            <w:r w:rsidRPr="00D36736">
              <w:rPr>
                <w:rFonts w:ascii="Arial" w:hAnsi="Arial" w:cs="Arial"/>
                <w:sz w:val="22"/>
                <w:szCs w:val="22"/>
              </w:rPr>
              <w:t>Středočeský kraj</w:t>
            </w:r>
          </w:p>
        </w:tc>
      </w:tr>
      <w:tr w:rsidR="00D36736" w14:paraId="0F5E9671" w14:textId="77777777" w:rsidTr="007A0D7A">
        <w:trPr>
          <w:trHeight w:val="247"/>
        </w:trPr>
        <w:tc>
          <w:tcPr>
            <w:tcW w:w="3675" w:type="dxa"/>
          </w:tcPr>
          <w:p w14:paraId="214AC13F" w14:textId="77777777" w:rsidR="00D36736" w:rsidRPr="00D36736" w:rsidRDefault="00D36736" w:rsidP="007A0D7A">
            <w:pPr>
              <w:pStyle w:val="Tabulka"/>
              <w:ind w:right="20"/>
              <w:rPr>
                <w:rFonts w:ascii="Arial" w:hAnsi="Arial" w:cs="Arial"/>
                <w:i/>
                <w:sz w:val="22"/>
                <w:szCs w:val="22"/>
                <w:highlight w:val="yellow"/>
              </w:rPr>
            </w:pPr>
            <w:r w:rsidRPr="000F458D">
              <w:rPr>
                <w:rFonts w:ascii="Arial" w:hAnsi="Arial" w:cs="Arial"/>
                <w:i/>
                <w:sz w:val="22"/>
                <w:szCs w:val="22"/>
              </w:rPr>
              <w:t>Správce zdi</w:t>
            </w:r>
          </w:p>
        </w:tc>
        <w:tc>
          <w:tcPr>
            <w:tcW w:w="4904" w:type="dxa"/>
          </w:tcPr>
          <w:p w14:paraId="4BE44602" w14:textId="20C10005" w:rsidR="00D36736" w:rsidRPr="00D36736" w:rsidRDefault="000F458D" w:rsidP="007A0D7A">
            <w:pPr>
              <w:pStyle w:val="Tabulka"/>
              <w:ind w:right="20"/>
              <w:rPr>
                <w:rFonts w:ascii="Arial" w:hAnsi="Arial" w:cs="Arial"/>
                <w:sz w:val="22"/>
                <w:szCs w:val="22"/>
                <w:highlight w:val="yellow"/>
              </w:rPr>
            </w:pPr>
            <w:r w:rsidRPr="000F458D">
              <w:rPr>
                <w:rFonts w:ascii="Arial" w:hAnsi="Arial" w:cs="Arial"/>
                <w:sz w:val="22"/>
                <w:szCs w:val="22"/>
              </w:rPr>
              <w:t>Krajská správa a údržba silnic Středočeského kraje, příspěvková organizace</w:t>
            </w:r>
          </w:p>
        </w:tc>
      </w:tr>
      <w:tr w:rsidR="00D36736" w:rsidRPr="00641DB5" w14:paraId="190E3F81" w14:textId="77777777" w:rsidTr="007A0D7A">
        <w:trPr>
          <w:trHeight w:val="247"/>
        </w:trPr>
        <w:tc>
          <w:tcPr>
            <w:tcW w:w="3675" w:type="dxa"/>
          </w:tcPr>
          <w:p w14:paraId="3ABE2D1D" w14:textId="77777777" w:rsidR="00D36736" w:rsidRPr="000F458D" w:rsidRDefault="00D36736" w:rsidP="007A0D7A">
            <w:pPr>
              <w:pStyle w:val="Tabulka"/>
              <w:ind w:right="20"/>
              <w:rPr>
                <w:rFonts w:ascii="Arial" w:hAnsi="Arial" w:cs="Arial"/>
                <w:i/>
                <w:sz w:val="22"/>
                <w:szCs w:val="22"/>
              </w:rPr>
            </w:pPr>
            <w:r w:rsidRPr="000F458D">
              <w:rPr>
                <w:rFonts w:ascii="Arial" w:hAnsi="Arial" w:cs="Arial"/>
                <w:i/>
                <w:sz w:val="22"/>
                <w:szCs w:val="22"/>
              </w:rPr>
              <w:t>Staničení objektu</w:t>
            </w:r>
          </w:p>
        </w:tc>
        <w:tc>
          <w:tcPr>
            <w:tcW w:w="4904" w:type="dxa"/>
          </w:tcPr>
          <w:p w14:paraId="2CD596FD" w14:textId="7BA944B3" w:rsidR="00D36736" w:rsidRPr="000F458D" w:rsidRDefault="00D36736" w:rsidP="007A0D7A">
            <w:pPr>
              <w:pStyle w:val="Tabulka"/>
              <w:ind w:right="20"/>
              <w:rPr>
                <w:rFonts w:ascii="Arial" w:hAnsi="Arial" w:cs="Arial"/>
                <w:sz w:val="22"/>
                <w:szCs w:val="22"/>
              </w:rPr>
            </w:pPr>
            <w:r w:rsidRPr="000F458D">
              <w:rPr>
                <w:rFonts w:ascii="Arial" w:hAnsi="Arial" w:cs="Arial"/>
                <w:sz w:val="22"/>
                <w:szCs w:val="22"/>
              </w:rPr>
              <w:t xml:space="preserve">1,909 – </w:t>
            </w:r>
            <w:r w:rsidR="000F458D" w:rsidRPr="000F458D">
              <w:rPr>
                <w:rFonts w:ascii="Arial" w:hAnsi="Arial" w:cs="Arial"/>
                <w:sz w:val="22"/>
                <w:szCs w:val="22"/>
              </w:rPr>
              <w:t>1</w:t>
            </w:r>
            <w:r w:rsidRPr="000F458D">
              <w:rPr>
                <w:rFonts w:ascii="Arial" w:hAnsi="Arial" w:cs="Arial"/>
                <w:sz w:val="22"/>
                <w:szCs w:val="22"/>
              </w:rPr>
              <w:t>,</w:t>
            </w:r>
            <w:r w:rsidR="000F458D" w:rsidRPr="000F458D">
              <w:rPr>
                <w:rFonts w:ascii="Arial" w:hAnsi="Arial" w:cs="Arial"/>
                <w:sz w:val="22"/>
                <w:szCs w:val="22"/>
              </w:rPr>
              <w:t>933</w:t>
            </w:r>
          </w:p>
        </w:tc>
      </w:tr>
      <w:tr w:rsidR="00D36736" w14:paraId="45211E44" w14:textId="77777777" w:rsidTr="007A0D7A">
        <w:trPr>
          <w:trHeight w:val="247"/>
        </w:trPr>
        <w:tc>
          <w:tcPr>
            <w:tcW w:w="3675" w:type="dxa"/>
          </w:tcPr>
          <w:p w14:paraId="52A6F84D" w14:textId="77777777" w:rsidR="00D36736" w:rsidRPr="000F458D" w:rsidRDefault="00D36736" w:rsidP="007A0D7A">
            <w:pPr>
              <w:pStyle w:val="Tabulka"/>
              <w:ind w:right="20"/>
              <w:rPr>
                <w:rFonts w:ascii="Arial" w:hAnsi="Arial" w:cs="Arial"/>
                <w:i/>
                <w:sz w:val="22"/>
                <w:szCs w:val="22"/>
              </w:rPr>
            </w:pPr>
            <w:r w:rsidRPr="000F458D">
              <w:rPr>
                <w:rFonts w:ascii="Arial" w:hAnsi="Arial" w:cs="Arial"/>
                <w:i/>
                <w:sz w:val="22"/>
                <w:szCs w:val="22"/>
              </w:rPr>
              <w:t>Převáděná komunikace</w:t>
            </w:r>
          </w:p>
        </w:tc>
        <w:tc>
          <w:tcPr>
            <w:tcW w:w="4904" w:type="dxa"/>
          </w:tcPr>
          <w:p w14:paraId="6A9083E7" w14:textId="2E4FDE9A" w:rsidR="00D36736" w:rsidRPr="000F458D" w:rsidRDefault="00D36736" w:rsidP="007A0D7A">
            <w:pPr>
              <w:pStyle w:val="Tabulka"/>
              <w:ind w:right="20"/>
              <w:rPr>
                <w:rFonts w:ascii="Arial" w:hAnsi="Arial" w:cs="Arial"/>
                <w:sz w:val="22"/>
                <w:szCs w:val="22"/>
              </w:rPr>
            </w:pPr>
            <w:r w:rsidRPr="000F458D">
              <w:rPr>
                <w:rFonts w:ascii="Arial" w:hAnsi="Arial" w:cs="Arial"/>
                <w:sz w:val="22"/>
                <w:szCs w:val="22"/>
              </w:rPr>
              <w:t>Silnice II/</w:t>
            </w:r>
            <w:r w:rsidR="000F458D" w:rsidRPr="000F458D">
              <w:rPr>
                <w:rFonts w:ascii="Arial" w:hAnsi="Arial" w:cs="Arial"/>
                <w:sz w:val="22"/>
                <w:szCs w:val="22"/>
              </w:rPr>
              <w:t>236</w:t>
            </w:r>
          </w:p>
        </w:tc>
      </w:tr>
      <w:tr w:rsidR="00D36736" w:rsidRPr="00641DB5" w14:paraId="6FF4EF5C" w14:textId="77777777" w:rsidTr="007A0D7A">
        <w:trPr>
          <w:trHeight w:val="247"/>
        </w:trPr>
        <w:tc>
          <w:tcPr>
            <w:tcW w:w="3675" w:type="dxa"/>
          </w:tcPr>
          <w:p w14:paraId="2292FF61" w14:textId="77777777" w:rsidR="00D36736" w:rsidRPr="000F458D" w:rsidRDefault="00D36736" w:rsidP="007A0D7A">
            <w:pPr>
              <w:pStyle w:val="Tabulka"/>
              <w:ind w:right="20"/>
              <w:rPr>
                <w:rFonts w:ascii="Arial" w:hAnsi="Arial" w:cs="Arial"/>
                <w:i/>
                <w:sz w:val="22"/>
                <w:szCs w:val="22"/>
              </w:rPr>
            </w:pPr>
            <w:r w:rsidRPr="000F458D">
              <w:rPr>
                <w:rFonts w:ascii="Arial" w:hAnsi="Arial" w:cs="Arial"/>
                <w:i/>
                <w:sz w:val="22"/>
                <w:szCs w:val="22"/>
              </w:rPr>
              <w:t>Situování objektu</w:t>
            </w:r>
          </w:p>
        </w:tc>
        <w:tc>
          <w:tcPr>
            <w:tcW w:w="4904" w:type="dxa"/>
          </w:tcPr>
          <w:p w14:paraId="7C5BFC8F" w14:textId="12DA0F5E" w:rsidR="00D36736" w:rsidRPr="000F458D" w:rsidRDefault="00D36736" w:rsidP="007A0D7A">
            <w:pPr>
              <w:pStyle w:val="Tabulka"/>
              <w:ind w:right="20"/>
              <w:rPr>
                <w:rFonts w:ascii="Arial" w:hAnsi="Arial" w:cs="Arial"/>
                <w:sz w:val="22"/>
                <w:szCs w:val="22"/>
              </w:rPr>
            </w:pPr>
            <w:r w:rsidRPr="000F458D">
              <w:rPr>
                <w:rFonts w:ascii="Arial" w:hAnsi="Arial" w:cs="Arial"/>
                <w:sz w:val="22"/>
                <w:szCs w:val="22"/>
              </w:rPr>
              <w:t>Stavba se nachází v </w:t>
            </w:r>
            <w:r w:rsidR="000F458D" w:rsidRPr="000F458D">
              <w:rPr>
                <w:rFonts w:ascii="Arial" w:hAnsi="Arial" w:cs="Arial"/>
                <w:sz w:val="22"/>
                <w:szCs w:val="22"/>
              </w:rPr>
              <w:t>intravilánu</w:t>
            </w:r>
            <w:r w:rsidRPr="000F458D">
              <w:rPr>
                <w:rFonts w:ascii="Arial" w:hAnsi="Arial" w:cs="Arial"/>
                <w:sz w:val="22"/>
                <w:szCs w:val="22"/>
              </w:rPr>
              <w:t xml:space="preserve"> obce</w:t>
            </w:r>
            <w:r w:rsidR="000F458D" w:rsidRPr="000F458D">
              <w:rPr>
                <w:rFonts w:ascii="Arial" w:hAnsi="Arial" w:cs="Arial"/>
                <w:sz w:val="22"/>
                <w:szCs w:val="22"/>
              </w:rPr>
              <w:t xml:space="preserve"> Černín u Zdic</w:t>
            </w:r>
          </w:p>
        </w:tc>
      </w:tr>
      <w:tr w:rsidR="00D36736" w:rsidRPr="00641DB5" w14:paraId="7EE5C2EC" w14:textId="77777777" w:rsidTr="007A0D7A">
        <w:trPr>
          <w:trHeight w:val="247"/>
        </w:trPr>
        <w:tc>
          <w:tcPr>
            <w:tcW w:w="3675" w:type="dxa"/>
          </w:tcPr>
          <w:p w14:paraId="228F8E8A" w14:textId="77777777" w:rsidR="00D36736" w:rsidRPr="000F458D" w:rsidRDefault="00D36736" w:rsidP="007A0D7A">
            <w:pPr>
              <w:pStyle w:val="Tabulka"/>
              <w:ind w:right="20"/>
              <w:rPr>
                <w:rFonts w:ascii="Arial" w:hAnsi="Arial" w:cs="Arial"/>
                <w:i/>
                <w:sz w:val="22"/>
                <w:szCs w:val="22"/>
              </w:rPr>
            </w:pPr>
            <w:r w:rsidRPr="000F458D">
              <w:rPr>
                <w:rFonts w:ascii="Arial" w:hAnsi="Arial" w:cs="Arial"/>
                <w:i/>
                <w:sz w:val="22"/>
                <w:szCs w:val="22"/>
              </w:rPr>
              <w:t>Účel objektu</w:t>
            </w:r>
          </w:p>
        </w:tc>
        <w:tc>
          <w:tcPr>
            <w:tcW w:w="4904" w:type="dxa"/>
          </w:tcPr>
          <w:p w14:paraId="785C102F" w14:textId="277DAF06" w:rsidR="00D36736" w:rsidRPr="000F458D" w:rsidRDefault="00D36736" w:rsidP="007A0D7A">
            <w:pPr>
              <w:pStyle w:val="Tabulka"/>
              <w:ind w:right="20"/>
              <w:rPr>
                <w:rFonts w:ascii="Arial" w:hAnsi="Arial" w:cs="Arial"/>
                <w:sz w:val="22"/>
                <w:szCs w:val="22"/>
              </w:rPr>
            </w:pPr>
            <w:r w:rsidRPr="000F458D">
              <w:rPr>
                <w:rFonts w:ascii="Arial" w:hAnsi="Arial" w:cs="Arial"/>
                <w:sz w:val="22"/>
                <w:szCs w:val="22"/>
              </w:rPr>
              <w:t>Opěrná zeď na silnici II/</w:t>
            </w:r>
            <w:r w:rsidR="000F458D" w:rsidRPr="000F458D">
              <w:rPr>
                <w:rFonts w:ascii="Arial" w:hAnsi="Arial" w:cs="Arial"/>
                <w:sz w:val="22"/>
                <w:szCs w:val="22"/>
              </w:rPr>
              <w:t>236</w:t>
            </w:r>
          </w:p>
        </w:tc>
      </w:tr>
      <w:tr w:rsidR="00D36736" w:rsidRPr="00A426A2" w14:paraId="202CDDBE" w14:textId="77777777" w:rsidTr="007A0D7A">
        <w:trPr>
          <w:trHeight w:val="247"/>
        </w:trPr>
        <w:tc>
          <w:tcPr>
            <w:tcW w:w="3675" w:type="dxa"/>
          </w:tcPr>
          <w:p w14:paraId="4F73CEA5" w14:textId="77777777" w:rsidR="00D36736" w:rsidRPr="000F458D" w:rsidRDefault="00D36736" w:rsidP="007A0D7A">
            <w:pPr>
              <w:pStyle w:val="Tabulka"/>
              <w:ind w:right="20"/>
              <w:rPr>
                <w:rFonts w:ascii="Arial" w:hAnsi="Arial" w:cs="Arial"/>
                <w:i/>
                <w:sz w:val="22"/>
                <w:szCs w:val="22"/>
              </w:rPr>
            </w:pPr>
            <w:r w:rsidRPr="000F458D">
              <w:rPr>
                <w:rFonts w:ascii="Arial" w:hAnsi="Arial" w:cs="Arial"/>
                <w:i/>
                <w:sz w:val="22"/>
                <w:szCs w:val="22"/>
              </w:rPr>
              <w:t>Druh nosné konstrukce</w:t>
            </w:r>
          </w:p>
        </w:tc>
        <w:tc>
          <w:tcPr>
            <w:tcW w:w="4904" w:type="dxa"/>
          </w:tcPr>
          <w:p w14:paraId="28CB73F9" w14:textId="61967B78" w:rsidR="00D36736" w:rsidRPr="000F458D" w:rsidRDefault="000F458D" w:rsidP="007A0D7A">
            <w:pPr>
              <w:pStyle w:val="Tabulka"/>
              <w:ind w:right="20"/>
              <w:rPr>
                <w:rFonts w:ascii="Arial" w:hAnsi="Arial" w:cs="Arial"/>
                <w:sz w:val="22"/>
                <w:szCs w:val="22"/>
              </w:rPr>
            </w:pPr>
            <w:r w:rsidRPr="000F458D">
              <w:rPr>
                <w:rFonts w:ascii="Arial" w:hAnsi="Arial" w:cs="Arial"/>
                <w:sz w:val="22"/>
                <w:szCs w:val="22"/>
              </w:rPr>
              <w:t>T</w:t>
            </w:r>
            <w:r w:rsidR="00D36736" w:rsidRPr="000F458D">
              <w:rPr>
                <w:rFonts w:ascii="Arial" w:hAnsi="Arial" w:cs="Arial"/>
                <w:sz w:val="22"/>
                <w:szCs w:val="22"/>
              </w:rPr>
              <w:t xml:space="preserve">ížná opěrná zeď </w:t>
            </w:r>
            <w:r w:rsidRPr="000F458D">
              <w:rPr>
                <w:rFonts w:ascii="Arial" w:hAnsi="Arial" w:cs="Arial"/>
                <w:sz w:val="22"/>
                <w:szCs w:val="22"/>
              </w:rPr>
              <w:t>z kamenné rovnaniny</w:t>
            </w:r>
          </w:p>
        </w:tc>
      </w:tr>
      <w:tr w:rsidR="00D36736" w:rsidRPr="001F2172" w14:paraId="28678D2A" w14:textId="77777777" w:rsidTr="007A0D7A">
        <w:trPr>
          <w:trHeight w:val="247"/>
        </w:trPr>
        <w:tc>
          <w:tcPr>
            <w:tcW w:w="3675" w:type="dxa"/>
          </w:tcPr>
          <w:p w14:paraId="74438408" w14:textId="77777777" w:rsidR="00D36736" w:rsidRPr="000F458D" w:rsidRDefault="00D36736" w:rsidP="007A0D7A">
            <w:pPr>
              <w:pStyle w:val="Tabulka"/>
              <w:ind w:right="20"/>
              <w:rPr>
                <w:rFonts w:ascii="Arial" w:hAnsi="Arial" w:cs="Arial"/>
                <w:i/>
                <w:sz w:val="22"/>
                <w:szCs w:val="22"/>
              </w:rPr>
            </w:pPr>
            <w:r w:rsidRPr="000F458D">
              <w:rPr>
                <w:rFonts w:ascii="Arial" w:hAnsi="Arial" w:cs="Arial"/>
                <w:i/>
                <w:sz w:val="22"/>
                <w:szCs w:val="22"/>
              </w:rPr>
              <w:t>Délka zdi</w:t>
            </w:r>
          </w:p>
        </w:tc>
        <w:tc>
          <w:tcPr>
            <w:tcW w:w="4904" w:type="dxa"/>
          </w:tcPr>
          <w:p w14:paraId="5D2D2815" w14:textId="3F9E21D6" w:rsidR="00D36736" w:rsidRPr="000F458D" w:rsidRDefault="000F458D" w:rsidP="007A0D7A">
            <w:pPr>
              <w:pStyle w:val="Tabulka"/>
              <w:ind w:right="20"/>
              <w:rPr>
                <w:rFonts w:ascii="Arial" w:hAnsi="Arial" w:cs="Arial"/>
                <w:sz w:val="22"/>
                <w:szCs w:val="22"/>
              </w:rPr>
            </w:pPr>
            <w:r w:rsidRPr="000F458D">
              <w:rPr>
                <w:rFonts w:ascii="Arial" w:hAnsi="Arial" w:cs="Arial"/>
                <w:sz w:val="22"/>
                <w:szCs w:val="22"/>
              </w:rPr>
              <w:t>47,05</w:t>
            </w:r>
            <w:r w:rsidR="00D36736" w:rsidRPr="000F458D">
              <w:rPr>
                <w:rFonts w:ascii="Arial" w:hAnsi="Arial" w:cs="Arial"/>
                <w:sz w:val="22"/>
                <w:szCs w:val="22"/>
              </w:rPr>
              <w:t xml:space="preserve"> m</w:t>
            </w:r>
          </w:p>
        </w:tc>
      </w:tr>
      <w:tr w:rsidR="00D36736" w:rsidRPr="001F2172" w14:paraId="4498705B" w14:textId="77777777" w:rsidTr="007A0D7A">
        <w:trPr>
          <w:trHeight w:val="247"/>
        </w:trPr>
        <w:tc>
          <w:tcPr>
            <w:tcW w:w="3675" w:type="dxa"/>
          </w:tcPr>
          <w:p w14:paraId="279F4E70" w14:textId="77777777" w:rsidR="00D36736" w:rsidRPr="000F458D" w:rsidRDefault="00D36736" w:rsidP="007A0D7A">
            <w:pPr>
              <w:pStyle w:val="Tabulka"/>
              <w:ind w:right="20"/>
              <w:rPr>
                <w:rFonts w:ascii="Arial" w:hAnsi="Arial" w:cs="Arial"/>
                <w:i/>
                <w:sz w:val="22"/>
                <w:szCs w:val="22"/>
              </w:rPr>
            </w:pPr>
            <w:r w:rsidRPr="000F458D">
              <w:rPr>
                <w:rFonts w:ascii="Arial" w:hAnsi="Arial" w:cs="Arial"/>
                <w:i/>
                <w:sz w:val="22"/>
                <w:szCs w:val="22"/>
              </w:rPr>
              <w:t>Výška</w:t>
            </w:r>
          </w:p>
        </w:tc>
        <w:tc>
          <w:tcPr>
            <w:tcW w:w="4904" w:type="dxa"/>
          </w:tcPr>
          <w:p w14:paraId="2590F1C9" w14:textId="3CEA2AA6" w:rsidR="00D36736" w:rsidRPr="00D36736" w:rsidRDefault="000F458D" w:rsidP="007A0D7A">
            <w:pPr>
              <w:pStyle w:val="Tabulka"/>
              <w:ind w:right="20"/>
              <w:rPr>
                <w:rFonts w:ascii="Arial" w:hAnsi="Arial" w:cs="Arial"/>
                <w:sz w:val="22"/>
                <w:szCs w:val="22"/>
                <w:highlight w:val="yellow"/>
              </w:rPr>
            </w:pPr>
            <w:r w:rsidRPr="000F458D">
              <w:rPr>
                <w:rFonts w:ascii="Arial" w:hAnsi="Arial" w:cs="Arial"/>
                <w:sz w:val="22"/>
                <w:szCs w:val="22"/>
              </w:rPr>
              <w:t>Proměnná od 1,130 m do 3,045 m</w:t>
            </w:r>
          </w:p>
        </w:tc>
      </w:tr>
      <w:tr w:rsidR="00D36736" w:rsidRPr="001F2172" w14:paraId="4781CEB4" w14:textId="77777777" w:rsidTr="007A0D7A">
        <w:trPr>
          <w:trHeight w:val="247"/>
        </w:trPr>
        <w:tc>
          <w:tcPr>
            <w:tcW w:w="3675" w:type="dxa"/>
          </w:tcPr>
          <w:p w14:paraId="271B1FB6" w14:textId="5C186959" w:rsidR="00D36736" w:rsidRPr="000F458D" w:rsidRDefault="000F458D" w:rsidP="007A0D7A">
            <w:pPr>
              <w:pStyle w:val="Tabulka"/>
              <w:ind w:right="20"/>
              <w:rPr>
                <w:rFonts w:ascii="Arial" w:hAnsi="Arial" w:cs="Arial"/>
                <w:i/>
                <w:sz w:val="22"/>
                <w:szCs w:val="22"/>
              </w:rPr>
            </w:pPr>
            <w:r w:rsidRPr="000F458D">
              <w:rPr>
                <w:rFonts w:ascii="Arial" w:hAnsi="Arial" w:cs="Arial"/>
                <w:i/>
                <w:sz w:val="22"/>
                <w:szCs w:val="22"/>
              </w:rPr>
              <w:t>Šířka v koruně</w:t>
            </w:r>
          </w:p>
        </w:tc>
        <w:tc>
          <w:tcPr>
            <w:tcW w:w="4904" w:type="dxa"/>
          </w:tcPr>
          <w:p w14:paraId="569C5BFD" w14:textId="0AC1561D" w:rsidR="00D36736" w:rsidRPr="000F458D" w:rsidRDefault="00D36736" w:rsidP="007A0D7A">
            <w:pPr>
              <w:pStyle w:val="Tabulka"/>
              <w:ind w:right="20"/>
              <w:rPr>
                <w:rFonts w:ascii="Arial" w:hAnsi="Arial" w:cs="Arial"/>
                <w:sz w:val="22"/>
                <w:szCs w:val="22"/>
              </w:rPr>
            </w:pPr>
            <w:r w:rsidRPr="000F458D">
              <w:rPr>
                <w:rFonts w:ascii="Arial" w:hAnsi="Arial" w:cs="Arial"/>
                <w:sz w:val="22"/>
                <w:szCs w:val="22"/>
              </w:rPr>
              <w:t>1,</w:t>
            </w:r>
            <w:r w:rsidR="000F458D" w:rsidRPr="000F458D">
              <w:rPr>
                <w:rFonts w:ascii="Arial" w:hAnsi="Arial" w:cs="Arial"/>
                <w:sz w:val="22"/>
                <w:szCs w:val="22"/>
              </w:rPr>
              <w:t>5</w:t>
            </w:r>
            <w:r w:rsidRPr="000F458D">
              <w:rPr>
                <w:rFonts w:ascii="Arial" w:hAnsi="Arial" w:cs="Arial"/>
                <w:sz w:val="22"/>
                <w:szCs w:val="22"/>
              </w:rPr>
              <w:t xml:space="preserve"> m</w:t>
            </w:r>
          </w:p>
        </w:tc>
      </w:tr>
    </w:tbl>
    <w:p w14:paraId="3CA79823" w14:textId="202223AF" w:rsidR="00D36736" w:rsidRPr="000F458D" w:rsidRDefault="000F458D" w:rsidP="000F458D">
      <w:pPr>
        <w:pStyle w:val="Nadpis1"/>
        <w:pageBreakBefore/>
        <w:ind w:left="0" w:firstLine="0"/>
      </w:pPr>
      <w:bookmarkStart w:id="17" w:name="_Toc94025045"/>
      <w:r w:rsidRPr="000F458D">
        <w:lastRenderedPageBreak/>
        <w:t>Zdůvodnění stavby zdi a její umístění</w:t>
      </w:r>
      <w:bookmarkEnd w:id="17"/>
    </w:p>
    <w:p w14:paraId="663B40E5" w14:textId="1782DE3F" w:rsidR="00234428" w:rsidRPr="006A0785" w:rsidRDefault="00234428" w:rsidP="00234428">
      <w:r w:rsidRPr="006A0785">
        <w:t xml:space="preserve">Stavba se nachází v intravilánu obce Černín u Zdic. V rámci stavby dojde k opravě a rozšíření komunikace II/236 včetně doplnění svodidla. Stabilita tělesa komunikace bude zajištěna výstavbou opěrné zdi z kamenný bloků skládaných nasucho. Stavba a materiály jsou navrženy s ohledem na charakter území. </w:t>
      </w:r>
    </w:p>
    <w:p w14:paraId="5D47E265" w14:textId="582D190D" w:rsidR="00234428" w:rsidRDefault="00234428" w:rsidP="00234428">
      <w:r w:rsidRPr="006A0785">
        <w:t>Stavba včetně úpravy komunikace respektuje stávající uspořádání a plynule navazuje na těleso komunikace. Stavba je v souladu s</w:t>
      </w:r>
      <w:r w:rsidR="006A0785" w:rsidRPr="006A0785">
        <w:t> </w:t>
      </w:r>
      <w:r w:rsidRPr="006A0785">
        <w:t>územn</w:t>
      </w:r>
      <w:r w:rsidR="006A0785" w:rsidRPr="006A0785">
        <w:t>ím rozhodnutím</w:t>
      </w:r>
      <w:r w:rsidRPr="006A0785">
        <w:t>.</w:t>
      </w:r>
    </w:p>
    <w:p w14:paraId="17D9C7EF" w14:textId="7367482B" w:rsidR="006A0785" w:rsidRPr="006A0785" w:rsidRDefault="006A0785" w:rsidP="00234428">
      <w:r w:rsidRPr="003F5732">
        <w:t xml:space="preserve">Z hlediska geomorfologického členění ČR spadá daná oblast do okrsku Zdická brázda a </w:t>
      </w:r>
      <w:proofErr w:type="spellStart"/>
      <w:r w:rsidRPr="003F5732">
        <w:t>podcelku</w:t>
      </w:r>
      <w:proofErr w:type="spellEnd"/>
      <w:r w:rsidRPr="003F5732">
        <w:t xml:space="preserve"> Hořovická brázda, které jsou součástí celku Hořovická pahorkatina a oblasti Brdská oblast. Geologické podloží předkvartérního stáří je v posuzované oblasti tvořeno horninami z období ordoviku, zastoupené především tmavou břidlicí, prachovci a jílovitou břidlicí. Dané břidličné podloží bylo zastiženo v případě provedených sond v hloubce v rozmezí 1,3 až 1,8 m pod stávajícím terénem v podobě eluvia charakteru písčité hlíny s ojedinělými sutěmi, mírně zvětralé a zdravé skalní horniny třídy R6 až R3 dle ČSN P 73 1005. Kvartérní pokryv je tvořen výhradně písčitou hlínou. Z hlediska klasifikace dle ČSN P 73 1005 řadíme tyto zeminy do třídy F3-MS a dle ČSN EN ISO 14688 je označujeme jako </w:t>
      </w:r>
      <w:proofErr w:type="spellStart"/>
      <w:r>
        <w:t>S</w:t>
      </w:r>
      <w:r w:rsidRPr="003F5732">
        <w:t>aSi</w:t>
      </w:r>
      <w:proofErr w:type="spellEnd"/>
      <w:r w:rsidRPr="003F5732">
        <w:t xml:space="preserve">. Konzistence jemnozrnné zeminy je stanovena jako pevná. Svrchní pokryvná vrstva je tvořena v místech obou sond nehomogenní navážkou, která dosahuje pouze do hloubky 0,6 m pod úrovní terénu. Tato vrstva se bude pravděpodobně nacházet na celé posuzované ploše, avšak mocnost této vrstvy může být v rámci posuzovaného úseku proměnlivá. Na posuzované ploše nebyla do hloubky nově provedených vrtů zastižena hladina podzemní vody. Hladina podzemní vody tedy nebude mít vliv na zakládání ani na geotechnické vlastnosti základových půd v dosahu aktivní zóny přitížení pod novým objektem. Je však nutno upozornit na výskyt nepravidelných horizontů podzemní vody, které se však projeví pouze dočasně a lokálně po výraznějších srážkách, případně po tání sněhové pokrývky. </w:t>
      </w:r>
    </w:p>
    <w:p w14:paraId="779C1108" w14:textId="7C2C577C" w:rsidR="00F00126" w:rsidRDefault="002E48DF" w:rsidP="00F00126">
      <w:pPr>
        <w:pStyle w:val="Nadpis1"/>
      </w:pPr>
      <w:bookmarkStart w:id="18" w:name="_Toc94025046"/>
      <w:r w:rsidRPr="002E48DF">
        <w:t>technické řešení zdi</w:t>
      </w:r>
      <w:bookmarkEnd w:id="18"/>
    </w:p>
    <w:p w14:paraId="79BD94EC" w14:textId="4F19582C" w:rsidR="002E48DF" w:rsidRPr="003F5732" w:rsidRDefault="002E48DF" w:rsidP="002E48DF">
      <w:r w:rsidRPr="003F5732">
        <w:t>Jedná se o opravu stávajícího tělesa komunikace II. třídy č. 236. Z důvodu nevhodného řešení odvodnění komunikace dochází k</w:t>
      </w:r>
      <w:r>
        <w:t> erozi</w:t>
      </w:r>
      <w:r w:rsidRPr="003F5732">
        <w:t xml:space="preserve"> svahů násypu. Z důvodu rozšíření komunikace II/236 bude vybudována opěrná zeď v patě svahu násypu. </w:t>
      </w:r>
    </w:p>
    <w:p w14:paraId="2078104A" w14:textId="77777777" w:rsidR="00EA3322" w:rsidRDefault="002E48DF" w:rsidP="002E48DF">
      <w:r>
        <w:t>N</w:t>
      </w:r>
      <w:r w:rsidRPr="00214D0B">
        <w:t>avrhované parametry stavby:</w:t>
      </w:r>
    </w:p>
    <w:p w14:paraId="5DB3F932" w14:textId="3FFC3772" w:rsidR="00EA3322" w:rsidRPr="00EA3322" w:rsidRDefault="002E48DF" w:rsidP="00EA3322">
      <w:pPr>
        <w:pStyle w:val="Odstavecseseznamem"/>
        <w:numPr>
          <w:ilvl w:val="0"/>
          <w:numId w:val="27"/>
        </w:numPr>
        <w:rPr>
          <w:sz w:val="22"/>
          <w:szCs w:val="22"/>
        </w:rPr>
      </w:pPr>
      <w:r w:rsidRPr="00EA3322">
        <w:rPr>
          <w:sz w:val="22"/>
          <w:szCs w:val="22"/>
        </w:rPr>
        <w:lastRenderedPageBreak/>
        <w:t>rozšíření komunikace II/236 na kategorii S6,5 v délce 120m – návrhová rychlost 50km/h, třída dopravního zatížení IV.</w:t>
      </w:r>
    </w:p>
    <w:p w14:paraId="65EBA5FB" w14:textId="1269D9D1" w:rsidR="002E48DF" w:rsidRPr="00EA3322" w:rsidRDefault="002E48DF" w:rsidP="00EA3322">
      <w:pPr>
        <w:pStyle w:val="Odstavecseseznamem"/>
        <w:numPr>
          <w:ilvl w:val="0"/>
          <w:numId w:val="27"/>
        </w:numPr>
        <w:rPr>
          <w:sz w:val="22"/>
          <w:szCs w:val="22"/>
        </w:rPr>
      </w:pPr>
      <w:r w:rsidRPr="00EA3322">
        <w:rPr>
          <w:sz w:val="22"/>
          <w:szCs w:val="22"/>
        </w:rPr>
        <w:t xml:space="preserve">Výstavba opěrné zdi výšky max. 3,05m, délky 47,05m. </w:t>
      </w:r>
    </w:p>
    <w:p w14:paraId="062EFA90" w14:textId="7A8C4DF5" w:rsidR="002E48DF" w:rsidRPr="002E48DF" w:rsidRDefault="002E48DF" w:rsidP="002E48DF">
      <w:r w:rsidRPr="002E48DF">
        <w:t>Jedná se o tížnou opěrnou zeď z lomového kamenné skládaného na sucho. Konkrétně se jedná o velké kamenné bloky z lomového kamene LK 300/1000, kde označení 300/1000 symbolizuje váhu jednotlivých bloků od 300 kg do 1000 kg. Nejsvrchnější řada kamenných bloků na vrcholku stěny musí mít takové dimenze, tak aby nebyla snadno přemístitelná, obecně je doporučeno, aby delší rozměr bloků poslední kamenné řady byl větší než 800 mm. Lomový kámen bude z lomu v nejbližším okolí stavby.</w:t>
      </w:r>
    </w:p>
    <w:p w14:paraId="534F09A4" w14:textId="77777777" w:rsidR="002E48DF" w:rsidRPr="002E48DF" w:rsidRDefault="002E48DF" w:rsidP="002E48DF">
      <w:r w:rsidRPr="002E48DF">
        <w:t>Opěrná zeď slouží ke stabilitě svahu tělesa komunikace II/236.</w:t>
      </w:r>
    </w:p>
    <w:p w14:paraId="72187C3D" w14:textId="13C382F0" w:rsidR="002E48DF" w:rsidRDefault="002E48DF" w:rsidP="002E48DF">
      <w:r w:rsidRPr="002E48DF">
        <w:t>Z hlediska postupu výstavby opěrné zdi z kamenné rovnaniny se bude jednat o standardní kombinaci ručního a mechanizovaného skládání kamenných bloků patřičných parametrů na upravenou základovou spáru.</w:t>
      </w:r>
    </w:p>
    <w:p w14:paraId="08C38A20" w14:textId="77777777" w:rsidR="00AC2A57" w:rsidRDefault="00AC2A57" w:rsidP="00AC2A57">
      <w:pPr>
        <w:pStyle w:val="Nadpis2"/>
      </w:pPr>
      <w:bookmarkStart w:id="19" w:name="_Toc59526457"/>
      <w:bookmarkStart w:id="20" w:name="_Toc94025047"/>
      <w:r>
        <w:t>Doporučení pro tvar kamenných bloků</w:t>
      </w:r>
      <w:bookmarkEnd w:id="19"/>
      <w:bookmarkEnd w:id="20"/>
    </w:p>
    <w:p w14:paraId="50969350" w14:textId="77777777" w:rsidR="00AC2A57" w:rsidRDefault="00AC2A57" w:rsidP="00AC2A57">
      <w:r>
        <w:t>Tvar jednotlivých kamenných bloků závisí na textuře skalního masivu, na plochách odlučnosti, foliaci a systému diskontinuit. Roli ve tvaru kamenných bloků hraje také způsob jejich těžby.</w:t>
      </w:r>
    </w:p>
    <w:p w14:paraId="3B9E4BEA" w14:textId="77777777" w:rsidR="00AC2A57" w:rsidRDefault="00AC2A57" w:rsidP="00AC2A57">
      <w:r>
        <w:t>Kamenné bloky by měly být přibližně kvádry, desky nebo krychle. Tvary podobné jehlanu by neměly být použity vůbec, vzhledem k jejich polohové nestabilitě. Je snahou se při výběru kamenů vyhnout také okrouhlým tvarům. Okrouhlý tvar bloků snižuje možnost jejich zaklesnutí do sebe a vede k méně stabilní konstrukci.</w:t>
      </w:r>
    </w:p>
    <w:p w14:paraId="42D32068" w14:textId="77777777" w:rsidR="00AC2A57" w:rsidRDefault="00AC2A57" w:rsidP="00AC2A57">
      <w:r w:rsidRPr="00AC2A57">
        <w:rPr>
          <w:b/>
          <w:bCs/>
        </w:rPr>
        <w:t>Tvarový index tj. poměr výšky a šířky by měl být větší než 1:2 a menší než 1:5</w:t>
      </w:r>
      <w:r>
        <w:t>.</w:t>
      </w:r>
    </w:p>
    <w:p w14:paraId="388F0BCD" w14:textId="77777777" w:rsidR="00AC2A57" w:rsidRDefault="00AC2A57" w:rsidP="00AC2A57">
      <w:pPr>
        <w:pStyle w:val="Nadpis2"/>
      </w:pPr>
      <w:bookmarkStart w:id="21" w:name="_Toc59526458"/>
      <w:bookmarkStart w:id="22" w:name="_Toc94025048"/>
      <w:r>
        <w:t>Typ skalního masívu a jeho vlastnosti</w:t>
      </w:r>
      <w:bookmarkEnd w:id="21"/>
      <w:bookmarkEnd w:id="22"/>
    </w:p>
    <w:p w14:paraId="62C47F07" w14:textId="77777777" w:rsidR="00AC2A57" w:rsidRDefault="00AC2A57" w:rsidP="00AC2A57">
      <w:r>
        <w:t>Použité bloky pro zeď z kamenné rovnaniny musí splňovat fyzikální a chemické požadavky normy. Tím je míněno, že použité bloky musí vyhovět fyzikálním a chemickým požadavkům.</w:t>
      </w:r>
    </w:p>
    <w:p w14:paraId="274A1B4B" w14:textId="77777777" w:rsidR="00AC2A57" w:rsidRDefault="00AC2A57" w:rsidP="00AC2A57">
      <w:r>
        <w:t xml:space="preserve">Fyzikálními požadavky se myslí: </w:t>
      </w:r>
    </w:p>
    <w:p w14:paraId="6105C75D" w14:textId="34DA4ACB" w:rsidR="00AC2A57" w:rsidRPr="00AC2A57" w:rsidRDefault="00AC2A57" w:rsidP="00AC2A57">
      <w:pPr>
        <w:pStyle w:val="Odstavecseseznamem"/>
        <w:numPr>
          <w:ilvl w:val="0"/>
          <w:numId w:val="30"/>
        </w:numPr>
        <w:spacing w:line="240" w:lineRule="auto"/>
        <w:rPr>
          <w:sz w:val="22"/>
          <w:szCs w:val="22"/>
        </w:rPr>
      </w:pPr>
      <w:r w:rsidRPr="00AC2A57">
        <w:rPr>
          <w:sz w:val="22"/>
          <w:szCs w:val="22"/>
        </w:rPr>
        <w:t>objemová tíha horniny</w:t>
      </w:r>
    </w:p>
    <w:p w14:paraId="35BE20B0" w14:textId="62F2C0F8" w:rsidR="00AC2A57" w:rsidRPr="00AC2A57" w:rsidRDefault="00AC2A57" w:rsidP="00AC2A57">
      <w:pPr>
        <w:pStyle w:val="Odstavecseseznamem"/>
        <w:numPr>
          <w:ilvl w:val="0"/>
          <w:numId w:val="30"/>
        </w:numPr>
        <w:spacing w:line="240" w:lineRule="auto"/>
        <w:rPr>
          <w:sz w:val="22"/>
          <w:szCs w:val="22"/>
        </w:rPr>
      </w:pPr>
      <w:r w:rsidRPr="00AC2A57">
        <w:rPr>
          <w:sz w:val="22"/>
          <w:szCs w:val="22"/>
        </w:rPr>
        <w:lastRenderedPageBreak/>
        <w:t>odolnost vůči rozdrcení</w:t>
      </w:r>
    </w:p>
    <w:p w14:paraId="59F8DAF9" w14:textId="14997A87" w:rsidR="00AC2A57" w:rsidRPr="00AC2A57" w:rsidRDefault="00AC2A57" w:rsidP="00AC2A57">
      <w:pPr>
        <w:pStyle w:val="Odstavecseseznamem"/>
        <w:numPr>
          <w:ilvl w:val="0"/>
          <w:numId w:val="30"/>
        </w:numPr>
        <w:spacing w:line="240" w:lineRule="auto"/>
        <w:rPr>
          <w:sz w:val="22"/>
          <w:szCs w:val="22"/>
        </w:rPr>
      </w:pPr>
      <w:r w:rsidRPr="00AC2A57">
        <w:rPr>
          <w:sz w:val="22"/>
          <w:szCs w:val="22"/>
        </w:rPr>
        <w:t>odolnost vůči zvětrávání</w:t>
      </w:r>
    </w:p>
    <w:p w14:paraId="3AF576E5" w14:textId="77777777" w:rsidR="00AC2A57" w:rsidRPr="00AA724A" w:rsidRDefault="00AC2A57" w:rsidP="00AC2A57">
      <w:pPr>
        <w:rPr>
          <w:u w:val="single"/>
        </w:rPr>
      </w:pPr>
      <w:r w:rsidRPr="00AA724A">
        <w:rPr>
          <w:u w:val="single"/>
        </w:rPr>
        <w:t>Chemické požadavky:</w:t>
      </w:r>
    </w:p>
    <w:p w14:paraId="75DF135E"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Nasákavost</w:t>
      </w:r>
    </w:p>
    <w:p w14:paraId="09F6F7BC"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 xml:space="preserve">Mrazuvzdornost (je víceméně nejdůležitějším požadavkem při výběru vhodné horniny. Mrazuvzdornost horninového materiálu je ovlivněna </w:t>
      </w:r>
      <w:proofErr w:type="spellStart"/>
      <w:r w:rsidRPr="00AA724A">
        <w:rPr>
          <w:sz w:val="22"/>
          <w:szCs w:val="22"/>
        </w:rPr>
        <w:t>minerálovým</w:t>
      </w:r>
      <w:proofErr w:type="spellEnd"/>
      <w:r w:rsidRPr="00AA724A">
        <w:rPr>
          <w:sz w:val="22"/>
          <w:szCs w:val="22"/>
        </w:rPr>
        <w:t xml:space="preserve"> složením horniny)</w:t>
      </w:r>
    </w:p>
    <w:p w14:paraId="628AA111"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Odolnost vůči krystalizaci soli</w:t>
      </w:r>
    </w:p>
    <w:p w14:paraId="7B51E4BC"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Odolnost vůči slunečnímu záření</w:t>
      </w:r>
    </w:p>
    <w:p w14:paraId="0FC0FF27" w14:textId="77777777" w:rsidR="00AC2A57" w:rsidRDefault="00AC2A57" w:rsidP="00AC2A57">
      <w:r>
        <w:t>Poklud by vlastnosti horniny, z nichž byl vytěžen lomový kámen nesplňovaly výše uvedené požadavky, mohlo by docházet k rozkladu kamenné rovnaniny jejím posouváním, sedáním, nebo by také mohlo docházet ke ztrátě kontaktu mezi jednotlivými kamennými bloky.</w:t>
      </w:r>
    </w:p>
    <w:p w14:paraId="7A094292" w14:textId="77777777" w:rsidR="00AC2A57" w:rsidRPr="00AA724A" w:rsidRDefault="00AC2A57" w:rsidP="00AC2A57">
      <w:pPr>
        <w:rPr>
          <w:u w:val="single"/>
        </w:rPr>
      </w:pPr>
      <w:r w:rsidRPr="00AA724A">
        <w:rPr>
          <w:u w:val="single"/>
        </w:rPr>
        <w:t>Nevhodné horniny jsou především:</w:t>
      </w:r>
    </w:p>
    <w:p w14:paraId="504BDF36"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slepenec (konglomerát)</w:t>
      </w:r>
    </w:p>
    <w:p w14:paraId="09BF0458"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brekcie</w:t>
      </w:r>
    </w:p>
    <w:p w14:paraId="001662C3"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fylit</w:t>
      </w:r>
    </w:p>
    <w:p w14:paraId="75D78E8E"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slínovec</w:t>
      </w:r>
    </w:p>
    <w:p w14:paraId="6984D4DF"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jílovitá břidlice</w:t>
      </w:r>
    </w:p>
    <w:p w14:paraId="27E75D3C"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horniny z minerálů ze slinutého jílu</w:t>
      </w:r>
    </w:p>
    <w:p w14:paraId="71F081B0" w14:textId="77777777" w:rsidR="00AC2A57" w:rsidRPr="00AA724A" w:rsidRDefault="00AC2A57" w:rsidP="00AC2A57">
      <w:pPr>
        <w:rPr>
          <w:u w:val="single"/>
        </w:rPr>
      </w:pPr>
      <w:r w:rsidRPr="00AA724A">
        <w:rPr>
          <w:u w:val="single"/>
        </w:rPr>
        <w:t>Vlastnosti kamenných bloků pro konstrukci zdi</w:t>
      </w:r>
    </w:p>
    <w:p w14:paraId="32AC344D" w14:textId="77777777" w:rsidR="00AC2A57" w:rsidRDefault="00AC2A57" w:rsidP="00AC2A57">
      <w:r>
        <w:t xml:space="preserve">Lomový kámen použitý na stavbu opěrné zdi musí splňovat </w:t>
      </w:r>
    </w:p>
    <w:p w14:paraId="135F2F17"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kategorii odolnosti proti porušení CS130 (EN 1926:1999 př. A)</w:t>
      </w:r>
    </w:p>
    <w:p w14:paraId="459E32E9" w14:textId="77777777" w:rsidR="00AC2A57" w:rsidRPr="00AA724A" w:rsidRDefault="00AC2A57" w:rsidP="00AA724A">
      <w:pPr>
        <w:pStyle w:val="Odstavecseseznamem"/>
        <w:numPr>
          <w:ilvl w:val="0"/>
          <w:numId w:val="30"/>
        </w:numPr>
        <w:spacing w:line="240" w:lineRule="auto"/>
        <w:rPr>
          <w:sz w:val="22"/>
          <w:szCs w:val="22"/>
        </w:rPr>
      </w:pPr>
      <w:r w:rsidRPr="00AA724A">
        <w:rPr>
          <w:sz w:val="22"/>
          <w:szCs w:val="22"/>
        </w:rPr>
        <w:t>Průměrná hodnota nasákavosti kamene musí být WA ≤ 0,5. (EN 13383-2:2002 kap. 8)</w:t>
      </w:r>
    </w:p>
    <w:p w14:paraId="6113FF44" w14:textId="77777777" w:rsidR="00AC2A57" w:rsidRDefault="00AC2A57" w:rsidP="00AC2A57">
      <w:r>
        <w:t>Pokud je tato podmínka splněna, kámen vyhoví také pro svou odolnost vůči zmrazování a rozmrazování resp. krystalizaci solí. (ČSN EN 13383-1 kap. 7.3)</w:t>
      </w:r>
    </w:p>
    <w:p w14:paraId="5734BFC0" w14:textId="77777777" w:rsidR="00AC2A57" w:rsidRDefault="00AC2A57" w:rsidP="00AC2A57">
      <w:pPr>
        <w:pStyle w:val="Nadpis2"/>
      </w:pPr>
      <w:bookmarkStart w:id="23" w:name="_Toc59526459"/>
      <w:bookmarkStart w:id="24" w:name="_Toc94025049"/>
      <w:r>
        <w:lastRenderedPageBreak/>
        <w:t>Výplň štěrbin mezi kamennými bloky</w:t>
      </w:r>
      <w:bookmarkEnd w:id="23"/>
      <w:bookmarkEnd w:id="24"/>
    </w:p>
    <w:p w14:paraId="4E82F0BA" w14:textId="7FC62AE6" w:rsidR="00AC2A57" w:rsidRPr="00214D0B" w:rsidRDefault="00AC2A57" w:rsidP="002E48DF">
      <w:r w:rsidRPr="00AA724A">
        <w:t>Spodní část kamenné rovnaniny bude vyplněna hubeným betonem C20/25. Vrchní část kamenné rovnaniny bude vyskládána na sucho bez výplně.</w:t>
      </w:r>
    </w:p>
    <w:p w14:paraId="39466A99" w14:textId="1DAB189F" w:rsidR="00F00126" w:rsidRDefault="003948A1" w:rsidP="00F00126">
      <w:pPr>
        <w:pStyle w:val="Nadpis1"/>
      </w:pPr>
      <w:bookmarkStart w:id="25" w:name="_Toc94025050"/>
      <w:r w:rsidRPr="003948A1">
        <w:t>výstavba zdi</w:t>
      </w:r>
      <w:bookmarkEnd w:id="25"/>
    </w:p>
    <w:p w14:paraId="4BFA4311" w14:textId="77777777" w:rsidR="00FF1C62" w:rsidRPr="007A0B82" w:rsidRDefault="00FF1C62" w:rsidP="00FF1C62">
      <w:r w:rsidRPr="007A0B82">
        <w:t>Konstrukce tížné opěrné zdi z kamenné rovnaniny je navržena z velkých kamenných bloků skládaných na sucho. Jedná se o bloky z lomového kamene LK 300/1000.</w:t>
      </w:r>
    </w:p>
    <w:p w14:paraId="5AEBB632" w14:textId="77777777" w:rsidR="00FF1C62" w:rsidRPr="007A0B82" w:rsidRDefault="00FF1C62" w:rsidP="00FF1C62">
      <w:r w:rsidRPr="007A0B82">
        <w:t>Tvar jednotlivých kamenných bloků závisí na textuře skalního masivu, na plochách odlučnosti, foliaci a systému diskontinuit. Roli ve tvaru kamenných bloků hraje také způsob jejich těžby.</w:t>
      </w:r>
    </w:p>
    <w:p w14:paraId="1FB97FE5" w14:textId="77777777" w:rsidR="00FF1C62" w:rsidRPr="007A0B82" w:rsidRDefault="00FF1C62" w:rsidP="00FF1C62">
      <w:r w:rsidRPr="007A0B82">
        <w:t>Kamenné bloky by měly být přibližně kvádry, desky nebo krychle. Tvary podobné jehlanu by neměly být použity vůbec, vzhledem k jejich polohové nestabilitě. Je snahou se při výběru kamenů vyhnout také okrouhlým tvarům. Okrouhlý tvar bloků snižuje možnost jejich zaklesnutí do sebe a vede k méně stabilní konstrukci.</w:t>
      </w:r>
    </w:p>
    <w:p w14:paraId="2A6C44F7" w14:textId="77777777" w:rsidR="00FF1C62" w:rsidRPr="007A0B82" w:rsidRDefault="00FF1C62" w:rsidP="00FF1C62">
      <w:pPr>
        <w:rPr>
          <w:b/>
          <w:bCs/>
        </w:rPr>
      </w:pPr>
      <w:r w:rsidRPr="007A0B82">
        <w:rPr>
          <w:b/>
          <w:bCs/>
        </w:rPr>
        <w:t>Tvarový index tj. poměr výšky a šířky by měl být větší než 1:2 a menší než 1:5.</w:t>
      </w:r>
    </w:p>
    <w:p w14:paraId="169E8A3B" w14:textId="77777777" w:rsidR="00FF1C62" w:rsidRPr="007A0B82" w:rsidRDefault="00FF1C62" w:rsidP="00FF1C62">
      <w:r w:rsidRPr="007A0B82">
        <w:t>Základová spára opěrné zdi respektuje podélný spád přilehlého příkopu a klesá po celé délce zdi. Příčný sklon základové spáry je sklonu 1:10. Kamenná rovnanina má sklon v líci 1:10 a výška zdi je proměnná od 2,130 m na až po výšku 4,050 m tak, aby zpětný zásyp od silnice II/236 mohl být ve spádu 1:1,5. Celková délka opěrné zdi je 47,05 m.</w:t>
      </w:r>
    </w:p>
    <w:p w14:paraId="5B29AC62" w14:textId="77777777" w:rsidR="00FF1C62" w:rsidRPr="007A0B82" w:rsidRDefault="00FF1C62" w:rsidP="00FF1C62">
      <w:r w:rsidRPr="007A0B82">
        <w:t>Štěrbiny spodní části kamenné rovnaniny jsou až do výšky 1,0 m vyplněny hubeným betonem C 20/25 a výplň je upravena do příčného spádu 10%. Vrchní část kamenné rovnaniny je vyskládána na sucho bez výplně.</w:t>
      </w:r>
    </w:p>
    <w:p w14:paraId="68C71938" w14:textId="77777777" w:rsidR="00FF1C62" w:rsidRPr="007A0B82" w:rsidRDefault="00FF1C62" w:rsidP="00FF1C62">
      <w:r w:rsidRPr="007A0B82">
        <w:t>Za konstrukcí opěrné zdi je proveden zásyp zhutněnou zeminou z </w:t>
      </w:r>
      <w:proofErr w:type="spellStart"/>
      <w:r w:rsidRPr="007A0B82">
        <w:t>nenamrzavého</w:t>
      </w:r>
      <w:proofErr w:type="spellEnd"/>
      <w:r w:rsidRPr="007A0B82">
        <w:t xml:space="preserve"> materiálu. V místě vyústění štěrbinového žlabu bude za konstrukcí opěrné zdi provedeno podbetonování potrubí podkladním betonem C20/25, </w:t>
      </w:r>
      <w:proofErr w:type="spellStart"/>
      <w:r w:rsidRPr="007A0B82">
        <w:t>tl</w:t>
      </w:r>
      <w:proofErr w:type="spellEnd"/>
      <w:r w:rsidRPr="007A0B82">
        <w:t>. 150 mm.</w:t>
      </w:r>
    </w:p>
    <w:p w14:paraId="391F6F95" w14:textId="77777777" w:rsidR="00FF1C62" w:rsidRPr="007A0B82" w:rsidRDefault="00FF1C62" w:rsidP="00FF1C62">
      <w:r w:rsidRPr="007A0B82">
        <w:t>Za rubem konstrukce opěrné zdi bude provedena drenážní vrstva ze štěrkodrti 16/32 v </w:t>
      </w:r>
      <w:proofErr w:type="spellStart"/>
      <w:r w:rsidRPr="007A0B82">
        <w:t>tl</w:t>
      </w:r>
      <w:proofErr w:type="spellEnd"/>
      <w:r w:rsidRPr="007A0B82">
        <w:t xml:space="preserve">. 300 mm doplněna geotextilií. </w:t>
      </w:r>
    </w:p>
    <w:p w14:paraId="060872BC" w14:textId="77777777" w:rsidR="00FF1C62" w:rsidRPr="007A0B82" w:rsidRDefault="00FF1C62" w:rsidP="007A0B82">
      <w:pPr>
        <w:pStyle w:val="Nadpis2"/>
      </w:pPr>
      <w:bookmarkStart w:id="26" w:name="_Toc94025051"/>
      <w:r w:rsidRPr="007A0B82">
        <w:lastRenderedPageBreak/>
        <w:t>Zásadní stavebně montážní postupy</w:t>
      </w:r>
      <w:bookmarkEnd w:id="26"/>
    </w:p>
    <w:p w14:paraId="0D265457" w14:textId="77777777" w:rsidR="00FF1C62" w:rsidRPr="007A0B82" w:rsidRDefault="00FF1C62" w:rsidP="00FF1C62">
      <w:r w:rsidRPr="007A0B82">
        <w:t>Před započetím samotné výstavby zdi z kamenné rovnaniny je nutné provést zazubený odkop ve sklonu 2:1 s lavicemi dle výkresové dokumentace. Po úpravě základové spáry může být umístěna první řada bloků. Za kamenné bloky musí být dále umístěna geotextilie a drenážní vrstva ze štěrkodrti. Vše musí probíhat cyklicky v jednotlivých krocích:</w:t>
      </w:r>
    </w:p>
    <w:p w14:paraId="127E505F" w14:textId="77777777" w:rsidR="00FF1C62" w:rsidRPr="007A0B82" w:rsidRDefault="00FF1C62" w:rsidP="00FF1C62">
      <w:pPr>
        <w:pStyle w:val="Odstavecseseznamem"/>
        <w:numPr>
          <w:ilvl w:val="0"/>
          <w:numId w:val="21"/>
        </w:numPr>
        <w:spacing w:line="240" w:lineRule="auto"/>
        <w:ind w:left="714" w:hanging="357"/>
      </w:pPr>
      <w:r w:rsidRPr="007A0B82">
        <w:t>umístění kamenných bloků ve spodní části kamenné rovnaniny</w:t>
      </w:r>
    </w:p>
    <w:p w14:paraId="12DDF9EC" w14:textId="77777777" w:rsidR="00FF1C62" w:rsidRPr="007A0B82" w:rsidRDefault="00FF1C62" w:rsidP="00FF1C62">
      <w:pPr>
        <w:pStyle w:val="Odstavecseseznamem"/>
        <w:numPr>
          <w:ilvl w:val="0"/>
          <w:numId w:val="21"/>
        </w:numPr>
        <w:spacing w:line="240" w:lineRule="auto"/>
        <w:ind w:left="714" w:hanging="357"/>
      </w:pPr>
      <w:proofErr w:type="spellStart"/>
      <w:r w:rsidRPr="007A0B82">
        <w:t>probetonování</w:t>
      </w:r>
      <w:proofErr w:type="spellEnd"/>
      <w:r w:rsidRPr="007A0B82">
        <w:t xml:space="preserve"> štěrbin mezi bloky ve spodní vrstvě kamenné rovnaniny</w:t>
      </w:r>
    </w:p>
    <w:p w14:paraId="68C9890E" w14:textId="77777777" w:rsidR="00FF1C62" w:rsidRPr="007A0B82" w:rsidRDefault="00FF1C62" w:rsidP="00FF1C62">
      <w:pPr>
        <w:pStyle w:val="Odstavecseseznamem"/>
        <w:numPr>
          <w:ilvl w:val="0"/>
          <w:numId w:val="21"/>
        </w:numPr>
        <w:spacing w:line="240" w:lineRule="auto"/>
        <w:ind w:left="714" w:hanging="357"/>
      </w:pPr>
      <w:r w:rsidRPr="007A0B82">
        <w:t>umístění další řady kamenných bloků</w:t>
      </w:r>
    </w:p>
    <w:p w14:paraId="169BD261" w14:textId="77777777" w:rsidR="00FF1C62" w:rsidRPr="007A0B82" w:rsidRDefault="00FF1C62" w:rsidP="00FF1C62">
      <w:pPr>
        <w:pStyle w:val="Odstavecseseznamem"/>
        <w:numPr>
          <w:ilvl w:val="0"/>
          <w:numId w:val="21"/>
        </w:numPr>
        <w:spacing w:line="240" w:lineRule="auto"/>
        <w:ind w:left="714" w:hanging="357"/>
      </w:pPr>
      <w:r w:rsidRPr="007A0B82">
        <w:t>umístění geotextílie</w:t>
      </w:r>
    </w:p>
    <w:p w14:paraId="72E2831D" w14:textId="77777777" w:rsidR="00FF1C62" w:rsidRPr="007A0B82" w:rsidRDefault="00FF1C62" w:rsidP="00FF1C62">
      <w:pPr>
        <w:pStyle w:val="Odstavecseseznamem"/>
        <w:numPr>
          <w:ilvl w:val="0"/>
          <w:numId w:val="21"/>
        </w:numPr>
        <w:spacing w:line="240" w:lineRule="auto"/>
        <w:ind w:left="714" w:hanging="357"/>
      </w:pPr>
      <w:r w:rsidRPr="007A0B82">
        <w:t>vybudování drenážní vrstvy ze štěrkodrti</w:t>
      </w:r>
    </w:p>
    <w:p w14:paraId="76CCF25B" w14:textId="77777777" w:rsidR="00FF1C62" w:rsidRPr="007A0B82" w:rsidRDefault="00FF1C62" w:rsidP="00FF1C62">
      <w:pPr>
        <w:pStyle w:val="Odstavecseseznamem"/>
        <w:numPr>
          <w:ilvl w:val="0"/>
          <w:numId w:val="21"/>
        </w:numPr>
        <w:spacing w:line="240" w:lineRule="auto"/>
        <w:ind w:left="714" w:hanging="357"/>
      </w:pPr>
      <w:r w:rsidRPr="007A0B82">
        <w:t>zpětný zásyp</w:t>
      </w:r>
    </w:p>
    <w:p w14:paraId="2F7A92F5" w14:textId="77777777" w:rsidR="00FF1C62" w:rsidRPr="007A0B82" w:rsidRDefault="00FF1C62" w:rsidP="00FF1C62">
      <w:r w:rsidRPr="007A0B82">
        <w:t xml:space="preserve">Tímto způsobem je postupováno až do dosažení finální výšky zdi. Po dokončení výstavby zdi bude ještě proveden zásyp u paty zdi a umístění příkopové tvárnice š. 600 mm do betonu C20/25 nXF3. </w:t>
      </w:r>
    </w:p>
    <w:p w14:paraId="0C648B43" w14:textId="77777777" w:rsidR="00FF1C62" w:rsidRPr="007A0B82" w:rsidRDefault="00FF1C62" w:rsidP="00FF1C62">
      <w:r w:rsidRPr="007A0B82">
        <w:t xml:space="preserve">Po vybudování opěrné zdi bude dosypáno rozšířené těleso komunikace po zemní pláň vozovky. </w:t>
      </w:r>
    </w:p>
    <w:p w14:paraId="083F3D0B" w14:textId="04ADAB4E" w:rsidR="00FF1C62" w:rsidRDefault="00FF1C62" w:rsidP="00FF1C62">
      <w:r w:rsidRPr="007A0B82">
        <w:t>Po vybudování nových konstrukcí vozovky silnice II/236 bude od silničního obrubníku na koruně opěrné zdi vybudován zásyp zeminou s následným ohumusováním a zatravněním.</w:t>
      </w:r>
    </w:p>
    <w:p w14:paraId="15918164" w14:textId="64C43E5D" w:rsidR="007A0B82" w:rsidRDefault="007A0B82">
      <w:pPr>
        <w:spacing w:before="0" w:after="0" w:line="240" w:lineRule="auto"/>
        <w:jc w:val="left"/>
      </w:pPr>
      <w:r>
        <w:br w:type="page"/>
      </w:r>
    </w:p>
    <w:p w14:paraId="5D7451D0" w14:textId="1601033D" w:rsidR="00F00126" w:rsidRDefault="007A0B82" w:rsidP="00F00126">
      <w:pPr>
        <w:pStyle w:val="Nadpis1"/>
      </w:pPr>
      <w:bookmarkStart w:id="27" w:name="_Toc94025052"/>
      <w:r>
        <w:lastRenderedPageBreak/>
        <w:t>s</w:t>
      </w:r>
      <w:r w:rsidR="008D2598" w:rsidRPr="008D2598">
        <w:t>tatický výpočet zdi</w:t>
      </w:r>
      <w:bookmarkEnd w:id="27"/>
    </w:p>
    <w:p w14:paraId="72FD793F" w14:textId="77777777" w:rsidR="002F6190" w:rsidRPr="002F6190" w:rsidRDefault="002F6190" w:rsidP="002F6190">
      <w:pPr>
        <w:pStyle w:val="Nadpis2"/>
      </w:pPr>
      <w:bookmarkStart w:id="28" w:name="_Toc94025053"/>
      <w:r w:rsidRPr="002F6190">
        <w:t>Vytyčovací údaje</w:t>
      </w:r>
      <w:bookmarkEnd w:id="28"/>
    </w:p>
    <w:p w14:paraId="6197843D" w14:textId="428EFCA4" w:rsidR="002F6190" w:rsidRDefault="0036121A" w:rsidP="005C255C">
      <w:r w:rsidRPr="005C255C">
        <w:t xml:space="preserve">Vytyčovací body </w:t>
      </w:r>
      <w:r w:rsidR="006C22E5" w:rsidRPr="005C255C">
        <w:t xml:space="preserve">dolní hrany kamenné rovnaniny </w:t>
      </w:r>
      <w:r w:rsidRPr="005C255C">
        <w:t xml:space="preserve">jsou umístěny na </w:t>
      </w:r>
      <w:r w:rsidR="006C22E5" w:rsidRPr="005C255C">
        <w:t>rubové i lícové</w:t>
      </w:r>
      <w:r w:rsidRPr="005C255C">
        <w:t xml:space="preserve"> straně zdi. Zeď je v polovině půdorysně</w:t>
      </w:r>
      <w:r w:rsidR="0033563D">
        <w:t xml:space="preserve"> </w:t>
      </w:r>
      <w:r w:rsidRPr="005C255C">
        <w:t>zalomená. Vytyčení je provedeno v S-JTSK:</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054"/>
        <w:gridCol w:w="1742"/>
        <w:gridCol w:w="1579"/>
        <w:gridCol w:w="1003"/>
        <w:gridCol w:w="758"/>
      </w:tblGrid>
      <w:tr w:rsidR="005C255C" w14:paraId="7EE6710F" w14:textId="7070D151" w:rsidTr="0033563D">
        <w:trPr>
          <w:trHeight w:val="290"/>
        </w:trPr>
        <w:tc>
          <w:tcPr>
            <w:tcW w:w="1054" w:type="dxa"/>
          </w:tcPr>
          <w:p w14:paraId="2BB46407" w14:textId="6AC7A02B"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Č. BODU</w:t>
            </w:r>
          </w:p>
        </w:tc>
        <w:tc>
          <w:tcPr>
            <w:tcW w:w="1742" w:type="dxa"/>
          </w:tcPr>
          <w:p w14:paraId="426E234E" w14:textId="525393E4"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Z</w:t>
            </w:r>
          </w:p>
        </w:tc>
        <w:tc>
          <w:tcPr>
            <w:tcW w:w="1579" w:type="dxa"/>
          </w:tcPr>
          <w:p w14:paraId="164D3B1C" w14:textId="6E8B483B"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Y</w:t>
            </w:r>
          </w:p>
        </w:tc>
        <w:tc>
          <w:tcPr>
            <w:tcW w:w="1003" w:type="dxa"/>
          </w:tcPr>
          <w:p w14:paraId="2BE1577F" w14:textId="213F629B"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Z</w:t>
            </w:r>
          </w:p>
        </w:tc>
        <w:tc>
          <w:tcPr>
            <w:tcW w:w="758" w:type="dxa"/>
          </w:tcPr>
          <w:p w14:paraId="331B089D"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36898AAD" w14:textId="2F263000" w:rsidTr="0033563D">
        <w:trPr>
          <w:trHeight w:val="290"/>
        </w:trPr>
        <w:tc>
          <w:tcPr>
            <w:tcW w:w="1054" w:type="dxa"/>
          </w:tcPr>
          <w:p w14:paraId="01A1930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101</w:t>
            </w:r>
          </w:p>
        </w:tc>
        <w:tc>
          <w:tcPr>
            <w:tcW w:w="1742" w:type="dxa"/>
          </w:tcPr>
          <w:p w14:paraId="2E914F2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1056102,834</w:t>
            </w:r>
          </w:p>
        </w:tc>
        <w:tc>
          <w:tcPr>
            <w:tcW w:w="1579" w:type="dxa"/>
          </w:tcPr>
          <w:p w14:paraId="17965114"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776912,107</w:t>
            </w:r>
          </w:p>
        </w:tc>
        <w:tc>
          <w:tcPr>
            <w:tcW w:w="1003" w:type="dxa"/>
          </w:tcPr>
          <w:p w14:paraId="7CB13D4C"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335,02</w:t>
            </w:r>
          </w:p>
        </w:tc>
        <w:tc>
          <w:tcPr>
            <w:tcW w:w="758" w:type="dxa"/>
            <w:vMerge w:val="restart"/>
            <w:textDirection w:val="btLr"/>
          </w:tcPr>
          <w:p w14:paraId="670C35FB" w14:textId="59C9C8A1" w:rsidR="005C255C" w:rsidRDefault="001D7C13" w:rsidP="0033563D">
            <w:pPr>
              <w:autoSpaceDE w:val="0"/>
              <w:autoSpaceDN w:val="0"/>
              <w:adjustRightInd w:val="0"/>
              <w:spacing w:before="0" w:after="0" w:line="276" w:lineRule="auto"/>
              <w:ind w:right="113"/>
              <w:jc w:val="center"/>
              <w:rPr>
                <w:rFonts w:ascii="Calibri" w:hAnsi="Calibri" w:cs="Calibri"/>
                <w:color w:val="000000"/>
              </w:rPr>
            </w:pPr>
            <w:r>
              <w:rPr>
                <w:rFonts w:ascii="Calibri" w:hAnsi="Calibri" w:cs="Calibri"/>
                <w:color w:val="000000"/>
              </w:rPr>
              <w:t>LÍCOVÁ DOLNÍ HRANA KAMENNÉ ROVNANINY</w:t>
            </w:r>
          </w:p>
        </w:tc>
      </w:tr>
      <w:tr w:rsidR="005C255C" w14:paraId="5E0AE1C9" w14:textId="5A7FD10C" w:rsidTr="0033563D">
        <w:trPr>
          <w:trHeight w:val="290"/>
        </w:trPr>
        <w:tc>
          <w:tcPr>
            <w:tcW w:w="1054" w:type="dxa"/>
          </w:tcPr>
          <w:p w14:paraId="5599ED08"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102</w:t>
            </w:r>
          </w:p>
        </w:tc>
        <w:tc>
          <w:tcPr>
            <w:tcW w:w="1742" w:type="dxa"/>
          </w:tcPr>
          <w:p w14:paraId="0D27321D"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1056099,887</w:t>
            </w:r>
          </w:p>
        </w:tc>
        <w:tc>
          <w:tcPr>
            <w:tcW w:w="1579" w:type="dxa"/>
          </w:tcPr>
          <w:p w14:paraId="33BA2CB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776907,931</w:t>
            </w:r>
          </w:p>
        </w:tc>
        <w:tc>
          <w:tcPr>
            <w:tcW w:w="1003" w:type="dxa"/>
          </w:tcPr>
          <w:p w14:paraId="085272CD"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334,68</w:t>
            </w:r>
          </w:p>
        </w:tc>
        <w:tc>
          <w:tcPr>
            <w:tcW w:w="758" w:type="dxa"/>
            <w:vMerge/>
          </w:tcPr>
          <w:p w14:paraId="7483A4A7"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2FC9C630" w14:textId="79509F10" w:rsidTr="0033563D">
        <w:trPr>
          <w:trHeight w:val="290"/>
        </w:trPr>
        <w:tc>
          <w:tcPr>
            <w:tcW w:w="1054" w:type="dxa"/>
          </w:tcPr>
          <w:p w14:paraId="6284C884"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103</w:t>
            </w:r>
          </w:p>
        </w:tc>
        <w:tc>
          <w:tcPr>
            <w:tcW w:w="1742" w:type="dxa"/>
          </w:tcPr>
          <w:p w14:paraId="1B0D4A6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1056096,762</w:t>
            </w:r>
          </w:p>
        </w:tc>
        <w:tc>
          <w:tcPr>
            <w:tcW w:w="1579" w:type="dxa"/>
          </w:tcPr>
          <w:p w14:paraId="67EBC162"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776904,002</w:t>
            </w:r>
          </w:p>
        </w:tc>
        <w:tc>
          <w:tcPr>
            <w:tcW w:w="1003" w:type="dxa"/>
          </w:tcPr>
          <w:p w14:paraId="5A66AB62"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334,37</w:t>
            </w:r>
          </w:p>
        </w:tc>
        <w:tc>
          <w:tcPr>
            <w:tcW w:w="758" w:type="dxa"/>
            <w:vMerge/>
          </w:tcPr>
          <w:p w14:paraId="24F32785"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03B07743" w14:textId="1F3FD2CA" w:rsidTr="0033563D">
        <w:trPr>
          <w:trHeight w:val="290"/>
        </w:trPr>
        <w:tc>
          <w:tcPr>
            <w:tcW w:w="1054" w:type="dxa"/>
          </w:tcPr>
          <w:p w14:paraId="6AC4F56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104</w:t>
            </w:r>
          </w:p>
        </w:tc>
        <w:tc>
          <w:tcPr>
            <w:tcW w:w="1742" w:type="dxa"/>
          </w:tcPr>
          <w:p w14:paraId="2106713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1056093,638</w:t>
            </w:r>
          </w:p>
        </w:tc>
        <w:tc>
          <w:tcPr>
            <w:tcW w:w="1579" w:type="dxa"/>
          </w:tcPr>
          <w:p w14:paraId="0F312E7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776900,073</w:t>
            </w:r>
          </w:p>
        </w:tc>
        <w:tc>
          <w:tcPr>
            <w:tcW w:w="1003" w:type="dxa"/>
          </w:tcPr>
          <w:p w14:paraId="6CD0072F"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334,07</w:t>
            </w:r>
          </w:p>
        </w:tc>
        <w:tc>
          <w:tcPr>
            <w:tcW w:w="758" w:type="dxa"/>
            <w:vMerge/>
          </w:tcPr>
          <w:p w14:paraId="6E864F12"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12B5DCD7" w14:textId="31944E84" w:rsidTr="0033563D">
        <w:trPr>
          <w:trHeight w:val="290"/>
        </w:trPr>
        <w:tc>
          <w:tcPr>
            <w:tcW w:w="1054" w:type="dxa"/>
          </w:tcPr>
          <w:p w14:paraId="23DBE91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w:t>
            </w:r>
          </w:p>
        </w:tc>
        <w:tc>
          <w:tcPr>
            <w:tcW w:w="1742" w:type="dxa"/>
          </w:tcPr>
          <w:p w14:paraId="468996C2"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1056090,517</w:t>
            </w:r>
          </w:p>
        </w:tc>
        <w:tc>
          <w:tcPr>
            <w:tcW w:w="1579" w:type="dxa"/>
          </w:tcPr>
          <w:p w14:paraId="276958EF"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776896,140</w:t>
            </w:r>
          </w:p>
        </w:tc>
        <w:tc>
          <w:tcPr>
            <w:tcW w:w="1003" w:type="dxa"/>
          </w:tcPr>
          <w:p w14:paraId="0F85951B"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333,76</w:t>
            </w:r>
          </w:p>
        </w:tc>
        <w:tc>
          <w:tcPr>
            <w:tcW w:w="758" w:type="dxa"/>
            <w:vMerge/>
          </w:tcPr>
          <w:p w14:paraId="2194E3DD"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38B02EF7" w14:textId="67F65AD1" w:rsidTr="0033563D">
        <w:trPr>
          <w:trHeight w:val="290"/>
        </w:trPr>
        <w:tc>
          <w:tcPr>
            <w:tcW w:w="1054" w:type="dxa"/>
          </w:tcPr>
          <w:p w14:paraId="65E5E823"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106</w:t>
            </w:r>
          </w:p>
        </w:tc>
        <w:tc>
          <w:tcPr>
            <w:tcW w:w="1742" w:type="dxa"/>
          </w:tcPr>
          <w:p w14:paraId="40078438"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1056087,164</w:t>
            </w:r>
          </w:p>
        </w:tc>
        <w:tc>
          <w:tcPr>
            <w:tcW w:w="1579" w:type="dxa"/>
          </w:tcPr>
          <w:p w14:paraId="7B683BB2"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776891,915</w:t>
            </w:r>
          </w:p>
        </w:tc>
        <w:tc>
          <w:tcPr>
            <w:tcW w:w="1003" w:type="dxa"/>
          </w:tcPr>
          <w:p w14:paraId="68C71652"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333,44</w:t>
            </w:r>
          </w:p>
        </w:tc>
        <w:tc>
          <w:tcPr>
            <w:tcW w:w="758" w:type="dxa"/>
            <w:vMerge/>
          </w:tcPr>
          <w:p w14:paraId="7106F357"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44A5D867" w14:textId="32B254A1" w:rsidTr="0033563D">
        <w:trPr>
          <w:trHeight w:val="290"/>
        </w:trPr>
        <w:tc>
          <w:tcPr>
            <w:tcW w:w="1054" w:type="dxa"/>
          </w:tcPr>
          <w:p w14:paraId="5A069824"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107</w:t>
            </w:r>
          </w:p>
        </w:tc>
        <w:tc>
          <w:tcPr>
            <w:tcW w:w="1742" w:type="dxa"/>
          </w:tcPr>
          <w:p w14:paraId="4A0771D2"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1056084,114</w:t>
            </w:r>
          </w:p>
        </w:tc>
        <w:tc>
          <w:tcPr>
            <w:tcW w:w="1579" w:type="dxa"/>
          </w:tcPr>
          <w:p w14:paraId="1AA66FD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776887,873</w:t>
            </w:r>
          </w:p>
        </w:tc>
        <w:tc>
          <w:tcPr>
            <w:tcW w:w="1003" w:type="dxa"/>
          </w:tcPr>
          <w:p w14:paraId="7E1D49D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333,28</w:t>
            </w:r>
          </w:p>
        </w:tc>
        <w:tc>
          <w:tcPr>
            <w:tcW w:w="758" w:type="dxa"/>
            <w:vMerge/>
          </w:tcPr>
          <w:p w14:paraId="7E65806C"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1D18CBF8" w14:textId="16FCAA92" w:rsidTr="0033563D">
        <w:trPr>
          <w:trHeight w:val="290"/>
        </w:trPr>
        <w:tc>
          <w:tcPr>
            <w:tcW w:w="1054" w:type="dxa"/>
          </w:tcPr>
          <w:p w14:paraId="296BBC7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108</w:t>
            </w:r>
          </w:p>
        </w:tc>
        <w:tc>
          <w:tcPr>
            <w:tcW w:w="1742" w:type="dxa"/>
          </w:tcPr>
          <w:p w14:paraId="2529DAED"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1056080,668</w:t>
            </w:r>
          </w:p>
        </w:tc>
        <w:tc>
          <w:tcPr>
            <w:tcW w:w="1579" w:type="dxa"/>
          </w:tcPr>
          <w:p w14:paraId="51C08AB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776883,306</w:t>
            </w:r>
          </w:p>
        </w:tc>
        <w:tc>
          <w:tcPr>
            <w:tcW w:w="1003" w:type="dxa"/>
          </w:tcPr>
          <w:p w14:paraId="629584E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333,12</w:t>
            </w:r>
          </w:p>
        </w:tc>
        <w:tc>
          <w:tcPr>
            <w:tcW w:w="758" w:type="dxa"/>
            <w:vMerge/>
          </w:tcPr>
          <w:p w14:paraId="762855EA"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5CDDC38D" w14:textId="0474D8AA" w:rsidTr="0033563D">
        <w:trPr>
          <w:trHeight w:val="290"/>
        </w:trPr>
        <w:tc>
          <w:tcPr>
            <w:tcW w:w="1054" w:type="dxa"/>
          </w:tcPr>
          <w:p w14:paraId="5B559D18"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109</w:t>
            </w:r>
          </w:p>
        </w:tc>
        <w:tc>
          <w:tcPr>
            <w:tcW w:w="1742" w:type="dxa"/>
          </w:tcPr>
          <w:p w14:paraId="7E787DCD"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1056077,634</w:t>
            </w:r>
          </w:p>
        </w:tc>
        <w:tc>
          <w:tcPr>
            <w:tcW w:w="1579" w:type="dxa"/>
          </w:tcPr>
          <w:p w14:paraId="6F7F2ABD"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776879,153</w:t>
            </w:r>
          </w:p>
        </w:tc>
        <w:tc>
          <w:tcPr>
            <w:tcW w:w="1003" w:type="dxa"/>
          </w:tcPr>
          <w:p w14:paraId="7C978BDE"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332,96</w:t>
            </w:r>
          </w:p>
        </w:tc>
        <w:tc>
          <w:tcPr>
            <w:tcW w:w="758" w:type="dxa"/>
            <w:vMerge/>
          </w:tcPr>
          <w:p w14:paraId="11A89F8B"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0FB22992" w14:textId="0CFD4A4D" w:rsidTr="0033563D">
        <w:trPr>
          <w:trHeight w:val="290"/>
        </w:trPr>
        <w:tc>
          <w:tcPr>
            <w:tcW w:w="1054" w:type="dxa"/>
          </w:tcPr>
          <w:p w14:paraId="42A3D476"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110</w:t>
            </w:r>
          </w:p>
        </w:tc>
        <w:tc>
          <w:tcPr>
            <w:tcW w:w="1742" w:type="dxa"/>
          </w:tcPr>
          <w:p w14:paraId="221A7D5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1056074,176</w:t>
            </w:r>
          </w:p>
        </w:tc>
        <w:tc>
          <w:tcPr>
            <w:tcW w:w="1579" w:type="dxa"/>
          </w:tcPr>
          <w:p w14:paraId="6D4787EF"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776874,726</w:t>
            </w:r>
          </w:p>
        </w:tc>
        <w:tc>
          <w:tcPr>
            <w:tcW w:w="1003" w:type="dxa"/>
          </w:tcPr>
          <w:p w14:paraId="6C36DC66"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332,79</w:t>
            </w:r>
          </w:p>
        </w:tc>
        <w:tc>
          <w:tcPr>
            <w:tcW w:w="758" w:type="dxa"/>
            <w:vMerge/>
          </w:tcPr>
          <w:p w14:paraId="6C18254A"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219FCD13" w14:textId="755B865C" w:rsidTr="0033563D">
        <w:trPr>
          <w:trHeight w:val="290"/>
        </w:trPr>
        <w:tc>
          <w:tcPr>
            <w:tcW w:w="1054" w:type="dxa"/>
          </w:tcPr>
          <w:p w14:paraId="40F18AE6"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111</w:t>
            </w:r>
          </w:p>
        </w:tc>
        <w:tc>
          <w:tcPr>
            <w:tcW w:w="1742" w:type="dxa"/>
          </w:tcPr>
          <w:p w14:paraId="0D6A70A0"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1056072,582</w:t>
            </w:r>
          </w:p>
        </w:tc>
        <w:tc>
          <w:tcPr>
            <w:tcW w:w="1579" w:type="dxa"/>
          </w:tcPr>
          <w:p w14:paraId="476F6026"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776875,937</w:t>
            </w:r>
          </w:p>
        </w:tc>
        <w:tc>
          <w:tcPr>
            <w:tcW w:w="1003" w:type="dxa"/>
          </w:tcPr>
          <w:p w14:paraId="16C86A3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332,59</w:t>
            </w:r>
          </w:p>
        </w:tc>
        <w:tc>
          <w:tcPr>
            <w:tcW w:w="758" w:type="dxa"/>
            <w:vMerge w:val="restart"/>
            <w:textDirection w:val="btLr"/>
          </w:tcPr>
          <w:p w14:paraId="533E68A3" w14:textId="57D53B17" w:rsidR="005C255C" w:rsidRDefault="0033563D" w:rsidP="0033563D">
            <w:pPr>
              <w:autoSpaceDE w:val="0"/>
              <w:autoSpaceDN w:val="0"/>
              <w:adjustRightInd w:val="0"/>
              <w:spacing w:before="0" w:after="0" w:line="276" w:lineRule="auto"/>
              <w:ind w:left="113" w:right="113"/>
              <w:jc w:val="center"/>
              <w:rPr>
                <w:rFonts w:ascii="Calibri" w:hAnsi="Calibri" w:cs="Calibri"/>
                <w:color w:val="000000"/>
              </w:rPr>
            </w:pPr>
            <w:r>
              <w:rPr>
                <w:rFonts w:ascii="Calibri" w:hAnsi="Calibri" w:cs="Calibri"/>
                <w:color w:val="000000"/>
              </w:rPr>
              <w:t>RUBOVÁ DOLNÍ HRANA KAMENNÉ ROVNANINY</w:t>
            </w:r>
          </w:p>
        </w:tc>
      </w:tr>
      <w:tr w:rsidR="005C255C" w14:paraId="030A586E" w14:textId="1C4120BD" w:rsidTr="0033563D">
        <w:trPr>
          <w:trHeight w:val="290"/>
        </w:trPr>
        <w:tc>
          <w:tcPr>
            <w:tcW w:w="1054" w:type="dxa"/>
          </w:tcPr>
          <w:p w14:paraId="0A8B068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112</w:t>
            </w:r>
          </w:p>
        </w:tc>
        <w:tc>
          <w:tcPr>
            <w:tcW w:w="1742" w:type="dxa"/>
          </w:tcPr>
          <w:p w14:paraId="128549F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1056076,254</w:t>
            </w:r>
          </w:p>
        </w:tc>
        <w:tc>
          <w:tcPr>
            <w:tcW w:w="1579" w:type="dxa"/>
          </w:tcPr>
          <w:p w14:paraId="1E73976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776880,781</w:t>
            </w:r>
          </w:p>
        </w:tc>
        <w:tc>
          <w:tcPr>
            <w:tcW w:w="1003" w:type="dxa"/>
          </w:tcPr>
          <w:p w14:paraId="5383D18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332,74</w:t>
            </w:r>
          </w:p>
        </w:tc>
        <w:tc>
          <w:tcPr>
            <w:tcW w:w="758" w:type="dxa"/>
            <w:vMerge/>
          </w:tcPr>
          <w:p w14:paraId="0991BF3E"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14744459" w14:textId="37625310" w:rsidTr="0033563D">
        <w:trPr>
          <w:trHeight w:val="290"/>
        </w:trPr>
        <w:tc>
          <w:tcPr>
            <w:tcW w:w="1054" w:type="dxa"/>
          </w:tcPr>
          <w:p w14:paraId="3EEF176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113</w:t>
            </w:r>
          </w:p>
        </w:tc>
        <w:tc>
          <w:tcPr>
            <w:tcW w:w="1742" w:type="dxa"/>
          </w:tcPr>
          <w:p w14:paraId="7561A10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1056079,253</w:t>
            </w:r>
          </w:p>
        </w:tc>
        <w:tc>
          <w:tcPr>
            <w:tcW w:w="1579" w:type="dxa"/>
          </w:tcPr>
          <w:p w14:paraId="3D6BC63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776884,976</w:t>
            </w:r>
          </w:p>
        </w:tc>
        <w:tc>
          <w:tcPr>
            <w:tcW w:w="1003" w:type="dxa"/>
          </w:tcPr>
          <w:p w14:paraId="6A9FEDD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332,90</w:t>
            </w:r>
          </w:p>
        </w:tc>
        <w:tc>
          <w:tcPr>
            <w:tcW w:w="758" w:type="dxa"/>
            <w:vMerge/>
          </w:tcPr>
          <w:p w14:paraId="521966BA"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1E5AE833" w14:textId="3386C636" w:rsidTr="0033563D">
        <w:trPr>
          <w:trHeight w:val="290"/>
        </w:trPr>
        <w:tc>
          <w:tcPr>
            <w:tcW w:w="1054" w:type="dxa"/>
          </w:tcPr>
          <w:p w14:paraId="4B6ECBBE"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114</w:t>
            </w:r>
          </w:p>
        </w:tc>
        <w:tc>
          <w:tcPr>
            <w:tcW w:w="1742" w:type="dxa"/>
          </w:tcPr>
          <w:p w14:paraId="748B27D0"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1056082,572</w:t>
            </w:r>
          </w:p>
        </w:tc>
        <w:tc>
          <w:tcPr>
            <w:tcW w:w="1579" w:type="dxa"/>
          </w:tcPr>
          <w:p w14:paraId="1983571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776889,478</w:t>
            </w:r>
          </w:p>
        </w:tc>
        <w:tc>
          <w:tcPr>
            <w:tcW w:w="1003" w:type="dxa"/>
          </w:tcPr>
          <w:p w14:paraId="5EAFEE6E"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333,06</w:t>
            </w:r>
          </w:p>
        </w:tc>
        <w:tc>
          <w:tcPr>
            <w:tcW w:w="758" w:type="dxa"/>
            <w:vMerge/>
          </w:tcPr>
          <w:p w14:paraId="546EDAE2"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66D03B54" w14:textId="3BD00511" w:rsidTr="0033563D">
        <w:trPr>
          <w:trHeight w:val="290"/>
        </w:trPr>
        <w:tc>
          <w:tcPr>
            <w:tcW w:w="1054" w:type="dxa"/>
          </w:tcPr>
          <w:p w14:paraId="208AB822"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115</w:t>
            </w:r>
          </w:p>
        </w:tc>
        <w:tc>
          <w:tcPr>
            <w:tcW w:w="1742" w:type="dxa"/>
          </w:tcPr>
          <w:p w14:paraId="04C6AE6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1056085,583</w:t>
            </w:r>
          </w:p>
        </w:tc>
        <w:tc>
          <w:tcPr>
            <w:tcW w:w="1579" w:type="dxa"/>
          </w:tcPr>
          <w:p w14:paraId="551D1B74"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776893,560</w:t>
            </w:r>
          </w:p>
        </w:tc>
        <w:tc>
          <w:tcPr>
            <w:tcW w:w="1003" w:type="dxa"/>
          </w:tcPr>
          <w:p w14:paraId="58B304E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333,21</w:t>
            </w:r>
          </w:p>
        </w:tc>
        <w:tc>
          <w:tcPr>
            <w:tcW w:w="758" w:type="dxa"/>
            <w:vMerge/>
          </w:tcPr>
          <w:p w14:paraId="365F2568"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15113E40" w14:textId="7B2AE483" w:rsidTr="0033563D">
        <w:trPr>
          <w:trHeight w:val="290"/>
        </w:trPr>
        <w:tc>
          <w:tcPr>
            <w:tcW w:w="1054" w:type="dxa"/>
          </w:tcPr>
          <w:p w14:paraId="5D80F9CE"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116</w:t>
            </w:r>
          </w:p>
        </w:tc>
        <w:tc>
          <w:tcPr>
            <w:tcW w:w="1742" w:type="dxa"/>
          </w:tcPr>
          <w:p w14:paraId="37FC2A14"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1056088,912</w:t>
            </w:r>
          </w:p>
        </w:tc>
        <w:tc>
          <w:tcPr>
            <w:tcW w:w="1579" w:type="dxa"/>
          </w:tcPr>
          <w:p w14:paraId="5FE71DBA"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776897,669</w:t>
            </w:r>
          </w:p>
        </w:tc>
        <w:tc>
          <w:tcPr>
            <w:tcW w:w="1003" w:type="dxa"/>
          </w:tcPr>
          <w:p w14:paraId="406C47F4"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333,53</w:t>
            </w:r>
          </w:p>
        </w:tc>
        <w:tc>
          <w:tcPr>
            <w:tcW w:w="758" w:type="dxa"/>
            <w:vMerge/>
          </w:tcPr>
          <w:p w14:paraId="378D7EB6"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2CE75FEE" w14:textId="4A42CF2D" w:rsidTr="0033563D">
        <w:trPr>
          <w:trHeight w:val="290"/>
        </w:trPr>
        <w:tc>
          <w:tcPr>
            <w:tcW w:w="1054" w:type="dxa"/>
          </w:tcPr>
          <w:p w14:paraId="518DD23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117</w:t>
            </w:r>
          </w:p>
        </w:tc>
        <w:tc>
          <w:tcPr>
            <w:tcW w:w="1742" w:type="dxa"/>
          </w:tcPr>
          <w:p w14:paraId="48C6BEA8"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1056092,071</w:t>
            </w:r>
          </w:p>
        </w:tc>
        <w:tc>
          <w:tcPr>
            <w:tcW w:w="1579" w:type="dxa"/>
          </w:tcPr>
          <w:p w14:paraId="0B8D06BB"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776901,566</w:t>
            </w:r>
          </w:p>
        </w:tc>
        <w:tc>
          <w:tcPr>
            <w:tcW w:w="1003" w:type="dxa"/>
          </w:tcPr>
          <w:p w14:paraId="3C47E34A"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333,85</w:t>
            </w:r>
          </w:p>
        </w:tc>
        <w:tc>
          <w:tcPr>
            <w:tcW w:w="758" w:type="dxa"/>
            <w:vMerge/>
          </w:tcPr>
          <w:p w14:paraId="0012E0FF"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6EF5A900" w14:textId="6F4E3C79" w:rsidTr="0033563D">
        <w:trPr>
          <w:trHeight w:val="290"/>
        </w:trPr>
        <w:tc>
          <w:tcPr>
            <w:tcW w:w="1054" w:type="dxa"/>
          </w:tcPr>
          <w:p w14:paraId="43580354"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118</w:t>
            </w:r>
          </w:p>
        </w:tc>
        <w:tc>
          <w:tcPr>
            <w:tcW w:w="1742" w:type="dxa"/>
          </w:tcPr>
          <w:p w14:paraId="22848D80"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1056095,253</w:t>
            </w:r>
          </w:p>
        </w:tc>
        <w:tc>
          <w:tcPr>
            <w:tcW w:w="1579" w:type="dxa"/>
          </w:tcPr>
          <w:p w14:paraId="52353520"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776905,439</w:t>
            </w:r>
          </w:p>
        </w:tc>
        <w:tc>
          <w:tcPr>
            <w:tcW w:w="1003" w:type="dxa"/>
          </w:tcPr>
          <w:p w14:paraId="5E43ED5B"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334,16</w:t>
            </w:r>
          </w:p>
        </w:tc>
        <w:tc>
          <w:tcPr>
            <w:tcW w:w="758" w:type="dxa"/>
            <w:vMerge/>
          </w:tcPr>
          <w:p w14:paraId="2772E3BF"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5A49985A" w14:textId="7D97EC53" w:rsidTr="0033563D">
        <w:trPr>
          <w:trHeight w:val="290"/>
        </w:trPr>
        <w:tc>
          <w:tcPr>
            <w:tcW w:w="1054" w:type="dxa"/>
          </w:tcPr>
          <w:p w14:paraId="6161693F"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119</w:t>
            </w:r>
          </w:p>
        </w:tc>
        <w:tc>
          <w:tcPr>
            <w:tcW w:w="1742" w:type="dxa"/>
          </w:tcPr>
          <w:p w14:paraId="710F86A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1056096,874</w:t>
            </w:r>
          </w:p>
        </w:tc>
        <w:tc>
          <w:tcPr>
            <w:tcW w:w="1579" w:type="dxa"/>
          </w:tcPr>
          <w:p w14:paraId="7BAD9CAA"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776907,348</w:t>
            </w:r>
          </w:p>
        </w:tc>
        <w:tc>
          <w:tcPr>
            <w:tcW w:w="1003" w:type="dxa"/>
          </w:tcPr>
          <w:p w14:paraId="4E602A7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334,32</w:t>
            </w:r>
          </w:p>
        </w:tc>
        <w:tc>
          <w:tcPr>
            <w:tcW w:w="758" w:type="dxa"/>
            <w:vMerge/>
          </w:tcPr>
          <w:p w14:paraId="48523978"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541FF4F2" w14:textId="15737A40" w:rsidTr="0033563D">
        <w:trPr>
          <w:trHeight w:val="290"/>
        </w:trPr>
        <w:tc>
          <w:tcPr>
            <w:tcW w:w="1054" w:type="dxa"/>
          </w:tcPr>
          <w:p w14:paraId="5466AA5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120</w:t>
            </w:r>
          </w:p>
        </w:tc>
        <w:tc>
          <w:tcPr>
            <w:tcW w:w="1742" w:type="dxa"/>
          </w:tcPr>
          <w:p w14:paraId="01A15F7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1056097,236</w:t>
            </w:r>
          </w:p>
        </w:tc>
        <w:tc>
          <w:tcPr>
            <w:tcW w:w="1579" w:type="dxa"/>
          </w:tcPr>
          <w:p w14:paraId="26D810E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776907,004</w:t>
            </w:r>
          </w:p>
        </w:tc>
        <w:tc>
          <w:tcPr>
            <w:tcW w:w="1003" w:type="dxa"/>
          </w:tcPr>
          <w:p w14:paraId="4A0C4781"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334,28</w:t>
            </w:r>
          </w:p>
        </w:tc>
        <w:tc>
          <w:tcPr>
            <w:tcW w:w="758" w:type="dxa"/>
            <w:vMerge/>
          </w:tcPr>
          <w:p w14:paraId="0A25B1EF"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2E060C38" w14:textId="6327D8A4" w:rsidTr="0033563D">
        <w:trPr>
          <w:trHeight w:val="290"/>
        </w:trPr>
        <w:tc>
          <w:tcPr>
            <w:tcW w:w="1054" w:type="dxa"/>
          </w:tcPr>
          <w:p w14:paraId="6904B83C"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121</w:t>
            </w:r>
          </w:p>
        </w:tc>
        <w:tc>
          <w:tcPr>
            <w:tcW w:w="1742" w:type="dxa"/>
          </w:tcPr>
          <w:p w14:paraId="751CCB3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1056098,797</w:t>
            </w:r>
          </w:p>
        </w:tc>
        <w:tc>
          <w:tcPr>
            <w:tcW w:w="1579" w:type="dxa"/>
          </w:tcPr>
          <w:p w14:paraId="6CACA24B"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776908,969</w:t>
            </w:r>
          </w:p>
        </w:tc>
        <w:tc>
          <w:tcPr>
            <w:tcW w:w="1003" w:type="dxa"/>
          </w:tcPr>
          <w:p w14:paraId="35DB02C5"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334,48</w:t>
            </w:r>
          </w:p>
        </w:tc>
        <w:tc>
          <w:tcPr>
            <w:tcW w:w="758" w:type="dxa"/>
            <w:vMerge/>
          </w:tcPr>
          <w:p w14:paraId="0AAEFBF9" w14:textId="77777777" w:rsidR="005C255C" w:rsidRDefault="005C255C">
            <w:pPr>
              <w:autoSpaceDE w:val="0"/>
              <w:autoSpaceDN w:val="0"/>
              <w:adjustRightInd w:val="0"/>
              <w:spacing w:before="0" w:after="0" w:line="240" w:lineRule="auto"/>
              <w:jc w:val="center"/>
              <w:rPr>
                <w:rFonts w:ascii="Calibri" w:hAnsi="Calibri" w:cs="Calibri"/>
                <w:color w:val="000000"/>
              </w:rPr>
            </w:pPr>
          </w:p>
        </w:tc>
      </w:tr>
      <w:tr w:rsidR="005C255C" w14:paraId="5A0BDAC0" w14:textId="7605449D" w:rsidTr="0033563D">
        <w:trPr>
          <w:trHeight w:val="302"/>
        </w:trPr>
        <w:tc>
          <w:tcPr>
            <w:tcW w:w="1054" w:type="dxa"/>
          </w:tcPr>
          <w:p w14:paraId="390F9337"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122</w:t>
            </w:r>
          </w:p>
        </w:tc>
        <w:tc>
          <w:tcPr>
            <w:tcW w:w="1742" w:type="dxa"/>
          </w:tcPr>
          <w:p w14:paraId="258F7AC6"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1056101,687</w:t>
            </w:r>
          </w:p>
        </w:tc>
        <w:tc>
          <w:tcPr>
            <w:tcW w:w="1579" w:type="dxa"/>
          </w:tcPr>
          <w:p w14:paraId="0C65D6F3"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776912,916</w:t>
            </w:r>
          </w:p>
        </w:tc>
        <w:tc>
          <w:tcPr>
            <w:tcW w:w="1003" w:type="dxa"/>
          </w:tcPr>
          <w:p w14:paraId="39F3D3A9" w14:textId="77777777" w:rsidR="005C255C" w:rsidRDefault="005C255C">
            <w:pPr>
              <w:autoSpaceDE w:val="0"/>
              <w:autoSpaceDN w:val="0"/>
              <w:adjustRightInd w:val="0"/>
              <w:spacing w:before="0" w:after="0" w:line="240" w:lineRule="auto"/>
              <w:jc w:val="center"/>
              <w:rPr>
                <w:rFonts w:ascii="Calibri" w:hAnsi="Calibri" w:cs="Calibri"/>
                <w:color w:val="000000"/>
              </w:rPr>
            </w:pPr>
            <w:r>
              <w:rPr>
                <w:rFonts w:ascii="Calibri" w:hAnsi="Calibri" w:cs="Calibri"/>
                <w:color w:val="000000"/>
              </w:rPr>
              <w:t>334,88</w:t>
            </w:r>
          </w:p>
        </w:tc>
        <w:tc>
          <w:tcPr>
            <w:tcW w:w="758" w:type="dxa"/>
            <w:vMerge/>
          </w:tcPr>
          <w:p w14:paraId="43262DFA" w14:textId="77777777" w:rsidR="005C255C" w:rsidRDefault="005C255C">
            <w:pPr>
              <w:autoSpaceDE w:val="0"/>
              <w:autoSpaceDN w:val="0"/>
              <w:adjustRightInd w:val="0"/>
              <w:spacing w:before="0" w:after="0" w:line="240" w:lineRule="auto"/>
              <w:jc w:val="center"/>
              <w:rPr>
                <w:rFonts w:ascii="Calibri" w:hAnsi="Calibri" w:cs="Calibri"/>
                <w:color w:val="000000"/>
              </w:rPr>
            </w:pPr>
          </w:p>
        </w:tc>
      </w:tr>
    </w:tbl>
    <w:p w14:paraId="23C4922E" w14:textId="77777777" w:rsidR="0036121A" w:rsidRPr="0036121A" w:rsidRDefault="0036121A" w:rsidP="0036121A">
      <w:pPr>
        <w:pStyle w:val="Zkladntext"/>
        <w:rPr>
          <w:highlight w:val="yellow"/>
        </w:rPr>
      </w:pPr>
    </w:p>
    <w:p w14:paraId="4728C1E2" w14:textId="2E72A808" w:rsidR="0036121A" w:rsidRPr="0033563D" w:rsidRDefault="0036121A" w:rsidP="0033563D">
      <w:r w:rsidRPr="0033563D">
        <w:t xml:space="preserve">Pro zeď byl proveden statický výpočet uvažující zatížení komunikace zatěžovacím modelem </w:t>
      </w:r>
      <w:r w:rsidR="0033563D" w:rsidRPr="0033563D">
        <w:t>TS</w:t>
      </w:r>
      <w:r w:rsidRPr="0033563D">
        <w:t>1</w:t>
      </w:r>
      <w:r w:rsidR="0033563D" w:rsidRPr="0033563D">
        <w:t>+UDL1 A TS2+UDL2</w:t>
      </w:r>
      <w:r w:rsidRPr="0033563D">
        <w:t xml:space="preserve">. Bylo provedeno posouzení zdi na překlopení, posunutí, </w:t>
      </w:r>
      <w:r w:rsidR="00830D77">
        <w:t>stabilita svahu</w:t>
      </w:r>
      <w:r w:rsidRPr="0033563D">
        <w:t xml:space="preserve">. Statický výpočet </w:t>
      </w:r>
      <w:r w:rsidR="00830D77">
        <w:t>voz kapitola 6.2 této zprávy</w:t>
      </w:r>
      <w:r w:rsidRPr="0033563D">
        <w:t>.</w:t>
      </w:r>
    </w:p>
    <w:p w14:paraId="01A2C669" w14:textId="77777777" w:rsidR="0036121A" w:rsidRPr="0033563D" w:rsidRDefault="0036121A" w:rsidP="0033563D">
      <w:pPr>
        <w:rPr>
          <w:u w:val="single"/>
        </w:rPr>
      </w:pPr>
      <w:r w:rsidRPr="0033563D">
        <w:rPr>
          <w:u w:val="single"/>
        </w:rPr>
        <w:t>Základní dimenze příčného řezu zdi:</w:t>
      </w:r>
    </w:p>
    <w:p w14:paraId="5CA24C4F" w14:textId="72AFF859" w:rsidR="0036121A" w:rsidRPr="0033563D" w:rsidRDefault="0036121A" w:rsidP="0033563D">
      <w:pPr>
        <w:spacing w:line="240" w:lineRule="auto"/>
      </w:pPr>
      <w:r w:rsidRPr="0033563D">
        <w:t>Základ: šířka 1</w:t>
      </w:r>
      <w:r w:rsidR="002F6190">
        <w:t xml:space="preserve">150-2290 </w:t>
      </w:r>
      <w:r w:rsidRPr="0033563D">
        <w:t>mm,</w:t>
      </w:r>
      <w:r w:rsidR="002F6190">
        <w:t xml:space="preserve"> sklon 10%</w:t>
      </w:r>
    </w:p>
    <w:p w14:paraId="25D75F9F" w14:textId="0BF53C5E" w:rsidR="0036121A" w:rsidRDefault="0036121A" w:rsidP="002F6190">
      <w:pPr>
        <w:spacing w:line="240" w:lineRule="auto"/>
      </w:pPr>
      <w:r w:rsidRPr="0033563D">
        <w:t>Dřík:</w:t>
      </w:r>
      <w:r w:rsidR="006B3CA6">
        <w:t xml:space="preserve"> </w:t>
      </w:r>
      <w:r w:rsidRPr="0033563D">
        <w:t xml:space="preserve">šířka v koruně </w:t>
      </w:r>
      <w:r w:rsidR="006B3CA6">
        <w:t>1</w:t>
      </w:r>
      <w:r w:rsidRPr="0033563D">
        <w:t>5</w:t>
      </w:r>
      <w:r w:rsidR="006B3CA6">
        <w:t>0</w:t>
      </w:r>
      <w:r w:rsidRPr="0033563D">
        <w:t xml:space="preserve">0mm, Výška </w:t>
      </w:r>
      <w:r w:rsidR="002F6190">
        <w:t>2</w:t>
      </w:r>
      <w:r w:rsidR="006B3CA6">
        <w:t>130-</w:t>
      </w:r>
      <w:r w:rsidR="002F6190">
        <w:t>4</w:t>
      </w:r>
      <w:r w:rsidR="006B3CA6">
        <w:t>0</w:t>
      </w:r>
      <w:r w:rsidR="002F6190">
        <w:t>50</w:t>
      </w:r>
      <w:r w:rsidRPr="0033563D">
        <w:t xml:space="preserve">mm, sklon </w:t>
      </w:r>
      <w:r w:rsidR="006B3CA6">
        <w:t>lícové</w:t>
      </w:r>
      <w:r w:rsidRPr="0033563D">
        <w:t xml:space="preserve"> strany </w:t>
      </w:r>
      <w:r w:rsidR="006B3CA6">
        <w:t>2,</w:t>
      </w:r>
      <w:r w:rsidRPr="0033563D">
        <w:t>5:1</w:t>
      </w:r>
    </w:p>
    <w:p w14:paraId="313CB546" w14:textId="1C6354AE" w:rsidR="00CB565B" w:rsidRPr="00CB565B" w:rsidRDefault="0091331D" w:rsidP="00411F87">
      <w:pPr>
        <w:pStyle w:val="Nadpis2"/>
        <w:ind w:left="624" w:hanging="624"/>
      </w:pPr>
      <w:bookmarkStart w:id="29" w:name="_Toc94025054"/>
      <w:r>
        <w:lastRenderedPageBreak/>
        <w:t>Statický výpočet zdi</w:t>
      </w:r>
      <w:bookmarkEnd w:id="29"/>
    </w:p>
    <w:p w14:paraId="54B64FAA" w14:textId="5571A55F" w:rsidR="004151C9" w:rsidRDefault="004151C9" w:rsidP="008D2598">
      <w:pPr>
        <w:spacing w:before="100" w:beforeAutospacing="1" w:after="100" w:afterAutospacing="1" w:line="240" w:lineRule="auto"/>
        <w:rPr>
          <w:b/>
          <w:color w:val="007AC3"/>
          <w:sz w:val="24"/>
          <w:szCs w:val="24"/>
        </w:rPr>
      </w:pPr>
      <w:r>
        <w:rPr>
          <w:b/>
          <w:color w:val="007AC3"/>
          <w:sz w:val="24"/>
          <w:szCs w:val="24"/>
        </w:rPr>
        <w:t>Výpočet tížné zdi z kamenné rovnaniny</w:t>
      </w:r>
    </w:p>
    <w:p w14:paraId="36CC1006" w14:textId="039A6235" w:rsidR="008D2598" w:rsidRDefault="008D2598" w:rsidP="008D2598">
      <w:pPr>
        <w:spacing w:before="100" w:beforeAutospacing="1" w:after="100" w:afterAutospacing="1" w:line="240" w:lineRule="auto"/>
        <w:rPr>
          <w:b/>
          <w:color w:val="007AC3"/>
          <w:sz w:val="24"/>
          <w:szCs w:val="24"/>
        </w:rPr>
      </w:pPr>
      <w:r>
        <w:rPr>
          <w:b/>
          <w:color w:val="007AC3"/>
          <w:sz w:val="24"/>
          <w:szCs w:val="24"/>
        </w:rPr>
        <w:t>Vstupní data</w:t>
      </w:r>
    </w:p>
    <w:p w14:paraId="3AF976D8" w14:textId="77777777" w:rsidR="008D2598" w:rsidRDefault="008D2598" w:rsidP="008D2598">
      <w:pPr>
        <w:spacing w:before="100" w:beforeAutospacing="1" w:after="100" w:afterAutospacing="1" w:line="240" w:lineRule="auto"/>
        <w:rPr>
          <w:b/>
          <w:color w:val="007AC3"/>
        </w:rPr>
      </w:pPr>
      <w:r>
        <w:rPr>
          <w:b/>
          <w:color w:val="007AC3"/>
        </w:rPr>
        <w:t>Nastavení</w:t>
      </w:r>
    </w:p>
    <w:p w14:paraId="0F511231" w14:textId="77777777" w:rsidR="008D2598" w:rsidRDefault="008D2598" w:rsidP="008D2598">
      <w:pPr>
        <w:spacing w:before="100" w:beforeAutospacing="1" w:after="100" w:afterAutospacing="1" w:line="240" w:lineRule="auto"/>
        <w:rPr>
          <w:color w:val="000000"/>
        </w:rPr>
      </w:pPr>
      <w:r>
        <w:rPr>
          <w:color w:val="000000"/>
        </w:rPr>
        <w:t>Standardní - EN 1997 - DA2</w:t>
      </w:r>
    </w:p>
    <w:p w14:paraId="38C7A3EA" w14:textId="7211A261" w:rsidR="008D2598" w:rsidRDefault="008D2598" w:rsidP="008D2598">
      <w:pPr>
        <w:spacing w:before="100" w:beforeAutospacing="1" w:after="100" w:afterAutospacing="1" w:line="240" w:lineRule="auto"/>
      </w:pPr>
      <w:r>
        <w:rPr>
          <w:b/>
          <w:color w:val="007AC3"/>
        </w:rPr>
        <w:t>Výpočet zdí</w:t>
      </w:r>
    </w:p>
    <w:tbl>
      <w:tblPr>
        <w:tblW w:w="0" w:type="auto"/>
        <w:tblLook w:val="04A0" w:firstRow="1" w:lastRow="0" w:firstColumn="1" w:lastColumn="0" w:noHBand="0" w:noVBand="1"/>
      </w:tblPr>
      <w:tblGrid>
        <w:gridCol w:w="2546"/>
        <w:gridCol w:w="3023"/>
      </w:tblGrid>
      <w:tr w:rsidR="008D2598" w14:paraId="4289404A" w14:textId="77777777" w:rsidTr="00A02FC2">
        <w:tc>
          <w:tcPr>
            <w:tcW w:w="0" w:type="auto"/>
            <w:tcMar>
              <w:top w:w="0" w:type="dxa"/>
              <w:left w:w="0" w:type="dxa"/>
              <w:bottom w:w="0" w:type="dxa"/>
              <w:right w:w="100" w:type="dxa"/>
            </w:tcMar>
          </w:tcPr>
          <w:p w14:paraId="5DE827FD" w14:textId="77777777" w:rsidR="008D2598" w:rsidRDefault="008D2598" w:rsidP="008D2598">
            <w:pPr>
              <w:spacing w:before="100" w:beforeAutospacing="1" w:after="100" w:afterAutospacing="1" w:line="240" w:lineRule="auto"/>
              <w:rPr>
                <w:color w:val="000000"/>
              </w:rPr>
            </w:pPr>
            <w:r>
              <w:rPr>
                <w:color w:val="000000"/>
              </w:rPr>
              <w:t>Výpočet aktivního tlaku :</w:t>
            </w:r>
          </w:p>
        </w:tc>
        <w:tc>
          <w:tcPr>
            <w:tcW w:w="0" w:type="auto"/>
            <w:tcMar>
              <w:top w:w="0" w:type="dxa"/>
              <w:left w:w="0" w:type="dxa"/>
              <w:bottom w:w="0" w:type="dxa"/>
              <w:right w:w="100" w:type="dxa"/>
            </w:tcMar>
          </w:tcPr>
          <w:p w14:paraId="2E5308E7" w14:textId="77777777" w:rsidR="008D2598" w:rsidRDefault="008D2598" w:rsidP="008D2598">
            <w:pPr>
              <w:spacing w:before="100" w:beforeAutospacing="1" w:after="100" w:afterAutospacing="1" w:line="240" w:lineRule="auto"/>
              <w:rPr>
                <w:color w:val="000000"/>
              </w:rPr>
            </w:pPr>
            <w:r>
              <w:rPr>
                <w:color w:val="000000"/>
              </w:rPr>
              <w:t>Coulomb (ČSN 730037)</w:t>
            </w:r>
          </w:p>
        </w:tc>
      </w:tr>
      <w:tr w:rsidR="008D2598" w14:paraId="115E153B" w14:textId="77777777" w:rsidTr="00A02FC2">
        <w:tc>
          <w:tcPr>
            <w:tcW w:w="0" w:type="auto"/>
            <w:tcMar>
              <w:top w:w="0" w:type="dxa"/>
              <w:left w:w="0" w:type="dxa"/>
              <w:bottom w:w="0" w:type="dxa"/>
              <w:right w:w="100" w:type="dxa"/>
            </w:tcMar>
          </w:tcPr>
          <w:p w14:paraId="26741D78" w14:textId="77777777" w:rsidR="008D2598" w:rsidRDefault="008D2598" w:rsidP="008D2598">
            <w:pPr>
              <w:spacing w:before="100" w:beforeAutospacing="1" w:after="100" w:afterAutospacing="1" w:line="240" w:lineRule="auto"/>
              <w:rPr>
                <w:color w:val="000000"/>
              </w:rPr>
            </w:pPr>
            <w:r>
              <w:rPr>
                <w:color w:val="000000"/>
              </w:rPr>
              <w:t>Výpočet pasivního tlaku :</w:t>
            </w:r>
          </w:p>
        </w:tc>
        <w:tc>
          <w:tcPr>
            <w:tcW w:w="0" w:type="auto"/>
            <w:tcMar>
              <w:top w:w="0" w:type="dxa"/>
              <w:left w:w="0" w:type="dxa"/>
              <w:bottom w:w="0" w:type="dxa"/>
              <w:right w:w="100" w:type="dxa"/>
            </w:tcMar>
          </w:tcPr>
          <w:p w14:paraId="4F9B3C1D" w14:textId="77777777" w:rsidR="008D2598" w:rsidRDefault="008D2598" w:rsidP="008D2598">
            <w:pPr>
              <w:spacing w:before="100" w:beforeAutospacing="1" w:after="100" w:afterAutospacing="1" w:line="240" w:lineRule="auto"/>
              <w:rPr>
                <w:color w:val="000000"/>
              </w:rPr>
            </w:pPr>
            <w:proofErr w:type="spellStart"/>
            <w:r>
              <w:rPr>
                <w:color w:val="000000"/>
              </w:rPr>
              <w:t>Caquot-Kerisel</w:t>
            </w:r>
            <w:proofErr w:type="spellEnd"/>
            <w:r>
              <w:rPr>
                <w:color w:val="000000"/>
              </w:rPr>
              <w:t xml:space="preserve"> (ČSN 730037)</w:t>
            </w:r>
          </w:p>
        </w:tc>
      </w:tr>
      <w:tr w:rsidR="008D2598" w14:paraId="32C9C152" w14:textId="77777777" w:rsidTr="00A02FC2">
        <w:tc>
          <w:tcPr>
            <w:tcW w:w="0" w:type="auto"/>
            <w:tcMar>
              <w:top w:w="0" w:type="dxa"/>
              <w:left w:w="0" w:type="dxa"/>
              <w:bottom w:w="0" w:type="dxa"/>
              <w:right w:w="100" w:type="dxa"/>
            </w:tcMar>
          </w:tcPr>
          <w:p w14:paraId="6161331A" w14:textId="77777777" w:rsidR="008D2598" w:rsidRDefault="008D2598" w:rsidP="008D2598">
            <w:pPr>
              <w:spacing w:before="100" w:beforeAutospacing="1" w:after="100" w:afterAutospacing="1" w:line="240" w:lineRule="auto"/>
              <w:rPr>
                <w:color w:val="000000"/>
              </w:rPr>
            </w:pPr>
            <w:r>
              <w:rPr>
                <w:color w:val="000000"/>
              </w:rPr>
              <w:t>Výpočet zemětřesení :</w:t>
            </w:r>
          </w:p>
        </w:tc>
        <w:tc>
          <w:tcPr>
            <w:tcW w:w="0" w:type="auto"/>
            <w:tcMar>
              <w:top w:w="0" w:type="dxa"/>
              <w:left w:w="0" w:type="dxa"/>
              <w:bottom w:w="0" w:type="dxa"/>
              <w:right w:w="100" w:type="dxa"/>
            </w:tcMar>
          </w:tcPr>
          <w:p w14:paraId="68F24EE6" w14:textId="77777777" w:rsidR="008D2598" w:rsidRDefault="008D2598" w:rsidP="008D2598">
            <w:pPr>
              <w:spacing w:before="100" w:beforeAutospacing="1" w:after="100" w:afterAutospacing="1" w:line="240" w:lineRule="auto"/>
              <w:rPr>
                <w:color w:val="000000"/>
              </w:rPr>
            </w:pPr>
            <w:proofErr w:type="spellStart"/>
            <w:r>
              <w:rPr>
                <w:color w:val="000000"/>
              </w:rPr>
              <w:t>Mononobe-Okabe</w:t>
            </w:r>
            <w:proofErr w:type="spellEnd"/>
          </w:p>
        </w:tc>
      </w:tr>
      <w:tr w:rsidR="008D2598" w14:paraId="0847CEBC" w14:textId="77777777" w:rsidTr="00A02FC2">
        <w:tc>
          <w:tcPr>
            <w:tcW w:w="0" w:type="auto"/>
            <w:tcMar>
              <w:top w:w="0" w:type="dxa"/>
              <w:left w:w="0" w:type="dxa"/>
              <w:bottom w:w="0" w:type="dxa"/>
              <w:right w:w="100" w:type="dxa"/>
            </w:tcMar>
          </w:tcPr>
          <w:p w14:paraId="010A329F" w14:textId="77777777" w:rsidR="008D2598" w:rsidRDefault="008D2598" w:rsidP="008D2598">
            <w:pPr>
              <w:spacing w:before="100" w:beforeAutospacing="1" w:after="100" w:afterAutospacing="1" w:line="240" w:lineRule="auto"/>
              <w:rPr>
                <w:color w:val="000000"/>
              </w:rPr>
            </w:pPr>
            <w:r>
              <w:rPr>
                <w:color w:val="000000"/>
              </w:rPr>
              <w:t>Tvar zemního klínu :</w:t>
            </w:r>
          </w:p>
        </w:tc>
        <w:tc>
          <w:tcPr>
            <w:tcW w:w="0" w:type="auto"/>
            <w:tcMar>
              <w:top w:w="0" w:type="dxa"/>
              <w:left w:w="0" w:type="dxa"/>
              <w:bottom w:w="0" w:type="dxa"/>
              <w:right w:w="100" w:type="dxa"/>
            </w:tcMar>
          </w:tcPr>
          <w:p w14:paraId="7F44AA57" w14:textId="77777777" w:rsidR="008D2598" w:rsidRDefault="008D2598" w:rsidP="008D2598">
            <w:pPr>
              <w:spacing w:before="100" w:beforeAutospacing="1" w:after="100" w:afterAutospacing="1" w:line="240" w:lineRule="auto"/>
              <w:rPr>
                <w:color w:val="000000"/>
              </w:rPr>
            </w:pPr>
            <w:r>
              <w:rPr>
                <w:color w:val="000000"/>
              </w:rPr>
              <w:t>počítat šikmý</w:t>
            </w:r>
          </w:p>
        </w:tc>
      </w:tr>
      <w:tr w:rsidR="008D2598" w14:paraId="1D66D9B7" w14:textId="77777777" w:rsidTr="00A02FC2">
        <w:tc>
          <w:tcPr>
            <w:tcW w:w="0" w:type="auto"/>
            <w:tcMar>
              <w:top w:w="0" w:type="dxa"/>
              <w:left w:w="0" w:type="dxa"/>
              <w:bottom w:w="0" w:type="dxa"/>
              <w:right w:w="100" w:type="dxa"/>
            </w:tcMar>
          </w:tcPr>
          <w:p w14:paraId="45D2BC5E" w14:textId="77777777" w:rsidR="008D2598" w:rsidRDefault="008D2598" w:rsidP="008D2598">
            <w:pPr>
              <w:spacing w:before="100" w:beforeAutospacing="1" w:after="100" w:afterAutospacing="1" w:line="240" w:lineRule="auto"/>
              <w:rPr>
                <w:color w:val="000000"/>
              </w:rPr>
            </w:pPr>
            <w:r>
              <w:rPr>
                <w:color w:val="000000"/>
              </w:rPr>
              <w:t>Dovolená excentricita :</w:t>
            </w:r>
          </w:p>
        </w:tc>
        <w:tc>
          <w:tcPr>
            <w:tcW w:w="0" w:type="auto"/>
            <w:tcMar>
              <w:top w:w="0" w:type="dxa"/>
              <w:left w:w="0" w:type="dxa"/>
              <w:bottom w:w="0" w:type="dxa"/>
              <w:right w:w="100" w:type="dxa"/>
            </w:tcMar>
          </w:tcPr>
          <w:p w14:paraId="40913339" w14:textId="77777777" w:rsidR="008D2598" w:rsidRDefault="008D2598" w:rsidP="008D2598">
            <w:pPr>
              <w:spacing w:before="100" w:beforeAutospacing="1" w:after="100" w:afterAutospacing="1" w:line="240" w:lineRule="auto"/>
              <w:rPr>
                <w:color w:val="000000"/>
              </w:rPr>
            </w:pPr>
            <w:r>
              <w:rPr>
                <w:color w:val="000000"/>
              </w:rPr>
              <w:t>0,333</w:t>
            </w:r>
          </w:p>
        </w:tc>
      </w:tr>
      <w:tr w:rsidR="008D2598" w14:paraId="74A6A513" w14:textId="77777777" w:rsidTr="00A02FC2">
        <w:tc>
          <w:tcPr>
            <w:tcW w:w="0" w:type="auto"/>
            <w:tcMar>
              <w:top w:w="0" w:type="dxa"/>
              <w:left w:w="0" w:type="dxa"/>
              <w:bottom w:w="0" w:type="dxa"/>
              <w:right w:w="100" w:type="dxa"/>
            </w:tcMar>
          </w:tcPr>
          <w:p w14:paraId="0DBB0A50" w14:textId="77777777" w:rsidR="008D2598" w:rsidRDefault="008D2598" w:rsidP="008D2598">
            <w:pPr>
              <w:spacing w:before="100" w:beforeAutospacing="1" w:after="100" w:afterAutospacing="1" w:line="240" w:lineRule="auto"/>
              <w:rPr>
                <w:color w:val="000000"/>
              </w:rPr>
            </w:pPr>
            <w:r>
              <w:rPr>
                <w:color w:val="000000"/>
              </w:rPr>
              <w:t>Metodika posouzení :</w:t>
            </w:r>
          </w:p>
        </w:tc>
        <w:tc>
          <w:tcPr>
            <w:tcW w:w="0" w:type="auto"/>
            <w:tcMar>
              <w:top w:w="0" w:type="dxa"/>
              <w:left w:w="0" w:type="dxa"/>
              <w:bottom w:w="0" w:type="dxa"/>
              <w:right w:w="100" w:type="dxa"/>
            </w:tcMar>
          </w:tcPr>
          <w:p w14:paraId="5B8767D1" w14:textId="77777777" w:rsidR="008D2598" w:rsidRDefault="008D2598" w:rsidP="008D2598">
            <w:pPr>
              <w:spacing w:before="100" w:beforeAutospacing="1" w:after="100" w:afterAutospacing="1" w:line="240" w:lineRule="auto"/>
              <w:rPr>
                <w:color w:val="000000"/>
              </w:rPr>
            </w:pPr>
            <w:r>
              <w:rPr>
                <w:color w:val="000000"/>
              </w:rPr>
              <w:t>výpočet podle EN 1997</w:t>
            </w:r>
          </w:p>
        </w:tc>
      </w:tr>
      <w:tr w:rsidR="008D2598" w14:paraId="2CB60407" w14:textId="77777777" w:rsidTr="00A02FC2">
        <w:tc>
          <w:tcPr>
            <w:tcW w:w="0" w:type="auto"/>
            <w:tcMar>
              <w:top w:w="0" w:type="dxa"/>
              <w:left w:w="0" w:type="dxa"/>
              <w:bottom w:w="0" w:type="dxa"/>
              <w:right w:w="100" w:type="dxa"/>
            </w:tcMar>
          </w:tcPr>
          <w:p w14:paraId="3817B62D" w14:textId="77777777" w:rsidR="008D2598" w:rsidRDefault="008D2598" w:rsidP="008D2598">
            <w:pPr>
              <w:keepNext/>
              <w:spacing w:before="100" w:beforeAutospacing="1" w:after="100" w:afterAutospacing="1" w:line="240" w:lineRule="auto"/>
              <w:rPr>
                <w:color w:val="000000"/>
              </w:rPr>
            </w:pPr>
            <w:r>
              <w:rPr>
                <w:color w:val="000000"/>
              </w:rPr>
              <w:t>Návrhový přístup :</w:t>
            </w:r>
          </w:p>
        </w:tc>
        <w:tc>
          <w:tcPr>
            <w:tcW w:w="0" w:type="auto"/>
            <w:tcMar>
              <w:top w:w="0" w:type="dxa"/>
              <w:left w:w="0" w:type="dxa"/>
              <w:bottom w:w="0" w:type="dxa"/>
              <w:right w:w="100" w:type="dxa"/>
            </w:tcMar>
          </w:tcPr>
          <w:p w14:paraId="00B4A1F6" w14:textId="77777777" w:rsidR="008D2598" w:rsidRDefault="008D2598" w:rsidP="008D2598">
            <w:pPr>
              <w:spacing w:before="100" w:beforeAutospacing="1" w:after="100" w:afterAutospacing="1" w:line="240" w:lineRule="auto"/>
              <w:rPr>
                <w:color w:val="000000"/>
              </w:rPr>
            </w:pPr>
            <w:r>
              <w:rPr>
                <w:color w:val="000000"/>
              </w:rPr>
              <w:t>2 - redukce zatížení a odporu</w:t>
            </w:r>
          </w:p>
        </w:tc>
      </w:tr>
    </w:tbl>
    <w:p w14:paraId="771DBF4A" w14:textId="77777777" w:rsidR="008D2598" w:rsidRDefault="008D2598" w:rsidP="004151C9">
      <w:pPr>
        <w:spacing w:before="0" w:after="0" w:line="240" w:lineRule="auto"/>
      </w:pPr>
    </w:p>
    <w:tbl>
      <w:tblPr>
        <w:tblW w:w="5000" w:type="pct"/>
        <w:tblLook w:val="04A0" w:firstRow="1" w:lastRow="0" w:firstColumn="1" w:lastColumn="0" w:noHBand="0" w:noVBand="1"/>
      </w:tblPr>
      <w:tblGrid>
        <w:gridCol w:w="4219"/>
        <w:gridCol w:w="1195"/>
        <w:gridCol w:w="1472"/>
        <w:gridCol w:w="877"/>
        <w:gridCol w:w="1144"/>
        <w:gridCol w:w="703"/>
      </w:tblGrid>
      <w:tr w:rsidR="008D2598" w14:paraId="02705CFD" w14:textId="77777777" w:rsidTr="00A02FC2">
        <w:trPr>
          <w:tblHeader/>
        </w:trPr>
        <w:tc>
          <w:tcPr>
            <w:tcW w:w="0" w:type="auto"/>
            <w:gridSpan w:val="6"/>
            <w:tcBorders>
              <w:top w:val="single" w:sz="11" w:space="0" w:color="007AC3"/>
              <w:left w:val="single" w:sz="11" w:space="0" w:color="007AC3"/>
              <w:bottom w:val="single" w:sz="4" w:space="0" w:color="7FBDE1"/>
              <w:right w:val="single" w:sz="11" w:space="0" w:color="007AC3"/>
            </w:tcBorders>
            <w:shd w:val="clear" w:color="auto" w:fill="BFDEF0"/>
            <w:tcMar>
              <w:top w:w="11" w:type="dxa"/>
              <w:left w:w="50" w:type="dxa"/>
              <w:bottom w:w="20" w:type="dxa"/>
              <w:right w:w="50" w:type="dxa"/>
            </w:tcMar>
            <w:vAlign w:val="center"/>
          </w:tcPr>
          <w:p w14:paraId="4B40725E" w14:textId="77777777" w:rsidR="008D2598" w:rsidRDefault="008D2598" w:rsidP="008D2598">
            <w:pPr>
              <w:keepNext/>
              <w:spacing w:before="100" w:beforeAutospacing="1" w:after="100" w:afterAutospacing="1" w:line="240" w:lineRule="auto"/>
              <w:jc w:val="center"/>
              <w:rPr>
                <w:b/>
                <w:color w:val="007AC3"/>
              </w:rPr>
            </w:pPr>
            <w:r>
              <w:rPr>
                <w:b/>
                <w:color w:val="007AC3"/>
              </w:rPr>
              <w:t>Součinitele redukce zatížení (F)</w:t>
            </w:r>
          </w:p>
        </w:tc>
      </w:tr>
      <w:tr w:rsidR="008D2598" w14:paraId="023E8927" w14:textId="77777777" w:rsidTr="00A02FC2">
        <w:trPr>
          <w:tblHeader/>
        </w:trPr>
        <w:tc>
          <w:tcPr>
            <w:tcW w:w="0" w:type="auto"/>
            <w:gridSpan w:val="6"/>
            <w:tcBorders>
              <w:top w:val="single" w:sz="4" w:space="0" w:color="7FBDE1"/>
              <w:left w:val="single" w:sz="11" w:space="0" w:color="007AC3"/>
              <w:bottom w:val="single" w:sz="11" w:space="0" w:color="007AC3"/>
              <w:right w:val="single" w:sz="11" w:space="0" w:color="007AC3"/>
            </w:tcBorders>
            <w:shd w:val="clear" w:color="auto" w:fill="BFDEF0"/>
            <w:tcMar>
              <w:top w:w="20" w:type="dxa"/>
              <w:left w:w="50" w:type="dxa"/>
              <w:bottom w:w="11" w:type="dxa"/>
              <w:right w:w="50" w:type="dxa"/>
            </w:tcMar>
            <w:vAlign w:val="center"/>
          </w:tcPr>
          <w:p w14:paraId="2BAC0B69" w14:textId="77777777" w:rsidR="008D2598" w:rsidRDefault="008D2598" w:rsidP="008D2598">
            <w:pPr>
              <w:keepNext/>
              <w:spacing w:before="100" w:beforeAutospacing="1" w:after="100" w:afterAutospacing="1" w:line="240" w:lineRule="auto"/>
              <w:jc w:val="center"/>
              <w:rPr>
                <w:b/>
                <w:color w:val="007AC3"/>
              </w:rPr>
            </w:pPr>
            <w:r>
              <w:rPr>
                <w:b/>
                <w:color w:val="007AC3"/>
              </w:rPr>
              <w:t>Trvalá návrhová situace</w:t>
            </w:r>
          </w:p>
        </w:tc>
      </w:tr>
      <w:tr w:rsidR="008D2598" w14:paraId="2832E9CD" w14:textId="77777777" w:rsidTr="00A02FC2">
        <w:tc>
          <w:tcPr>
            <w:tcW w:w="0" w:type="auto"/>
            <w:tcBorders>
              <w:top w:val="single" w:sz="11" w:space="0" w:color="007AC3"/>
              <w:left w:val="single" w:sz="11" w:space="0" w:color="007AC3"/>
              <w:bottom w:val="single" w:sz="4" w:space="0" w:color="BFDEF0"/>
              <w:right w:val="single" w:sz="4" w:space="0" w:color="BFDEF0"/>
            </w:tcBorders>
            <w:tcMar>
              <w:top w:w="11" w:type="dxa"/>
              <w:left w:w="50" w:type="dxa"/>
              <w:bottom w:w="20" w:type="dxa"/>
              <w:right w:w="50" w:type="dxa"/>
            </w:tcMar>
          </w:tcPr>
          <w:p w14:paraId="342044A8" w14:textId="77777777" w:rsidR="008D2598" w:rsidRDefault="008D2598" w:rsidP="008D2598">
            <w:pPr>
              <w:spacing w:before="100" w:beforeAutospacing="1" w:after="100" w:afterAutospacing="1" w:line="240" w:lineRule="auto"/>
              <w:rPr>
                <w:color w:val="000000"/>
              </w:rPr>
            </w:pP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54F6B04F" w14:textId="77777777" w:rsidR="008D2598" w:rsidRDefault="008D2598" w:rsidP="008D2598">
            <w:pPr>
              <w:spacing w:before="100" w:beforeAutospacing="1" w:after="100" w:afterAutospacing="1" w:line="240" w:lineRule="auto"/>
              <w:jc w:val="right"/>
              <w:rPr>
                <w:color w:val="000000"/>
              </w:rPr>
            </w:pPr>
          </w:p>
        </w:tc>
        <w:tc>
          <w:tcPr>
            <w:tcW w:w="0" w:type="auto"/>
            <w:gridSpan w:val="2"/>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16D697ED" w14:textId="77777777" w:rsidR="008D2598" w:rsidRDefault="008D2598" w:rsidP="008D2598">
            <w:pPr>
              <w:spacing w:before="100" w:beforeAutospacing="1" w:after="100" w:afterAutospacing="1" w:line="240" w:lineRule="auto"/>
              <w:jc w:val="center"/>
              <w:rPr>
                <w:color w:val="000000"/>
              </w:rPr>
            </w:pPr>
            <w:r>
              <w:rPr>
                <w:color w:val="000000"/>
              </w:rPr>
              <w:t>Nepříznivé</w:t>
            </w:r>
          </w:p>
        </w:tc>
        <w:tc>
          <w:tcPr>
            <w:tcW w:w="0" w:type="auto"/>
            <w:gridSpan w:val="2"/>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418F0EAD" w14:textId="77777777" w:rsidR="008D2598" w:rsidRDefault="008D2598" w:rsidP="008D2598">
            <w:pPr>
              <w:spacing w:before="100" w:beforeAutospacing="1" w:after="100" w:afterAutospacing="1" w:line="240" w:lineRule="auto"/>
              <w:jc w:val="center"/>
              <w:rPr>
                <w:color w:val="000000"/>
              </w:rPr>
            </w:pPr>
            <w:r>
              <w:rPr>
                <w:color w:val="000000"/>
              </w:rPr>
              <w:t>Příznivé</w:t>
            </w:r>
          </w:p>
        </w:tc>
      </w:tr>
      <w:tr w:rsidR="008D2598" w14:paraId="333A1D97"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444026FA" w14:textId="77777777" w:rsidR="008D2598" w:rsidRDefault="008D2598" w:rsidP="008D2598">
            <w:pPr>
              <w:spacing w:before="100" w:beforeAutospacing="1" w:after="100" w:afterAutospacing="1" w:line="240" w:lineRule="auto"/>
              <w:rPr>
                <w:color w:val="000000"/>
              </w:rPr>
            </w:pPr>
            <w:r>
              <w:rPr>
                <w:color w:val="000000"/>
              </w:rPr>
              <w:t>Stálé zatížení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C2425ED"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G</w:t>
            </w:r>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1CFDE86" w14:textId="77777777" w:rsidR="008D2598" w:rsidRDefault="008D2598" w:rsidP="008D2598">
            <w:pPr>
              <w:spacing w:before="100" w:beforeAutospacing="1" w:after="100" w:afterAutospacing="1" w:line="240" w:lineRule="auto"/>
              <w:jc w:val="right"/>
              <w:rPr>
                <w:color w:val="000000"/>
              </w:rPr>
            </w:pPr>
            <w:r>
              <w:rPr>
                <w:color w:val="000000"/>
              </w:rPr>
              <w:t>1,35</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E988408" w14:textId="77777777" w:rsidR="008D2598" w:rsidRDefault="008D2598" w:rsidP="008D2598">
            <w:pPr>
              <w:spacing w:before="100" w:beforeAutospacing="1" w:after="100" w:afterAutospacing="1" w:line="240" w:lineRule="auto"/>
              <w:rPr>
                <w:color w:val="000000"/>
              </w:rPr>
            </w:pPr>
            <w:r>
              <w:rPr>
                <w:color w:val="000000"/>
              </w:rPr>
              <w:t>[–]</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1C0E2071" w14:textId="77777777" w:rsidR="008D2598" w:rsidRDefault="008D2598" w:rsidP="008D2598">
            <w:pPr>
              <w:spacing w:before="100" w:beforeAutospacing="1" w:after="100" w:afterAutospacing="1" w:line="240" w:lineRule="auto"/>
              <w:jc w:val="right"/>
              <w:rPr>
                <w:color w:val="000000"/>
              </w:rPr>
            </w:pPr>
            <w:r>
              <w:rPr>
                <w:color w:val="000000"/>
              </w:rPr>
              <w:t>1,00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64FF5A5A" w14:textId="77777777" w:rsidR="008D2598" w:rsidRDefault="008D2598" w:rsidP="008D2598">
            <w:pPr>
              <w:spacing w:before="100" w:beforeAutospacing="1" w:after="100" w:afterAutospacing="1" w:line="240" w:lineRule="auto"/>
              <w:rPr>
                <w:color w:val="000000"/>
              </w:rPr>
            </w:pPr>
            <w:r>
              <w:rPr>
                <w:color w:val="000000"/>
              </w:rPr>
              <w:t>[–]</w:t>
            </w:r>
          </w:p>
        </w:tc>
      </w:tr>
      <w:tr w:rsidR="008D2598" w14:paraId="13564751"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578DFD1A" w14:textId="77777777" w:rsidR="008D2598" w:rsidRDefault="008D2598" w:rsidP="008D2598">
            <w:pPr>
              <w:spacing w:before="100" w:beforeAutospacing="1" w:after="100" w:afterAutospacing="1" w:line="240" w:lineRule="auto"/>
              <w:rPr>
                <w:color w:val="000000"/>
              </w:rPr>
            </w:pPr>
            <w:r>
              <w:rPr>
                <w:color w:val="000000"/>
              </w:rPr>
              <w:t>Proměnné zatížení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7D33A0B7"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Q</w:t>
            </w:r>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0A97741" w14:textId="77777777" w:rsidR="008D2598" w:rsidRDefault="008D2598" w:rsidP="008D2598">
            <w:pPr>
              <w:spacing w:before="100" w:beforeAutospacing="1" w:after="100" w:afterAutospacing="1" w:line="240" w:lineRule="auto"/>
              <w:jc w:val="right"/>
              <w:rPr>
                <w:color w:val="000000"/>
              </w:rPr>
            </w:pPr>
            <w:r>
              <w:rPr>
                <w:color w:val="000000"/>
              </w:rPr>
              <w:t>1,50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050CC4F" w14:textId="77777777" w:rsidR="008D2598" w:rsidRDefault="008D2598" w:rsidP="008D2598">
            <w:pPr>
              <w:spacing w:before="100" w:beforeAutospacing="1" w:after="100" w:afterAutospacing="1" w:line="240" w:lineRule="auto"/>
              <w:rPr>
                <w:color w:val="000000"/>
              </w:rPr>
            </w:pPr>
            <w:r>
              <w:rPr>
                <w:color w:val="000000"/>
              </w:rPr>
              <w:t>[–]</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76BAC86A"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76A782EA" w14:textId="77777777" w:rsidR="008D2598" w:rsidRDefault="008D2598" w:rsidP="008D2598">
            <w:pPr>
              <w:spacing w:before="100" w:beforeAutospacing="1" w:after="100" w:afterAutospacing="1" w:line="240" w:lineRule="auto"/>
              <w:rPr>
                <w:color w:val="000000"/>
              </w:rPr>
            </w:pPr>
            <w:r>
              <w:rPr>
                <w:color w:val="000000"/>
              </w:rPr>
              <w:t>[–]</w:t>
            </w:r>
          </w:p>
        </w:tc>
      </w:tr>
      <w:tr w:rsidR="008D2598" w14:paraId="1EADA1EF" w14:textId="77777777" w:rsidTr="00A02FC2">
        <w:tc>
          <w:tcPr>
            <w:tcW w:w="0" w:type="auto"/>
            <w:tcBorders>
              <w:top w:val="single" w:sz="4" w:space="0" w:color="BFDEF0"/>
              <w:left w:val="single" w:sz="11" w:space="0" w:color="007AC3"/>
              <w:bottom w:val="single" w:sz="11" w:space="0" w:color="007AC3"/>
              <w:right w:val="single" w:sz="4" w:space="0" w:color="BFDEF0"/>
            </w:tcBorders>
            <w:tcMar>
              <w:top w:w="20" w:type="dxa"/>
              <w:left w:w="50" w:type="dxa"/>
              <w:bottom w:w="11" w:type="dxa"/>
              <w:right w:w="50" w:type="dxa"/>
            </w:tcMar>
          </w:tcPr>
          <w:p w14:paraId="6FFAAF16" w14:textId="77777777" w:rsidR="008D2598" w:rsidRDefault="008D2598" w:rsidP="008D2598">
            <w:pPr>
              <w:keepNext/>
              <w:spacing w:before="100" w:beforeAutospacing="1" w:after="100" w:afterAutospacing="1" w:line="240" w:lineRule="auto"/>
              <w:rPr>
                <w:color w:val="000000"/>
              </w:rPr>
            </w:pPr>
            <w:r>
              <w:rPr>
                <w:color w:val="000000"/>
              </w:rPr>
              <w:t>Zatížení vodou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7F1BD5D3"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w</w:t>
            </w:r>
            <w:r>
              <w:rPr>
                <w:color w:val="000000"/>
              </w:rPr>
              <w:t xml:space="preserve">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69E70326" w14:textId="77777777" w:rsidR="008D2598" w:rsidRDefault="008D2598" w:rsidP="008D2598">
            <w:pPr>
              <w:spacing w:before="100" w:beforeAutospacing="1" w:after="100" w:afterAutospacing="1" w:line="240" w:lineRule="auto"/>
              <w:jc w:val="right"/>
              <w:rPr>
                <w:color w:val="000000"/>
              </w:rPr>
            </w:pPr>
            <w:r>
              <w:rPr>
                <w:color w:val="000000"/>
              </w:rPr>
              <w:t>1,35</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5E70C09D" w14:textId="77777777" w:rsidR="008D2598" w:rsidRDefault="008D2598" w:rsidP="008D2598">
            <w:pPr>
              <w:spacing w:before="100" w:beforeAutospacing="1" w:after="100" w:afterAutospacing="1" w:line="240" w:lineRule="auto"/>
              <w:rPr>
                <w:color w:val="000000"/>
              </w:rPr>
            </w:pPr>
            <w:r>
              <w:rPr>
                <w:color w:val="000000"/>
              </w:rPr>
              <w:t>[–]</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69A31E3" w14:textId="77777777" w:rsidR="008D2598" w:rsidRDefault="008D2598" w:rsidP="008D2598">
            <w:pPr>
              <w:spacing w:before="100" w:beforeAutospacing="1" w:after="100" w:afterAutospacing="1" w:line="240" w:lineRule="auto"/>
              <w:jc w:val="right"/>
              <w:rPr>
                <w:color w:val="000000"/>
              </w:rPr>
            </w:pP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047885B2" w14:textId="77777777" w:rsidR="008D2598" w:rsidRDefault="008D2598" w:rsidP="008D2598">
            <w:pPr>
              <w:spacing w:before="100" w:beforeAutospacing="1" w:after="100" w:afterAutospacing="1" w:line="240" w:lineRule="auto"/>
              <w:rPr>
                <w:color w:val="000000"/>
              </w:rPr>
            </w:pPr>
          </w:p>
        </w:tc>
      </w:tr>
    </w:tbl>
    <w:p w14:paraId="14023E56" w14:textId="77777777" w:rsidR="008D2598" w:rsidRDefault="008D2598" w:rsidP="004151C9">
      <w:pPr>
        <w:spacing w:before="0" w:after="0" w:line="240" w:lineRule="auto"/>
      </w:pPr>
    </w:p>
    <w:tbl>
      <w:tblPr>
        <w:tblW w:w="5000" w:type="pct"/>
        <w:tblLook w:val="04A0" w:firstRow="1" w:lastRow="0" w:firstColumn="1" w:lastColumn="0" w:noHBand="0" w:noVBand="1"/>
      </w:tblPr>
      <w:tblGrid>
        <w:gridCol w:w="6995"/>
        <w:gridCol w:w="1212"/>
        <w:gridCol w:w="849"/>
        <w:gridCol w:w="554"/>
      </w:tblGrid>
      <w:tr w:rsidR="008D2598" w14:paraId="635CA12E" w14:textId="77777777" w:rsidTr="00A02FC2">
        <w:trPr>
          <w:tblHeader/>
        </w:trPr>
        <w:tc>
          <w:tcPr>
            <w:tcW w:w="0" w:type="auto"/>
            <w:gridSpan w:val="4"/>
            <w:tcBorders>
              <w:top w:val="single" w:sz="11" w:space="0" w:color="007AC3"/>
              <w:left w:val="single" w:sz="11" w:space="0" w:color="007AC3"/>
              <w:bottom w:val="single" w:sz="4" w:space="0" w:color="7FBDE1"/>
              <w:right w:val="single" w:sz="11" w:space="0" w:color="007AC3"/>
            </w:tcBorders>
            <w:shd w:val="clear" w:color="auto" w:fill="BFDEF0"/>
            <w:tcMar>
              <w:top w:w="11" w:type="dxa"/>
              <w:left w:w="50" w:type="dxa"/>
              <w:bottom w:w="20" w:type="dxa"/>
              <w:right w:w="50" w:type="dxa"/>
            </w:tcMar>
            <w:vAlign w:val="center"/>
          </w:tcPr>
          <w:p w14:paraId="351E3825" w14:textId="77777777" w:rsidR="008D2598" w:rsidRDefault="008D2598" w:rsidP="008D2598">
            <w:pPr>
              <w:keepNext/>
              <w:spacing w:before="100" w:beforeAutospacing="1" w:after="100" w:afterAutospacing="1" w:line="240" w:lineRule="auto"/>
              <w:jc w:val="center"/>
              <w:rPr>
                <w:b/>
                <w:color w:val="007AC3"/>
              </w:rPr>
            </w:pPr>
            <w:r>
              <w:rPr>
                <w:b/>
                <w:color w:val="007AC3"/>
              </w:rPr>
              <w:t>Součinitele redukce odporu (R)</w:t>
            </w:r>
          </w:p>
        </w:tc>
      </w:tr>
      <w:tr w:rsidR="008D2598" w14:paraId="68F63567" w14:textId="77777777" w:rsidTr="00A02FC2">
        <w:trPr>
          <w:tblHeader/>
        </w:trPr>
        <w:tc>
          <w:tcPr>
            <w:tcW w:w="0" w:type="auto"/>
            <w:gridSpan w:val="4"/>
            <w:tcBorders>
              <w:top w:val="single" w:sz="4" w:space="0" w:color="7FBDE1"/>
              <w:left w:val="single" w:sz="11" w:space="0" w:color="007AC3"/>
              <w:bottom w:val="single" w:sz="11" w:space="0" w:color="007AC3"/>
              <w:right w:val="single" w:sz="11" w:space="0" w:color="007AC3"/>
            </w:tcBorders>
            <w:shd w:val="clear" w:color="auto" w:fill="BFDEF0"/>
            <w:tcMar>
              <w:top w:w="20" w:type="dxa"/>
              <w:left w:w="50" w:type="dxa"/>
              <w:bottom w:w="11" w:type="dxa"/>
              <w:right w:w="50" w:type="dxa"/>
            </w:tcMar>
            <w:vAlign w:val="center"/>
          </w:tcPr>
          <w:p w14:paraId="73A05553" w14:textId="77777777" w:rsidR="008D2598" w:rsidRDefault="008D2598" w:rsidP="008D2598">
            <w:pPr>
              <w:keepNext/>
              <w:spacing w:before="100" w:beforeAutospacing="1" w:after="100" w:afterAutospacing="1" w:line="240" w:lineRule="auto"/>
              <w:jc w:val="center"/>
              <w:rPr>
                <w:b/>
                <w:color w:val="007AC3"/>
              </w:rPr>
            </w:pPr>
            <w:r>
              <w:rPr>
                <w:b/>
                <w:color w:val="007AC3"/>
              </w:rPr>
              <w:t>Trvalá návrhová situace</w:t>
            </w:r>
          </w:p>
        </w:tc>
      </w:tr>
      <w:tr w:rsidR="008D2598" w14:paraId="64404CE2" w14:textId="77777777" w:rsidTr="00A02FC2">
        <w:tc>
          <w:tcPr>
            <w:tcW w:w="0" w:type="auto"/>
            <w:tcBorders>
              <w:top w:val="single" w:sz="11" w:space="0" w:color="007AC3"/>
              <w:left w:val="single" w:sz="11" w:space="0" w:color="007AC3"/>
              <w:bottom w:val="single" w:sz="4" w:space="0" w:color="BFDEF0"/>
              <w:right w:val="single" w:sz="4" w:space="0" w:color="BFDEF0"/>
            </w:tcBorders>
            <w:tcMar>
              <w:top w:w="11" w:type="dxa"/>
              <w:left w:w="50" w:type="dxa"/>
              <w:bottom w:w="20" w:type="dxa"/>
              <w:right w:w="50" w:type="dxa"/>
            </w:tcMar>
          </w:tcPr>
          <w:p w14:paraId="486BB21E" w14:textId="77777777" w:rsidR="008D2598" w:rsidRDefault="008D2598" w:rsidP="008D2598">
            <w:pPr>
              <w:spacing w:before="100" w:beforeAutospacing="1" w:after="100" w:afterAutospacing="1" w:line="240" w:lineRule="auto"/>
              <w:rPr>
                <w:color w:val="000000"/>
              </w:rPr>
            </w:pPr>
            <w:r>
              <w:rPr>
                <w:color w:val="000000"/>
              </w:rPr>
              <w:t>Součinitel redukce odporu na překlopení :</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669D12D8" w14:textId="77777777" w:rsidR="008D2598" w:rsidRDefault="008D2598" w:rsidP="008D2598">
            <w:pPr>
              <w:spacing w:before="100" w:beforeAutospacing="1" w:after="100" w:afterAutospacing="1" w:line="240" w:lineRule="auto"/>
              <w:jc w:val="right"/>
              <w:rPr>
                <w:color w:val="000000"/>
              </w:rPr>
            </w:pPr>
            <w:r>
              <w:rPr>
                <w:color w:val="000000"/>
              </w:rPr>
              <w:t xml:space="preserve"> γ</w:t>
            </w:r>
            <w:proofErr w:type="spellStart"/>
            <w:r>
              <w:rPr>
                <w:color w:val="000000"/>
                <w:position w:val="-4"/>
                <w:sz w:val="16"/>
                <w:szCs w:val="16"/>
              </w:rPr>
              <w:t>Rv</w:t>
            </w:r>
            <w:proofErr w:type="spellEnd"/>
            <w:r>
              <w:rPr>
                <w:color w:val="000000"/>
              </w:rPr>
              <w:t xml:space="preserve"> =</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32E8E287" w14:textId="77777777" w:rsidR="008D2598" w:rsidRDefault="008D2598" w:rsidP="008D2598">
            <w:pPr>
              <w:spacing w:before="100" w:beforeAutospacing="1" w:after="100" w:afterAutospacing="1" w:line="240" w:lineRule="auto"/>
              <w:jc w:val="right"/>
              <w:rPr>
                <w:color w:val="000000"/>
              </w:rPr>
            </w:pPr>
            <w:r>
              <w:rPr>
                <w:color w:val="000000"/>
              </w:rPr>
              <w:t>1,40</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2B472AC3" w14:textId="77777777" w:rsidR="008D2598" w:rsidRDefault="008D2598" w:rsidP="008D2598">
            <w:pPr>
              <w:spacing w:before="100" w:beforeAutospacing="1" w:after="100" w:afterAutospacing="1" w:line="240" w:lineRule="auto"/>
              <w:rPr>
                <w:color w:val="000000"/>
              </w:rPr>
            </w:pPr>
            <w:r>
              <w:rPr>
                <w:color w:val="000000"/>
              </w:rPr>
              <w:t>[–]</w:t>
            </w:r>
          </w:p>
        </w:tc>
      </w:tr>
      <w:tr w:rsidR="008D2598" w14:paraId="3DD2F3D2"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11D27656" w14:textId="77777777" w:rsidR="008D2598" w:rsidRDefault="008D2598" w:rsidP="008D2598">
            <w:pPr>
              <w:spacing w:before="100" w:beforeAutospacing="1" w:after="100" w:afterAutospacing="1" w:line="240" w:lineRule="auto"/>
              <w:rPr>
                <w:color w:val="000000"/>
              </w:rPr>
            </w:pPr>
            <w:r>
              <w:rPr>
                <w:color w:val="000000"/>
              </w:rPr>
              <w:t>Součinitel redukce odporu na posunutí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2127ADC" w14:textId="77777777" w:rsidR="008D2598" w:rsidRDefault="008D2598" w:rsidP="008D2598">
            <w:pPr>
              <w:spacing w:before="100" w:beforeAutospacing="1" w:after="100" w:afterAutospacing="1" w:line="240" w:lineRule="auto"/>
              <w:jc w:val="right"/>
              <w:rPr>
                <w:color w:val="000000"/>
              </w:rPr>
            </w:pPr>
            <w:r>
              <w:rPr>
                <w:color w:val="000000"/>
              </w:rPr>
              <w:t xml:space="preserve"> γ</w:t>
            </w:r>
            <w:proofErr w:type="spellStart"/>
            <w:r>
              <w:rPr>
                <w:color w:val="000000"/>
                <w:position w:val="-4"/>
                <w:sz w:val="16"/>
                <w:szCs w:val="16"/>
              </w:rPr>
              <w:t>Rh</w:t>
            </w:r>
            <w:proofErr w:type="spellEnd"/>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A003DEA" w14:textId="77777777" w:rsidR="008D2598" w:rsidRDefault="008D2598" w:rsidP="008D2598">
            <w:pPr>
              <w:spacing w:before="100" w:beforeAutospacing="1" w:after="100" w:afterAutospacing="1" w:line="240" w:lineRule="auto"/>
              <w:jc w:val="right"/>
              <w:rPr>
                <w:color w:val="000000"/>
              </w:rPr>
            </w:pPr>
            <w:r>
              <w:rPr>
                <w:color w:val="000000"/>
              </w:rPr>
              <w:t>1,10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6653F460" w14:textId="77777777" w:rsidR="008D2598" w:rsidRDefault="008D2598" w:rsidP="008D2598">
            <w:pPr>
              <w:spacing w:before="100" w:beforeAutospacing="1" w:after="100" w:afterAutospacing="1" w:line="240" w:lineRule="auto"/>
              <w:rPr>
                <w:color w:val="000000"/>
              </w:rPr>
            </w:pPr>
            <w:r>
              <w:rPr>
                <w:color w:val="000000"/>
              </w:rPr>
              <w:t>[–]</w:t>
            </w:r>
          </w:p>
        </w:tc>
      </w:tr>
      <w:tr w:rsidR="008D2598" w14:paraId="47DB0791"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60E09D2C" w14:textId="77777777" w:rsidR="008D2598" w:rsidRDefault="008D2598" w:rsidP="008D2598">
            <w:pPr>
              <w:spacing w:before="100" w:beforeAutospacing="1" w:after="100" w:afterAutospacing="1" w:line="240" w:lineRule="auto"/>
              <w:rPr>
                <w:color w:val="000000"/>
              </w:rPr>
            </w:pPr>
            <w:r>
              <w:rPr>
                <w:color w:val="000000"/>
              </w:rPr>
              <w:t>Součinitel redukce odporu základové půdy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3FA91AE"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Re</w:t>
            </w:r>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EB37AE1" w14:textId="77777777" w:rsidR="008D2598" w:rsidRDefault="008D2598" w:rsidP="008D2598">
            <w:pPr>
              <w:spacing w:before="100" w:beforeAutospacing="1" w:after="100" w:afterAutospacing="1" w:line="240" w:lineRule="auto"/>
              <w:jc w:val="right"/>
              <w:rPr>
                <w:color w:val="000000"/>
              </w:rPr>
            </w:pPr>
            <w:r>
              <w:rPr>
                <w:color w:val="000000"/>
              </w:rPr>
              <w:t>1,40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267DEC32" w14:textId="77777777" w:rsidR="008D2598" w:rsidRDefault="008D2598" w:rsidP="008D2598">
            <w:pPr>
              <w:spacing w:before="100" w:beforeAutospacing="1" w:after="100" w:afterAutospacing="1" w:line="240" w:lineRule="auto"/>
              <w:rPr>
                <w:color w:val="000000"/>
              </w:rPr>
            </w:pPr>
            <w:r>
              <w:rPr>
                <w:color w:val="000000"/>
              </w:rPr>
              <w:t>[–]</w:t>
            </w:r>
          </w:p>
        </w:tc>
      </w:tr>
      <w:tr w:rsidR="008D2598" w14:paraId="2D429334"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38BE1181" w14:textId="77777777" w:rsidR="008D2598" w:rsidRDefault="008D2598" w:rsidP="008D2598">
            <w:pPr>
              <w:spacing w:before="100" w:beforeAutospacing="1" w:after="100" w:afterAutospacing="1" w:line="240" w:lineRule="auto"/>
              <w:rPr>
                <w:color w:val="000000"/>
              </w:rPr>
            </w:pPr>
            <w:r>
              <w:rPr>
                <w:color w:val="000000"/>
              </w:rPr>
              <w:t>Součinitel redukce namáhání sítě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EB254CE"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Rn1</w:t>
            </w:r>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A6C65F6" w14:textId="77777777" w:rsidR="008D2598" w:rsidRDefault="008D2598" w:rsidP="008D2598">
            <w:pPr>
              <w:spacing w:before="100" w:beforeAutospacing="1" w:after="100" w:afterAutospacing="1" w:line="240" w:lineRule="auto"/>
              <w:jc w:val="right"/>
              <w:rPr>
                <w:color w:val="000000"/>
              </w:rPr>
            </w:pPr>
            <w:r>
              <w:rPr>
                <w:color w:val="000000"/>
              </w:rPr>
              <w:t>1,10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3B906369" w14:textId="77777777" w:rsidR="008D2598" w:rsidRDefault="008D2598" w:rsidP="008D2598">
            <w:pPr>
              <w:spacing w:before="100" w:beforeAutospacing="1" w:after="100" w:afterAutospacing="1" w:line="240" w:lineRule="auto"/>
              <w:rPr>
                <w:color w:val="000000"/>
              </w:rPr>
            </w:pPr>
            <w:r>
              <w:rPr>
                <w:color w:val="000000"/>
              </w:rPr>
              <w:t>[–]</w:t>
            </w:r>
          </w:p>
        </w:tc>
      </w:tr>
      <w:tr w:rsidR="008D2598" w14:paraId="6BF13B89" w14:textId="77777777" w:rsidTr="00A02FC2">
        <w:tc>
          <w:tcPr>
            <w:tcW w:w="0" w:type="auto"/>
            <w:tcBorders>
              <w:top w:val="single" w:sz="4" w:space="0" w:color="BFDEF0"/>
              <w:left w:val="single" w:sz="11" w:space="0" w:color="007AC3"/>
              <w:bottom w:val="single" w:sz="11" w:space="0" w:color="007AC3"/>
              <w:right w:val="single" w:sz="4" w:space="0" w:color="BFDEF0"/>
            </w:tcBorders>
            <w:tcMar>
              <w:top w:w="20" w:type="dxa"/>
              <w:left w:w="50" w:type="dxa"/>
              <w:bottom w:w="11" w:type="dxa"/>
              <w:right w:w="50" w:type="dxa"/>
            </w:tcMar>
          </w:tcPr>
          <w:p w14:paraId="6E16067B" w14:textId="77777777" w:rsidR="008D2598" w:rsidRDefault="008D2598" w:rsidP="008D2598">
            <w:pPr>
              <w:keepNext/>
              <w:spacing w:before="100" w:beforeAutospacing="1" w:after="100" w:afterAutospacing="1" w:line="240" w:lineRule="auto"/>
              <w:rPr>
                <w:color w:val="000000"/>
              </w:rPr>
            </w:pPr>
            <w:r>
              <w:rPr>
                <w:color w:val="000000"/>
              </w:rPr>
              <w:t>Součinitel redukce spoje sítě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5E039FA8"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Rn2</w:t>
            </w:r>
            <w:r>
              <w:rPr>
                <w:color w:val="000000"/>
              </w:rPr>
              <w:t xml:space="preserve">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4C10DD5A" w14:textId="77777777" w:rsidR="008D2598" w:rsidRDefault="008D2598" w:rsidP="008D2598">
            <w:pPr>
              <w:spacing w:before="100" w:beforeAutospacing="1" w:after="100" w:afterAutospacing="1" w:line="240" w:lineRule="auto"/>
              <w:jc w:val="right"/>
              <w:rPr>
                <w:color w:val="000000"/>
              </w:rPr>
            </w:pPr>
            <w:r>
              <w:rPr>
                <w:color w:val="000000"/>
              </w:rPr>
              <w:t>1,10</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3E08A00F" w14:textId="77777777" w:rsidR="008D2598" w:rsidRDefault="008D2598" w:rsidP="008D2598">
            <w:pPr>
              <w:spacing w:before="100" w:beforeAutospacing="1" w:after="100" w:afterAutospacing="1" w:line="240" w:lineRule="auto"/>
              <w:rPr>
                <w:color w:val="000000"/>
              </w:rPr>
            </w:pPr>
            <w:r>
              <w:rPr>
                <w:color w:val="000000"/>
              </w:rPr>
              <w:t>[–]</w:t>
            </w:r>
          </w:p>
        </w:tc>
      </w:tr>
    </w:tbl>
    <w:p w14:paraId="2085D9AD" w14:textId="77777777" w:rsidR="008D2598" w:rsidRDefault="008D2598" w:rsidP="004151C9">
      <w:pPr>
        <w:spacing w:before="0" w:after="0" w:line="240" w:lineRule="auto"/>
      </w:pPr>
    </w:p>
    <w:tbl>
      <w:tblPr>
        <w:tblW w:w="5000" w:type="pct"/>
        <w:tblLook w:val="04A0" w:firstRow="1" w:lastRow="0" w:firstColumn="1" w:lastColumn="0" w:noHBand="0" w:noVBand="1"/>
      </w:tblPr>
      <w:tblGrid>
        <w:gridCol w:w="6587"/>
        <w:gridCol w:w="1227"/>
        <w:gridCol w:w="1088"/>
        <w:gridCol w:w="708"/>
      </w:tblGrid>
      <w:tr w:rsidR="008D2598" w14:paraId="536A172E" w14:textId="77777777" w:rsidTr="00A02FC2">
        <w:trPr>
          <w:tblHeader/>
        </w:trPr>
        <w:tc>
          <w:tcPr>
            <w:tcW w:w="0" w:type="auto"/>
            <w:gridSpan w:val="4"/>
            <w:tcBorders>
              <w:top w:val="single" w:sz="11" w:space="0" w:color="007AC3"/>
              <w:left w:val="single" w:sz="11" w:space="0" w:color="007AC3"/>
              <w:bottom w:val="single" w:sz="4" w:space="0" w:color="7FBDE1"/>
              <w:right w:val="single" w:sz="11" w:space="0" w:color="007AC3"/>
            </w:tcBorders>
            <w:shd w:val="clear" w:color="auto" w:fill="BFDEF0"/>
            <w:tcMar>
              <w:top w:w="11" w:type="dxa"/>
              <w:left w:w="50" w:type="dxa"/>
              <w:bottom w:w="20" w:type="dxa"/>
              <w:right w:w="50" w:type="dxa"/>
            </w:tcMar>
            <w:vAlign w:val="center"/>
          </w:tcPr>
          <w:p w14:paraId="79949020" w14:textId="77777777" w:rsidR="008D2598" w:rsidRDefault="008D2598" w:rsidP="008D2598">
            <w:pPr>
              <w:keepNext/>
              <w:spacing w:before="100" w:beforeAutospacing="1" w:after="100" w:afterAutospacing="1" w:line="240" w:lineRule="auto"/>
              <w:jc w:val="center"/>
              <w:rPr>
                <w:b/>
                <w:color w:val="007AC3"/>
              </w:rPr>
            </w:pPr>
            <w:r>
              <w:rPr>
                <w:b/>
                <w:color w:val="007AC3"/>
              </w:rPr>
              <w:t>Kombinační součinitele pro proměnná zatížení</w:t>
            </w:r>
          </w:p>
        </w:tc>
      </w:tr>
      <w:tr w:rsidR="008D2598" w14:paraId="5CD124FA" w14:textId="77777777" w:rsidTr="00A02FC2">
        <w:trPr>
          <w:tblHeader/>
        </w:trPr>
        <w:tc>
          <w:tcPr>
            <w:tcW w:w="0" w:type="auto"/>
            <w:gridSpan w:val="4"/>
            <w:tcBorders>
              <w:top w:val="single" w:sz="4" w:space="0" w:color="7FBDE1"/>
              <w:left w:val="single" w:sz="11" w:space="0" w:color="007AC3"/>
              <w:bottom w:val="single" w:sz="11" w:space="0" w:color="007AC3"/>
              <w:right w:val="single" w:sz="11" w:space="0" w:color="007AC3"/>
            </w:tcBorders>
            <w:shd w:val="clear" w:color="auto" w:fill="BFDEF0"/>
            <w:tcMar>
              <w:top w:w="20" w:type="dxa"/>
              <w:left w:w="50" w:type="dxa"/>
              <w:bottom w:w="11" w:type="dxa"/>
              <w:right w:w="50" w:type="dxa"/>
            </w:tcMar>
            <w:vAlign w:val="center"/>
          </w:tcPr>
          <w:p w14:paraId="28082DC8" w14:textId="77777777" w:rsidR="008D2598" w:rsidRDefault="008D2598" w:rsidP="008D2598">
            <w:pPr>
              <w:keepNext/>
              <w:spacing w:before="100" w:beforeAutospacing="1" w:after="100" w:afterAutospacing="1" w:line="240" w:lineRule="auto"/>
              <w:jc w:val="center"/>
              <w:rPr>
                <w:b/>
                <w:color w:val="007AC3"/>
              </w:rPr>
            </w:pPr>
            <w:r>
              <w:rPr>
                <w:b/>
                <w:color w:val="007AC3"/>
              </w:rPr>
              <w:t>Trvalá návrhová situace</w:t>
            </w:r>
          </w:p>
        </w:tc>
      </w:tr>
      <w:tr w:rsidR="008D2598" w14:paraId="1B83C0B9" w14:textId="77777777" w:rsidTr="00A02FC2">
        <w:tc>
          <w:tcPr>
            <w:tcW w:w="0" w:type="auto"/>
            <w:tcBorders>
              <w:top w:val="single" w:sz="11" w:space="0" w:color="007AC3"/>
              <w:left w:val="single" w:sz="11" w:space="0" w:color="007AC3"/>
              <w:bottom w:val="single" w:sz="4" w:space="0" w:color="BFDEF0"/>
              <w:right w:val="single" w:sz="4" w:space="0" w:color="BFDEF0"/>
            </w:tcBorders>
            <w:tcMar>
              <w:top w:w="11" w:type="dxa"/>
              <w:left w:w="50" w:type="dxa"/>
              <w:bottom w:w="20" w:type="dxa"/>
              <w:right w:w="50" w:type="dxa"/>
            </w:tcMar>
          </w:tcPr>
          <w:p w14:paraId="5E84640F" w14:textId="77777777" w:rsidR="008D2598" w:rsidRDefault="008D2598" w:rsidP="008D2598">
            <w:pPr>
              <w:spacing w:before="100" w:beforeAutospacing="1" w:after="100" w:afterAutospacing="1" w:line="240" w:lineRule="auto"/>
              <w:rPr>
                <w:color w:val="000000"/>
              </w:rPr>
            </w:pPr>
            <w:r>
              <w:rPr>
                <w:color w:val="000000"/>
              </w:rPr>
              <w:t>Součinitel kombinační hodnoty :</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17FF7A1B" w14:textId="77777777" w:rsidR="008D2598" w:rsidRDefault="008D2598" w:rsidP="008D2598">
            <w:pPr>
              <w:spacing w:before="100" w:beforeAutospacing="1" w:after="100" w:afterAutospacing="1" w:line="240" w:lineRule="auto"/>
              <w:jc w:val="right"/>
              <w:rPr>
                <w:color w:val="000000"/>
              </w:rPr>
            </w:pPr>
            <w:r>
              <w:rPr>
                <w:color w:val="000000"/>
              </w:rPr>
              <w:t xml:space="preserve"> ψ</w:t>
            </w:r>
            <w:r>
              <w:rPr>
                <w:color w:val="000000"/>
                <w:position w:val="-4"/>
                <w:sz w:val="16"/>
                <w:szCs w:val="16"/>
              </w:rPr>
              <w:t>0</w:t>
            </w:r>
            <w:r>
              <w:rPr>
                <w:color w:val="000000"/>
              </w:rPr>
              <w:t xml:space="preserve"> =</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3EFC0B71" w14:textId="77777777" w:rsidR="008D2598" w:rsidRDefault="008D2598" w:rsidP="008D2598">
            <w:pPr>
              <w:spacing w:before="100" w:beforeAutospacing="1" w:after="100" w:afterAutospacing="1" w:line="240" w:lineRule="auto"/>
              <w:jc w:val="right"/>
              <w:rPr>
                <w:color w:val="000000"/>
              </w:rPr>
            </w:pPr>
            <w:r>
              <w:rPr>
                <w:color w:val="000000"/>
              </w:rPr>
              <w:t>0,70</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664FB947" w14:textId="77777777" w:rsidR="008D2598" w:rsidRDefault="008D2598" w:rsidP="008D2598">
            <w:pPr>
              <w:spacing w:before="100" w:beforeAutospacing="1" w:after="100" w:afterAutospacing="1" w:line="240" w:lineRule="auto"/>
              <w:rPr>
                <w:color w:val="000000"/>
              </w:rPr>
            </w:pPr>
            <w:r>
              <w:rPr>
                <w:color w:val="000000"/>
              </w:rPr>
              <w:t>[–]</w:t>
            </w:r>
          </w:p>
        </w:tc>
      </w:tr>
      <w:tr w:rsidR="008D2598" w14:paraId="44AC6F65"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28852A36" w14:textId="77777777" w:rsidR="008D2598" w:rsidRDefault="008D2598" w:rsidP="008D2598">
            <w:pPr>
              <w:spacing w:before="100" w:beforeAutospacing="1" w:after="100" w:afterAutospacing="1" w:line="240" w:lineRule="auto"/>
              <w:rPr>
                <w:color w:val="000000"/>
              </w:rPr>
            </w:pPr>
            <w:r>
              <w:rPr>
                <w:color w:val="000000"/>
              </w:rPr>
              <w:t>Součinitel časté hodnoty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17B12B84" w14:textId="77777777" w:rsidR="008D2598" w:rsidRDefault="008D2598" w:rsidP="008D2598">
            <w:pPr>
              <w:spacing w:before="100" w:beforeAutospacing="1" w:after="100" w:afterAutospacing="1" w:line="240" w:lineRule="auto"/>
              <w:jc w:val="right"/>
              <w:rPr>
                <w:color w:val="000000"/>
              </w:rPr>
            </w:pPr>
            <w:r>
              <w:rPr>
                <w:color w:val="000000"/>
              </w:rPr>
              <w:t xml:space="preserve"> ψ</w:t>
            </w:r>
            <w:r>
              <w:rPr>
                <w:color w:val="000000"/>
                <w:position w:val="-4"/>
                <w:sz w:val="16"/>
                <w:szCs w:val="16"/>
              </w:rPr>
              <w:t>1</w:t>
            </w:r>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02DF2EE3" w14:textId="77777777" w:rsidR="008D2598" w:rsidRDefault="008D2598" w:rsidP="008D2598">
            <w:pPr>
              <w:spacing w:before="100" w:beforeAutospacing="1" w:after="100" w:afterAutospacing="1" w:line="240" w:lineRule="auto"/>
              <w:jc w:val="right"/>
              <w:rPr>
                <w:color w:val="000000"/>
              </w:rPr>
            </w:pPr>
            <w:r>
              <w:rPr>
                <w:color w:val="000000"/>
              </w:rPr>
              <w:t>0,50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47167C54" w14:textId="77777777" w:rsidR="008D2598" w:rsidRDefault="008D2598" w:rsidP="008D2598">
            <w:pPr>
              <w:spacing w:before="100" w:beforeAutospacing="1" w:after="100" w:afterAutospacing="1" w:line="240" w:lineRule="auto"/>
              <w:rPr>
                <w:color w:val="000000"/>
              </w:rPr>
            </w:pPr>
            <w:r>
              <w:rPr>
                <w:color w:val="000000"/>
              </w:rPr>
              <w:t>[–]</w:t>
            </w:r>
          </w:p>
        </w:tc>
      </w:tr>
      <w:tr w:rsidR="008D2598" w14:paraId="42FEF8B8" w14:textId="77777777" w:rsidTr="00A02FC2">
        <w:tc>
          <w:tcPr>
            <w:tcW w:w="0" w:type="auto"/>
            <w:tcBorders>
              <w:top w:val="single" w:sz="4" w:space="0" w:color="BFDEF0"/>
              <w:left w:val="single" w:sz="11" w:space="0" w:color="007AC3"/>
              <w:bottom w:val="single" w:sz="11" w:space="0" w:color="007AC3"/>
              <w:right w:val="single" w:sz="4" w:space="0" w:color="BFDEF0"/>
            </w:tcBorders>
            <w:tcMar>
              <w:top w:w="20" w:type="dxa"/>
              <w:left w:w="50" w:type="dxa"/>
              <w:bottom w:w="11" w:type="dxa"/>
              <w:right w:w="50" w:type="dxa"/>
            </w:tcMar>
          </w:tcPr>
          <w:p w14:paraId="263A4E1C" w14:textId="77777777" w:rsidR="008D2598" w:rsidRDefault="008D2598" w:rsidP="008D2598">
            <w:pPr>
              <w:keepNext/>
              <w:spacing w:before="100" w:beforeAutospacing="1" w:after="100" w:afterAutospacing="1" w:line="240" w:lineRule="auto"/>
              <w:rPr>
                <w:color w:val="000000"/>
              </w:rPr>
            </w:pPr>
            <w:r>
              <w:rPr>
                <w:color w:val="000000"/>
              </w:rPr>
              <w:t xml:space="preserve">Součinitel </w:t>
            </w:r>
            <w:proofErr w:type="spellStart"/>
            <w:r>
              <w:rPr>
                <w:color w:val="000000"/>
              </w:rPr>
              <w:t>kvazistálé</w:t>
            </w:r>
            <w:proofErr w:type="spellEnd"/>
            <w:r>
              <w:rPr>
                <w:color w:val="000000"/>
              </w:rPr>
              <w:t xml:space="preserve"> hodnoty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5D3488A" w14:textId="77777777" w:rsidR="008D2598" w:rsidRDefault="008D2598" w:rsidP="008D2598">
            <w:pPr>
              <w:spacing w:before="100" w:beforeAutospacing="1" w:after="100" w:afterAutospacing="1" w:line="240" w:lineRule="auto"/>
              <w:jc w:val="right"/>
              <w:rPr>
                <w:color w:val="000000"/>
              </w:rPr>
            </w:pPr>
            <w:r>
              <w:rPr>
                <w:color w:val="000000"/>
              </w:rPr>
              <w:t xml:space="preserve"> ψ</w:t>
            </w:r>
            <w:r>
              <w:rPr>
                <w:color w:val="000000"/>
                <w:position w:val="-4"/>
                <w:sz w:val="16"/>
                <w:szCs w:val="16"/>
              </w:rPr>
              <w:t>2</w:t>
            </w:r>
            <w:r>
              <w:rPr>
                <w:color w:val="000000"/>
              </w:rPr>
              <w:t xml:space="preserve">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35928ABC" w14:textId="77777777" w:rsidR="008D2598" w:rsidRDefault="008D2598" w:rsidP="008D2598">
            <w:pPr>
              <w:spacing w:before="100" w:beforeAutospacing="1" w:after="100" w:afterAutospacing="1" w:line="240" w:lineRule="auto"/>
              <w:jc w:val="right"/>
              <w:rPr>
                <w:color w:val="000000"/>
              </w:rPr>
            </w:pPr>
            <w:r>
              <w:rPr>
                <w:color w:val="000000"/>
              </w:rPr>
              <w:t>0,30</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51E11567" w14:textId="77777777" w:rsidR="008D2598" w:rsidRDefault="008D2598" w:rsidP="008D2598">
            <w:pPr>
              <w:spacing w:before="100" w:beforeAutospacing="1" w:after="100" w:afterAutospacing="1" w:line="240" w:lineRule="auto"/>
              <w:rPr>
                <w:color w:val="000000"/>
              </w:rPr>
            </w:pPr>
            <w:r>
              <w:rPr>
                <w:color w:val="000000"/>
              </w:rPr>
              <w:t>[–]</w:t>
            </w:r>
          </w:p>
        </w:tc>
      </w:tr>
    </w:tbl>
    <w:p w14:paraId="4A987EB0" w14:textId="77777777" w:rsidR="008D2598" w:rsidRDefault="008D2598" w:rsidP="004151C9">
      <w:pPr>
        <w:spacing w:before="100" w:beforeAutospacing="1" w:after="0" w:line="240" w:lineRule="auto"/>
        <w:rPr>
          <w:b/>
          <w:color w:val="007AC3"/>
        </w:rPr>
      </w:pPr>
      <w:r>
        <w:rPr>
          <w:b/>
          <w:color w:val="007AC3"/>
        </w:rPr>
        <w:t>Materiály bloků - výplň</w:t>
      </w:r>
    </w:p>
    <w:p w14:paraId="57410997" w14:textId="77777777" w:rsidR="008D2598" w:rsidRDefault="008D2598" w:rsidP="004151C9">
      <w:pPr>
        <w:spacing w:before="0" w:after="0" w:line="240" w:lineRule="auto"/>
      </w:pPr>
    </w:p>
    <w:tbl>
      <w:tblPr>
        <w:tblW w:w="5000" w:type="pct"/>
        <w:tblLook w:val="04A0" w:firstRow="1" w:lastRow="0" w:firstColumn="1" w:lastColumn="0" w:noHBand="0" w:noVBand="1"/>
      </w:tblPr>
      <w:tblGrid>
        <w:gridCol w:w="1234"/>
        <w:gridCol w:w="3932"/>
        <w:gridCol w:w="1690"/>
        <w:gridCol w:w="1259"/>
        <w:gridCol w:w="1495"/>
      </w:tblGrid>
      <w:tr w:rsidR="008D2598" w14:paraId="614570F4"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7519D605" w14:textId="77777777" w:rsidR="008D2598" w:rsidRDefault="008D2598" w:rsidP="008D2598">
            <w:pPr>
              <w:keepNext/>
              <w:spacing w:before="100" w:beforeAutospacing="1" w:after="100" w:afterAutospacing="1" w:line="240" w:lineRule="auto"/>
              <w:jc w:val="center"/>
              <w:rPr>
                <w:b/>
                <w:color w:val="007AC3"/>
              </w:rPr>
            </w:pPr>
            <w:r>
              <w:rPr>
                <w:b/>
                <w:color w:val="007AC3"/>
              </w:rPr>
              <w:lastRenderedPageBreak/>
              <w:t>Číslo</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7B347ACB" w14:textId="77777777" w:rsidR="008D2598" w:rsidRDefault="008D2598" w:rsidP="008D2598">
            <w:pPr>
              <w:spacing w:before="100" w:beforeAutospacing="1" w:after="100" w:afterAutospacing="1" w:line="240" w:lineRule="auto"/>
              <w:jc w:val="center"/>
              <w:rPr>
                <w:b/>
                <w:color w:val="007AC3"/>
              </w:rPr>
            </w:pPr>
            <w:r>
              <w:rPr>
                <w:b/>
                <w:color w:val="007AC3"/>
              </w:rPr>
              <w:t>Název</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2757BD0D" w14:textId="77777777" w:rsidR="008D2598" w:rsidRDefault="008D2598" w:rsidP="008D2598">
            <w:pPr>
              <w:spacing w:before="100" w:beforeAutospacing="1" w:after="100" w:afterAutospacing="1" w:line="240" w:lineRule="auto"/>
              <w:jc w:val="center"/>
              <w:rPr>
                <w:b/>
                <w:color w:val="007AC3"/>
              </w:rPr>
            </w:pPr>
            <w:r>
              <w:rPr>
                <w:b/>
                <w:color w:val="007AC3"/>
              </w:rPr>
              <w:t>γ</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6BFC6693" w14:textId="77777777" w:rsidR="008D2598" w:rsidRDefault="008D2598" w:rsidP="008D2598">
            <w:pPr>
              <w:spacing w:before="100" w:beforeAutospacing="1" w:after="100" w:afterAutospacing="1" w:line="240" w:lineRule="auto"/>
              <w:jc w:val="center"/>
              <w:rPr>
                <w:b/>
                <w:color w:val="007AC3"/>
              </w:rPr>
            </w:pPr>
            <w:r>
              <w:rPr>
                <w:b/>
                <w:color w:val="007AC3"/>
              </w:rPr>
              <w:t>φ</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4CF800D9" w14:textId="77777777" w:rsidR="008D2598" w:rsidRDefault="008D2598" w:rsidP="008D2598">
            <w:pPr>
              <w:spacing w:before="100" w:beforeAutospacing="1" w:after="100" w:afterAutospacing="1" w:line="240" w:lineRule="auto"/>
              <w:jc w:val="center"/>
              <w:rPr>
                <w:b/>
                <w:color w:val="007AC3"/>
              </w:rPr>
            </w:pPr>
            <w:r>
              <w:rPr>
                <w:b/>
                <w:color w:val="007AC3"/>
              </w:rPr>
              <w:t>c</w:t>
            </w:r>
          </w:p>
        </w:tc>
      </w:tr>
      <w:tr w:rsidR="008D2598" w14:paraId="17A82CBC"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400B1E9A" w14:textId="77777777" w:rsidR="008D2598" w:rsidRDefault="008D2598" w:rsidP="008D2598">
            <w:pPr>
              <w:keepNext/>
              <w:spacing w:before="100" w:beforeAutospacing="1" w:after="100" w:afterAutospacing="1" w:line="240" w:lineRule="auto"/>
            </w:pP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05A1CB3F" w14:textId="77777777" w:rsidR="008D2598" w:rsidRDefault="008D2598" w:rsidP="008D2598">
            <w:pPr>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2AFEE670"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r>
              <w:rPr>
                <w:b/>
                <w:color w:val="007AC3"/>
                <w:position w:val="4"/>
                <w:sz w:val="16"/>
                <w:szCs w:val="16"/>
              </w:rPr>
              <w:t>3</w:t>
            </w:r>
            <w:r>
              <w:rPr>
                <w:b/>
                <w:color w:val="007AC3"/>
              </w:rPr>
              <w:t>]</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0FDB1328" w14:textId="77777777" w:rsidR="008D2598" w:rsidRDefault="008D2598" w:rsidP="008D2598">
            <w:pPr>
              <w:spacing w:before="100" w:beforeAutospacing="1" w:after="100" w:afterAutospacing="1" w:line="240" w:lineRule="auto"/>
              <w:jc w:val="center"/>
              <w:rPr>
                <w:b/>
                <w:color w:val="007AC3"/>
              </w:rPr>
            </w:pPr>
            <w:r>
              <w:rPr>
                <w:b/>
                <w:color w:val="007AC3"/>
              </w:rPr>
              <w:t>[°]</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627AAF69"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kPa</w:t>
            </w:r>
            <w:proofErr w:type="spellEnd"/>
            <w:r>
              <w:rPr>
                <w:b/>
                <w:color w:val="007AC3"/>
              </w:rPr>
              <w:t>]</w:t>
            </w:r>
          </w:p>
        </w:tc>
      </w:tr>
      <w:tr w:rsidR="008D2598" w14:paraId="41855094" w14:textId="77777777" w:rsidTr="00A02FC2">
        <w:tc>
          <w:tcPr>
            <w:tcW w:w="0" w:type="auto"/>
            <w:tcBorders>
              <w:top w:val="single" w:sz="11" w:space="0" w:color="007AC3"/>
              <w:left w:val="single" w:sz="11" w:space="0" w:color="007AC3"/>
              <w:bottom w:val="single" w:sz="11" w:space="0" w:color="007AC3"/>
              <w:right w:val="single" w:sz="4" w:space="0" w:color="BFDEF0"/>
            </w:tcBorders>
            <w:shd w:val="clear" w:color="auto" w:fill="DFEEF7"/>
            <w:tcMar>
              <w:top w:w="11" w:type="dxa"/>
              <w:left w:w="50" w:type="dxa"/>
              <w:bottom w:w="11" w:type="dxa"/>
              <w:right w:w="50" w:type="dxa"/>
            </w:tcMar>
          </w:tcPr>
          <w:p w14:paraId="29C8D6C1" w14:textId="77777777" w:rsidR="008D2598" w:rsidRDefault="008D2598" w:rsidP="008D2598">
            <w:pPr>
              <w:keepNext/>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tcPr>
          <w:p w14:paraId="18E37545" w14:textId="77777777" w:rsidR="008D2598" w:rsidRDefault="008D2598" w:rsidP="008D2598">
            <w:pPr>
              <w:spacing w:before="100" w:beforeAutospacing="1" w:after="100" w:afterAutospacing="1" w:line="240" w:lineRule="auto"/>
              <w:rPr>
                <w:color w:val="000000"/>
              </w:rPr>
            </w:pPr>
            <w:r>
              <w:rPr>
                <w:color w:val="000000"/>
              </w:rPr>
              <w:t>kamenná rovnanina</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tcPr>
          <w:p w14:paraId="691692A8" w14:textId="77777777" w:rsidR="008D2598" w:rsidRDefault="008D2598" w:rsidP="008D2598">
            <w:pPr>
              <w:spacing w:before="100" w:beforeAutospacing="1" w:after="100" w:afterAutospacing="1" w:line="240" w:lineRule="auto"/>
              <w:jc w:val="right"/>
              <w:rPr>
                <w:color w:val="000000"/>
              </w:rPr>
            </w:pPr>
            <w:r>
              <w:rPr>
                <w:color w:val="000000"/>
              </w:rPr>
              <w:t>22,00</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tcPr>
          <w:p w14:paraId="220538E2" w14:textId="77777777" w:rsidR="008D2598" w:rsidRDefault="008D2598" w:rsidP="008D2598">
            <w:pPr>
              <w:spacing w:before="100" w:beforeAutospacing="1" w:after="100" w:afterAutospacing="1" w:line="240" w:lineRule="auto"/>
              <w:jc w:val="right"/>
              <w:rPr>
                <w:color w:val="000000"/>
              </w:rPr>
            </w:pPr>
            <w:r>
              <w:rPr>
                <w:color w:val="000000"/>
              </w:rPr>
              <w:t>40,00</w:t>
            </w:r>
          </w:p>
        </w:tc>
        <w:tc>
          <w:tcPr>
            <w:tcW w:w="0" w:type="auto"/>
            <w:tcBorders>
              <w:top w:val="single" w:sz="11" w:space="0" w:color="007AC3"/>
              <w:left w:val="single" w:sz="4" w:space="0" w:color="BFDEF0"/>
              <w:bottom w:val="single" w:sz="11" w:space="0" w:color="007AC3"/>
              <w:right w:val="single" w:sz="11" w:space="0" w:color="007AC3"/>
            </w:tcBorders>
            <w:tcMar>
              <w:top w:w="11" w:type="dxa"/>
              <w:left w:w="50" w:type="dxa"/>
              <w:bottom w:w="11" w:type="dxa"/>
              <w:right w:w="50" w:type="dxa"/>
            </w:tcMar>
          </w:tcPr>
          <w:p w14:paraId="3D6407A0" w14:textId="77777777" w:rsidR="008D2598" w:rsidRDefault="008D2598" w:rsidP="008D2598">
            <w:pPr>
              <w:spacing w:before="100" w:beforeAutospacing="1" w:after="100" w:afterAutospacing="1" w:line="240" w:lineRule="auto"/>
              <w:jc w:val="right"/>
              <w:rPr>
                <w:color w:val="000000"/>
              </w:rPr>
            </w:pPr>
            <w:r>
              <w:rPr>
                <w:color w:val="000000"/>
              </w:rPr>
              <w:t>100,00</w:t>
            </w:r>
          </w:p>
        </w:tc>
      </w:tr>
    </w:tbl>
    <w:p w14:paraId="3271143C" w14:textId="77777777" w:rsidR="008D2598" w:rsidRDefault="008D2598" w:rsidP="004151C9">
      <w:pPr>
        <w:spacing w:before="100" w:beforeAutospacing="1" w:after="0" w:line="240" w:lineRule="auto"/>
        <w:rPr>
          <w:b/>
          <w:color w:val="007AC3"/>
        </w:rPr>
      </w:pPr>
      <w:r>
        <w:rPr>
          <w:b/>
          <w:color w:val="007AC3"/>
        </w:rPr>
        <w:t>Materiály bloků - pletivo</w:t>
      </w:r>
    </w:p>
    <w:p w14:paraId="37220CCD" w14:textId="77777777" w:rsidR="008D2598" w:rsidRDefault="008D2598" w:rsidP="004151C9">
      <w:pPr>
        <w:spacing w:before="0" w:after="0" w:line="240" w:lineRule="auto"/>
      </w:pPr>
    </w:p>
    <w:tbl>
      <w:tblPr>
        <w:tblW w:w="5000" w:type="pct"/>
        <w:tblLook w:val="04A0" w:firstRow="1" w:lastRow="0" w:firstColumn="1" w:lastColumn="0" w:noHBand="0" w:noVBand="1"/>
      </w:tblPr>
      <w:tblGrid>
        <w:gridCol w:w="932"/>
        <w:gridCol w:w="2968"/>
        <w:gridCol w:w="1544"/>
        <w:gridCol w:w="1968"/>
        <w:gridCol w:w="2198"/>
      </w:tblGrid>
      <w:tr w:rsidR="008D2598" w14:paraId="52416C73"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3051E77F"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512AB081" w14:textId="77777777" w:rsidR="008D2598" w:rsidRDefault="008D2598" w:rsidP="008D2598">
            <w:pPr>
              <w:spacing w:before="100" w:beforeAutospacing="1" w:after="100" w:afterAutospacing="1" w:line="240" w:lineRule="auto"/>
              <w:jc w:val="center"/>
              <w:rPr>
                <w:b/>
                <w:color w:val="007AC3"/>
              </w:rPr>
            </w:pPr>
            <w:r>
              <w:rPr>
                <w:b/>
                <w:color w:val="007AC3"/>
              </w:rPr>
              <w:t>Název</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6DC215A2" w14:textId="77777777" w:rsidR="008D2598" w:rsidRDefault="008D2598" w:rsidP="008D2598">
            <w:pPr>
              <w:spacing w:before="100" w:beforeAutospacing="1" w:after="100" w:afterAutospacing="1" w:line="240" w:lineRule="auto"/>
              <w:jc w:val="center"/>
              <w:rPr>
                <w:b/>
                <w:color w:val="007AC3"/>
              </w:rPr>
            </w:pPr>
            <w:r>
              <w:rPr>
                <w:b/>
                <w:color w:val="007AC3"/>
              </w:rPr>
              <w:t>Pevnost</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49C4E0B6" w14:textId="77777777" w:rsidR="008D2598" w:rsidRDefault="008D2598" w:rsidP="008D2598">
            <w:pPr>
              <w:spacing w:before="100" w:beforeAutospacing="1" w:after="100" w:afterAutospacing="1" w:line="240" w:lineRule="auto"/>
              <w:jc w:val="center"/>
              <w:rPr>
                <w:b/>
                <w:color w:val="007AC3"/>
              </w:rPr>
            </w:pPr>
            <w:r>
              <w:rPr>
                <w:b/>
                <w:color w:val="007AC3"/>
              </w:rPr>
              <w:t>Vzdálenost</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20ED7F82" w14:textId="77777777" w:rsidR="008D2598" w:rsidRDefault="008D2598" w:rsidP="008D2598">
            <w:pPr>
              <w:spacing w:before="100" w:beforeAutospacing="1" w:after="100" w:afterAutospacing="1" w:line="240" w:lineRule="auto"/>
              <w:jc w:val="center"/>
              <w:rPr>
                <w:b/>
                <w:color w:val="007AC3"/>
              </w:rPr>
            </w:pPr>
            <w:r>
              <w:rPr>
                <w:b/>
                <w:color w:val="007AC3"/>
              </w:rPr>
              <w:t>Únosnost</w:t>
            </w:r>
          </w:p>
        </w:tc>
      </w:tr>
      <w:tr w:rsidR="008D2598" w14:paraId="4D0A39F7" w14:textId="77777777" w:rsidTr="00A02FC2">
        <w:trPr>
          <w:tblHeader/>
        </w:trPr>
        <w:tc>
          <w:tcPr>
            <w:tcW w:w="0" w:type="auto"/>
            <w:vMerge/>
            <w:tcBorders>
              <w:left w:val="single" w:sz="11" w:space="0" w:color="007AC3"/>
              <w:right w:val="single" w:sz="4" w:space="0" w:color="7FBDE1"/>
            </w:tcBorders>
            <w:tcMar>
              <w:top w:w="0" w:type="dxa"/>
              <w:left w:w="0" w:type="dxa"/>
              <w:bottom w:w="0" w:type="dxa"/>
              <w:right w:w="0" w:type="dxa"/>
            </w:tcMar>
          </w:tcPr>
          <w:p w14:paraId="32EA69E5" w14:textId="77777777" w:rsidR="008D2598" w:rsidRDefault="008D2598" w:rsidP="008D2598">
            <w:pPr>
              <w:keepNext/>
              <w:spacing w:before="100" w:beforeAutospacing="1" w:after="100" w:afterAutospacing="1" w:line="240" w:lineRule="auto"/>
            </w:pPr>
          </w:p>
        </w:tc>
        <w:tc>
          <w:tcPr>
            <w:tcW w:w="0" w:type="auto"/>
            <w:vMerge/>
            <w:tcBorders>
              <w:left w:val="single" w:sz="4" w:space="0" w:color="7FBDE1"/>
              <w:right w:val="single" w:sz="4" w:space="0" w:color="7FBDE1"/>
            </w:tcBorders>
            <w:tcMar>
              <w:top w:w="0" w:type="dxa"/>
              <w:left w:w="0" w:type="dxa"/>
              <w:bottom w:w="0" w:type="dxa"/>
              <w:right w:w="0" w:type="dxa"/>
            </w:tcMar>
          </w:tcPr>
          <w:p w14:paraId="65ED422B" w14:textId="77777777" w:rsidR="008D2598" w:rsidRDefault="008D2598" w:rsidP="008D2598">
            <w:pPr>
              <w:spacing w:before="100" w:beforeAutospacing="1" w:after="100" w:afterAutospacing="1" w:line="240" w:lineRule="auto"/>
            </w:pPr>
          </w:p>
        </w:tc>
        <w:tc>
          <w:tcPr>
            <w:tcW w:w="0" w:type="auto"/>
            <w:tcBorders>
              <w:left w:val="single" w:sz="4" w:space="0" w:color="7FBDE1"/>
              <w:right w:val="single" w:sz="4" w:space="0" w:color="7FBDE1"/>
            </w:tcBorders>
            <w:shd w:val="clear" w:color="auto" w:fill="BFDEF0"/>
            <w:tcMar>
              <w:top w:w="25" w:type="dxa"/>
              <w:left w:w="50" w:type="dxa"/>
              <w:bottom w:w="25" w:type="dxa"/>
              <w:right w:w="50" w:type="dxa"/>
            </w:tcMar>
            <w:vAlign w:val="center"/>
          </w:tcPr>
          <w:p w14:paraId="5A104C81" w14:textId="77777777" w:rsidR="008D2598" w:rsidRDefault="008D2598" w:rsidP="008D2598">
            <w:pPr>
              <w:spacing w:before="100" w:beforeAutospacing="1" w:after="100" w:afterAutospacing="1" w:line="240" w:lineRule="auto"/>
              <w:jc w:val="center"/>
              <w:rPr>
                <w:b/>
                <w:color w:val="007AC3"/>
              </w:rPr>
            </w:pPr>
            <w:r>
              <w:rPr>
                <w:b/>
                <w:color w:val="007AC3"/>
              </w:rPr>
              <w:t>sítě</w:t>
            </w:r>
          </w:p>
        </w:tc>
        <w:tc>
          <w:tcPr>
            <w:tcW w:w="0" w:type="auto"/>
            <w:tcBorders>
              <w:left w:val="single" w:sz="4" w:space="0" w:color="7FBDE1"/>
              <w:right w:val="single" w:sz="4" w:space="0" w:color="7FBDE1"/>
            </w:tcBorders>
            <w:shd w:val="clear" w:color="auto" w:fill="BFDEF0"/>
            <w:tcMar>
              <w:top w:w="25" w:type="dxa"/>
              <w:left w:w="50" w:type="dxa"/>
              <w:bottom w:w="25" w:type="dxa"/>
              <w:right w:w="50" w:type="dxa"/>
            </w:tcMar>
            <w:vAlign w:val="center"/>
          </w:tcPr>
          <w:p w14:paraId="3E53C562" w14:textId="77777777" w:rsidR="008D2598" w:rsidRDefault="008D2598" w:rsidP="008D2598">
            <w:pPr>
              <w:spacing w:before="100" w:beforeAutospacing="1" w:after="100" w:afterAutospacing="1" w:line="240" w:lineRule="auto"/>
              <w:jc w:val="center"/>
              <w:rPr>
                <w:b/>
                <w:color w:val="007AC3"/>
              </w:rPr>
            </w:pPr>
            <w:r>
              <w:rPr>
                <w:b/>
                <w:color w:val="007AC3"/>
              </w:rPr>
              <w:t>svislých sítí</w:t>
            </w:r>
          </w:p>
        </w:tc>
        <w:tc>
          <w:tcPr>
            <w:tcW w:w="0" w:type="auto"/>
            <w:tcBorders>
              <w:left w:val="single" w:sz="4" w:space="0" w:color="7FBDE1"/>
              <w:right w:val="single" w:sz="11" w:space="0" w:color="007AC3"/>
            </w:tcBorders>
            <w:shd w:val="clear" w:color="auto" w:fill="BFDEF0"/>
            <w:tcMar>
              <w:top w:w="25" w:type="dxa"/>
              <w:left w:w="50" w:type="dxa"/>
              <w:bottom w:w="25" w:type="dxa"/>
              <w:right w:w="50" w:type="dxa"/>
            </w:tcMar>
            <w:vAlign w:val="center"/>
          </w:tcPr>
          <w:p w14:paraId="2EC8163F" w14:textId="77777777" w:rsidR="008D2598" w:rsidRDefault="008D2598" w:rsidP="008D2598">
            <w:pPr>
              <w:spacing w:before="100" w:beforeAutospacing="1" w:after="100" w:afterAutospacing="1" w:line="240" w:lineRule="auto"/>
              <w:jc w:val="center"/>
              <w:rPr>
                <w:b/>
                <w:color w:val="007AC3"/>
              </w:rPr>
            </w:pPr>
            <w:r>
              <w:rPr>
                <w:b/>
                <w:color w:val="007AC3"/>
              </w:rPr>
              <w:t>čelního spoje</w:t>
            </w:r>
          </w:p>
        </w:tc>
      </w:tr>
      <w:tr w:rsidR="008D2598" w14:paraId="44DEADD1"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1C5E92B9" w14:textId="77777777" w:rsidR="008D2598" w:rsidRDefault="008D2598" w:rsidP="008D2598">
            <w:pPr>
              <w:keepNext/>
              <w:spacing w:before="100" w:beforeAutospacing="1" w:after="100" w:afterAutospacing="1" w:line="240" w:lineRule="auto"/>
            </w:pP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732F7C73" w14:textId="77777777" w:rsidR="008D2598" w:rsidRDefault="008D2598" w:rsidP="008D2598">
            <w:pPr>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7FC63F49" w14:textId="77777777" w:rsidR="008D2598" w:rsidRDefault="008D2598" w:rsidP="008D2598">
            <w:pPr>
              <w:spacing w:before="100" w:beforeAutospacing="1" w:after="100" w:afterAutospacing="1" w:line="240" w:lineRule="auto"/>
              <w:jc w:val="center"/>
              <w:rPr>
                <w:b/>
                <w:color w:val="007AC3"/>
              </w:rPr>
            </w:pPr>
            <w:r>
              <w:rPr>
                <w:b/>
                <w:color w:val="007AC3"/>
              </w:rPr>
              <w:t>R</w:t>
            </w:r>
            <w:r>
              <w:rPr>
                <w:b/>
                <w:color w:val="007AC3"/>
                <w:position w:val="-4"/>
                <w:sz w:val="16"/>
                <w:szCs w:val="16"/>
              </w:rPr>
              <w:t>t</w:t>
            </w:r>
            <w:r>
              <w:rPr>
                <w:b/>
                <w:color w:val="007AC3"/>
              </w:rPr>
              <w:t xml:space="preserve"> [</w:t>
            </w:r>
            <w:proofErr w:type="spellStart"/>
            <w:r>
              <w:rPr>
                <w:b/>
                <w:color w:val="007AC3"/>
              </w:rPr>
              <w:t>kN</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7376C8EE" w14:textId="77777777" w:rsidR="008D2598" w:rsidRDefault="008D2598" w:rsidP="008D2598">
            <w:pPr>
              <w:spacing w:before="100" w:beforeAutospacing="1" w:after="100" w:afterAutospacing="1" w:line="240" w:lineRule="auto"/>
              <w:jc w:val="center"/>
              <w:rPr>
                <w:b/>
                <w:color w:val="007AC3"/>
              </w:rPr>
            </w:pPr>
            <w:r>
              <w:rPr>
                <w:b/>
                <w:color w:val="007AC3"/>
              </w:rPr>
              <w:t>v  [m]</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2F074494" w14:textId="77777777" w:rsidR="008D2598" w:rsidRDefault="008D2598" w:rsidP="008D2598">
            <w:pPr>
              <w:spacing w:before="100" w:beforeAutospacing="1" w:after="100" w:afterAutospacing="1" w:line="240" w:lineRule="auto"/>
              <w:jc w:val="center"/>
              <w:rPr>
                <w:b/>
                <w:color w:val="007AC3"/>
              </w:rPr>
            </w:pPr>
            <w:r>
              <w:rPr>
                <w:b/>
                <w:color w:val="007AC3"/>
              </w:rPr>
              <w:t>R</w:t>
            </w:r>
            <w:r>
              <w:rPr>
                <w:b/>
                <w:color w:val="007AC3"/>
                <w:position w:val="-4"/>
                <w:sz w:val="16"/>
                <w:szCs w:val="16"/>
              </w:rPr>
              <w:t>s</w:t>
            </w:r>
            <w:r>
              <w:rPr>
                <w:b/>
                <w:color w:val="007AC3"/>
              </w:rPr>
              <w:t xml:space="preserve"> [</w:t>
            </w:r>
            <w:proofErr w:type="spellStart"/>
            <w:r>
              <w:rPr>
                <w:b/>
                <w:color w:val="007AC3"/>
              </w:rPr>
              <w:t>kN</w:t>
            </w:r>
            <w:proofErr w:type="spellEnd"/>
            <w:r>
              <w:rPr>
                <w:b/>
                <w:color w:val="007AC3"/>
              </w:rPr>
              <w:t>/m]</w:t>
            </w:r>
          </w:p>
        </w:tc>
      </w:tr>
      <w:tr w:rsidR="008D2598" w14:paraId="629E2E1C" w14:textId="77777777" w:rsidTr="00A02FC2">
        <w:tc>
          <w:tcPr>
            <w:tcW w:w="0" w:type="auto"/>
            <w:tcBorders>
              <w:top w:val="single" w:sz="11" w:space="0" w:color="007AC3"/>
              <w:left w:val="single" w:sz="11" w:space="0" w:color="007AC3"/>
              <w:bottom w:val="single" w:sz="11" w:space="0" w:color="007AC3"/>
              <w:right w:val="single" w:sz="4" w:space="0" w:color="BFDEF0"/>
            </w:tcBorders>
            <w:shd w:val="clear" w:color="auto" w:fill="DFEEF7"/>
            <w:tcMar>
              <w:top w:w="11" w:type="dxa"/>
              <w:left w:w="50" w:type="dxa"/>
              <w:bottom w:w="11" w:type="dxa"/>
              <w:right w:w="50" w:type="dxa"/>
            </w:tcMar>
          </w:tcPr>
          <w:p w14:paraId="2DBF12C7" w14:textId="77777777" w:rsidR="008D2598" w:rsidRDefault="008D2598" w:rsidP="008D2598">
            <w:pPr>
              <w:keepNext/>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tcPr>
          <w:p w14:paraId="16402CB2" w14:textId="77777777" w:rsidR="008D2598" w:rsidRDefault="008D2598" w:rsidP="008D2598">
            <w:pPr>
              <w:spacing w:before="100" w:beforeAutospacing="1" w:after="100" w:afterAutospacing="1" w:line="240" w:lineRule="auto"/>
              <w:rPr>
                <w:color w:val="000000"/>
              </w:rPr>
            </w:pPr>
            <w:r>
              <w:rPr>
                <w:color w:val="000000"/>
              </w:rPr>
              <w:t>kamenná rovnanina</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tcPr>
          <w:p w14:paraId="36FF5852" w14:textId="77777777" w:rsidR="008D2598" w:rsidRDefault="008D2598" w:rsidP="008D2598">
            <w:pPr>
              <w:spacing w:before="100" w:beforeAutospacing="1" w:after="100" w:afterAutospacing="1" w:line="240" w:lineRule="auto"/>
              <w:jc w:val="right"/>
              <w:rPr>
                <w:color w:val="000000"/>
              </w:rPr>
            </w:pPr>
            <w:r>
              <w:rPr>
                <w:color w:val="000000"/>
              </w:rPr>
              <w:t>0,01</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tcPr>
          <w:p w14:paraId="7CEC0958" w14:textId="77777777" w:rsidR="008D2598" w:rsidRDefault="008D2598" w:rsidP="008D2598">
            <w:pPr>
              <w:spacing w:before="100" w:beforeAutospacing="1" w:after="100" w:afterAutospacing="1" w:line="240" w:lineRule="auto"/>
              <w:jc w:val="right"/>
              <w:rPr>
                <w:color w:val="000000"/>
              </w:rPr>
            </w:pPr>
            <w:r>
              <w:rPr>
                <w:color w:val="000000"/>
              </w:rPr>
              <w:t>0,01</w:t>
            </w:r>
          </w:p>
        </w:tc>
        <w:tc>
          <w:tcPr>
            <w:tcW w:w="0" w:type="auto"/>
            <w:tcBorders>
              <w:top w:val="single" w:sz="11" w:space="0" w:color="007AC3"/>
              <w:left w:val="single" w:sz="4" w:space="0" w:color="BFDEF0"/>
              <w:bottom w:val="single" w:sz="11" w:space="0" w:color="007AC3"/>
              <w:right w:val="single" w:sz="11" w:space="0" w:color="007AC3"/>
            </w:tcBorders>
            <w:tcMar>
              <w:top w:w="11" w:type="dxa"/>
              <w:left w:w="50" w:type="dxa"/>
              <w:bottom w:w="11" w:type="dxa"/>
              <w:right w:w="50" w:type="dxa"/>
            </w:tcMar>
          </w:tcPr>
          <w:p w14:paraId="062F60B8" w14:textId="77777777" w:rsidR="008D2598" w:rsidRDefault="008D2598" w:rsidP="008D2598">
            <w:pPr>
              <w:spacing w:before="100" w:beforeAutospacing="1" w:after="100" w:afterAutospacing="1" w:line="240" w:lineRule="auto"/>
              <w:jc w:val="right"/>
              <w:rPr>
                <w:color w:val="000000"/>
              </w:rPr>
            </w:pPr>
            <w:r>
              <w:rPr>
                <w:color w:val="000000"/>
              </w:rPr>
              <w:t>0,01</w:t>
            </w:r>
          </w:p>
        </w:tc>
      </w:tr>
    </w:tbl>
    <w:p w14:paraId="24360AB2" w14:textId="77777777" w:rsidR="0091331D" w:rsidRDefault="0091331D" w:rsidP="004151C9">
      <w:pPr>
        <w:spacing w:before="100" w:beforeAutospacing="1" w:after="0" w:line="240" w:lineRule="auto"/>
        <w:rPr>
          <w:b/>
          <w:color w:val="007AC3"/>
        </w:rPr>
      </w:pPr>
    </w:p>
    <w:p w14:paraId="695BDC02" w14:textId="12D22DDC" w:rsidR="008D2598" w:rsidRDefault="008D2598" w:rsidP="004151C9">
      <w:pPr>
        <w:spacing w:before="100" w:beforeAutospacing="1" w:after="0" w:line="240" w:lineRule="auto"/>
        <w:rPr>
          <w:b/>
          <w:color w:val="007AC3"/>
        </w:rPr>
      </w:pPr>
      <w:r>
        <w:rPr>
          <w:b/>
          <w:color w:val="007AC3"/>
        </w:rPr>
        <w:t>Geometrie konstrukce</w:t>
      </w:r>
    </w:p>
    <w:p w14:paraId="041431E4" w14:textId="77777777" w:rsidR="008D2598" w:rsidRDefault="008D2598" w:rsidP="004151C9">
      <w:pPr>
        <w:spacing w:before="0" w:after="0" w:line="240" w:lineRule="auto"/>
      </w:pPr>
    </w:p>
    <w:tbl>
      <w:tblPr>
        <w:tblW w:w="5000" w:type="pct"/>
        <w:tblLook w:val="04A0" w:firstRow="1" w:lastRow="0" w:firstColumn="1" w:lastColumn="0" w:noHBand="0" w:noVBand="1"/>
      </w:tblPr>
      <w:tblGrid>
        <w:gridCol w:w="1237"/>
        <w:gridCol w:w="1240"/>
        <w:gridCol w:w="1430"/>
        <w:gridCol w:w="1759"/>
        <w:gridCol w:w="3944"/>
      </w:tblGrid>
      <w:tr w:rsidR="008D2598" w14:paraId="0A1568F9"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15CAA04B"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9741405" w14:textId="77777777" w:rsidR="008D2598" w:rsidRDefault="008D2598" w:rsidP="008D2598">
            <w:pPr>
              <w:spacing w:before="100" w:beforeAutospacing="1" w:after="100" w:afterAutospacing="1" w:line="240" w:lineRule="auto"/>
              <w:jc w:val="center"/>
              <w:rPr>
                <w:b/>
                <w:color w:val="007AC3"/>
              </w:rPr>
            </w:pPr>
            <w:r>
              <w:rPr>
                <w:b/>
                <w:color w:val="007AC3"/>
              </w:rPr>
              <w:t>Šířka</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530D531" w14:textId="77777777" w:rsidR="008D2598" w:rsidRDefault="008D2598" w:rsidP="008D2598">
            <w:pPr>
              <w:spacing w:before="100" w:beforeAutospacing="1" w:after="100" w:afterAutospacing="1" w:line="240" w:lineRule="auto"/>
              <w:jc w:val="center"/>
              <w:rPr>
                <w:b/>
                <w:color w:val="007AC3"/>
              </w:rPr>
            </w:pPr>
            <w:r>
              <w:rPr>
                <w:b/>
                <w:color w:val="007AC3"/>
              </w:rPr>
              <w:t>Výška</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0D6F7652" w14:textId="77777777" w:rsidR="008D2598" w:rsidRDefault="008D2598" w:rsidP="008D2598">
            <w:pPr>
              <w:spacing w:before="100" w:beforeAutospacing="1" w:after="100" w:afterAutospacing="1" w:line="240" w:lineRule="auto"/>
              <w:jc w:val="center"/>
              <w:rPr>
                <w:b/>
                <w:color w:val="007AC3"/>
              </w:rPr>
            </w:pPr>
            <w:r>
              <w:rPr>
                <w:b/>
                <w:color w:val="007AC3"/>
              </w:rPr>
              <w:t>Odskok</w:t>
            </w:r>
          </w:p>
        </w:tc>
        <w:tc>
          <w:tcPr>
            <w:tcW w:w="0" w:type="auto"/>
            <w:vMerge w:val="restart"/>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081AE024" w14:textId="77777777" w:rsidR="008D2598" w:rsidRDefault="008D2598" w:rsidP="008D2598">
            <w:pPr>
              <w:spacing w:before="100" w:beforeAutospacing="1" w:after="100" w:afterAutospacing="1" w:line="240" w:lineRule="auto"/>
              <w:jc w:val="center"/>
              <w:rPr>
                <w:b/>
                <w:color w:val="007AC3"/>
              </w:rPr>
            </w:pPr>
            <w:r>
              <w:rPr>
                <w:b/>
                <w:color w:val="007AC3"/>
              </w:rPr>
              <w:t>Materiál</w:t>
            </w:r>
          </w:p>
        </w:tc>
      </w:tr>
      <w:tr w:rsidR="008D2598" w14:paraId="66155E30"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7268CC28" w14:textId="77777777" w:rsidR="008D2598" w:rsidRDefault="008D2598" w:rsidP="008D2598">
            <w:pPr>
              <w:keepNext/>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396D011C" w14:textId="77777777" w:rsidR="008D2598" w:rsidRDefault="008D2598" w:rsidP="008D2598">
            <w:pPr>
              <w:spacing w:before="100" w:beforeAutospacing="1" w:after="100" w:afterAutospacing="1" w:line="240" w:lineRule="auto"/>
              <w:jc w:val="center"/>
              <w:rPr>
                <w:b/>
                <w:color w:val="007AC3"/>
              </w:rPr>
            </w:pPr>
            <w:r>
              <w:rPr>
                <w:b/>
                <w:color w:val="007AC3"/>
              </w:rPr>
              <w:t>b [m]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25D05C46" w14:textId="77777777" w:rsidR="008D2598" w:rsidRDefault="008D2598" w:rsidP="008D2598">
            <w:pPr>
              <w:spacing w:before="100" w:beforeAutospacing="1" w:after="100" w:afterAutospacing="1" w:line="240" w:lineRule="auto"/>
              <w:jc w:val="center"/>
              <w:rPr>
                <w:b/>
                <w:color w:val="007AC3"/>
              </w:rPr>
            </w:pPr>
            <w:r>
              <w:rPr>
                <w:b/>
                <w:color w:val="007AC3"/>
              </w:rPr>
              <w:t>h [m]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4570BFBF" w14:textId="77777777" w:rsidR="008D2598" w:rsidRDefault="008D2598" w:rsidP="008D2598">
            <w:pPr>
              <w:spacing w:before="100" w:beforeAutospacing="1" w:after="100" w:afterAutospacing="1" w:line="240" w:lineRule="auto"/>
              <w:jc w:val="center"/>
              <w:rPr>
                <w:b/>
                <w:color w:val="007AC3"/>
              </w:rPr>
            </w:pPr>
            <w:r>
              <w:rPr>
                <w:b/>
                <w:color w:val="007AC3"/>
              </w:rPr>
              <w:t>a [m]</w:t>
            </w:r>
          </w:p>
        </w:tc>
        <w:tc>
          <w:tcPr>
            <w:tcW w:w="0" w:type="auto"/>
            <w:vMerge/>
            <w:tcBorders>
              <w:left w:val="single" w:sz="4" w:space="0" w:color="7FBDE1"/>
              <w:bottom w:val="single" w:sz="11" w:space="0" w:color="007AC3"/>
              <w:right w:val="single" w:sz="11" w:space="0" w:color="007AC3"/>
            </w:tcBorders>
            <w:tcMar>
              <w:top w:w="0" w:type="dxa"/>
              <w:left w:w="0" w:type="dxa"/>
              <w:bottom w:w="0" w:type="dxa"/>
              <w:right w:w="0" w:type="dxa"/>
            </w:tcMar>
          </w:tcPr>
          <w:p w14:paraId="1178E5D2" w14:textId="77777777" w:rsidR="008D2598" w:rsidRDefault="008D2598" w:rsidP="008D2598">
            <w:pPr>
              <w:spacing w:before="100" w:beforeAutospacing="1" w:after="100" w:afterAutospacing="1" w:line="240" w:lineRule="auto"/>
            </w:pPr>
          </w:p>
        </w:tc>
      </w:tr>
      <w:tr w:rsidR="008D2598" w14:paraId="71ED0435" w14:textId="77777777" w:rsidTr="00A02FC2">
        <w:tc>
          <w:tcPr>
            <w:tcW w:w="0" w:type="auto"/>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tcPr>
          <w:p w14:paraId="5CCB3A6B" w14:textId="77777777" w:rsidR="008D2598" w:rsidRDefault="008D2598" w:rsidP="008D2598">
            <w:pPr>
              <w:spacing w:before="100" w:beforeAutospacing="1" w:after="100" w:afterAutospacing="1" w:line="240" w:lineRule="auto"/>
              <w:jc w:val="center"/>
              <w:rPr>
                <w:color w:val="000000"/>
              </w:rPr>
            </w:pPr>
            <w:r>
              <w:rPr>
                <w:color w:val="000000"/>
              </w:rPr>
              <w:t>3</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7B8CF2AF" w14:textId="77777777" w:rsidR="008D2598" w:rsidRDefault="008D2598" w:rsidP="008D2598">
            <w:pPr>
              <w:spacing w:before="100" w:beforeAutospacing="1" w:after="100" w:afterAutospacing="1" w:line="240" w:lineRule="auto"/>
              <w:jc w:val="right"/>
              <w:rPr>
                <w:color w:val="000000"/>
              </w:rPr>
            </w:pPr>
            <w:r>
              <w:rPr>
                <w:color w:val="000000"/>
              </w:rPr>
              <w:t>1,50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69471F47" w14:textId="77777777" w:rsidR="008D2598" w:rsidRDefault="008D2598" w:rsidP="008D2598">
            <w:pPr>
              <w:spacing w:before="100" w:beforeAutospacing="1" w:after="100" w:afterAutospacing="1" w:line="240" w:lineRule="auto"/>
              <w:jc w:val="right"/>
              <w:rPr>
                <w:color w:val="000000"/>
              </w:rPr>
            </w:pPr>
            <w:r>
              <w:rPr>
                <w:color w:val="000000"/>
              </w:rPr>
              <w:t>1,00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6887E2CC" w14:textId="77777777" w:rsidR="008D2598" w:rsidRDefault="008D2598" w:rsidP="008D2598">
            <w:pPr>
              <w:spacing w:before="100" w:beforeAutospacing="1" w:after="100" w:afterAutospacing="1" w:line="240" w:lineRule="auto"/>
              <w:jc w:val="right"/>
              <w:rPr>
                <w:color w:val="000000"/>
              </w:rPr>
            </w:pPr>
            <w:r>
              <w:rPr>
                <w:color w:val="000000"/>
              </w:rPr>
              <w:t>0,30</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40149D8D" w14:textId="77777777" w:rsidR="008D2598" w:rsidRDefault="008D2598" w:rsidP="008D2598">
            <w:pPr>
              <w:spacing w:before="100" w:beforeAutospacing="1" w:after="100" w:afterAutospacing="1" w:line="240" w:lineRule="auto"/>
              <w:rPr>
                <w:color w:val="000000"/>
              </w:rPr>
            </w:pPr>
            <w:r>
              <w:rPr>
                <w:color w:val="000000"/>
              </w:rPr>
              <w:t>kamenná rovnanina</w:t>
            </w:r>
          </w:p>
        </w:tc>
      </w:tr>
      <w:tr w:rsidR="008D2598" w14:paraId="0E4BC1E7" w14:textId="77777777" w:rsidTr="00A02FC2">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tcPr>
          <w:p w14:paraId="2CC76B3A" w14:textId="77777777" w:rsidR="008D2598" w:rsidRDefault="008D2598" w:rsidP="008D2598">
            <w:pPr>
              <w:spacing w:before="100" w:beforeAutospacing="1" w:after="100" w:afterAutospacing="1" w:line="240" w:lineRule="auto"/>
              <w:jc w:val="center"/>
              <w:rPr>
                <w:color w:val="000000"/>
              </w:rPr>
            </w:pPr>
            <w:r>
              <w:rPr>
                <w:color w:val="000000"/>
              </w:rPr>
              <w:t>2</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79696137" w14:textId="77777777" w:rsidR="008D2598" w:rsidRDefault="008D2598" w:rsidP="008D2598">
            <w:pPr>
              <w:spacing w:before="100" w:beforeAutospacing="1" w:after="100" w:afterAutospacing="1" w:line="240" w:lineRule="auto"/>
              <w:jc w:val="right"/>
              <w:rPr>
                <w:color w:val="000000"/>
              </w:rPr>
            </w:pPr>
            <w:r>
              <w:rPr>
                <w:color w:val="000000"/>
              </w:rPr>
              <w:t>1,80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AC37051" w14:textId="77777777" w:rsidR="008D2598" w:rsidRDefault="008D2598" w:rsidP="008D2598">
            <w:pPr>
              <w:spacing w:before="100" w:beforeAutospacing="1" w:after="100" w:afterAutospacing="1" w:line="240" w:lineRule="auto"/>
              <w:jc w:val="right"/>
              <w:rPr>
                <w:color w:val="000000"/>
              </w:rPr>
            </w:pPr>
            <w:r>
              <w:rPr>
                <w:color w:val="000000"/>
              </w:rPr>
              <w:t>1,10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16B8BEA7" w14:textId="77777777" w:rsidR="008D2598" w:rsidRDefault="008D2598" w:rsidP="008D2598">
            <w:pPr>
              <w:spacing w:before="100" w:beforeAutospacing="1" w:after="100" w:afterAutospacing="1" w:line="240" w:lineRule="auto"/>
              <w:jc w:val="right"/>
              <w:rPr>
                <w:color w:val="000000"/>
              </w:rPr>
            </w:pPr>
            <w:r>
              <w:rPr>
                <w:color w:val="000000"/>
              </w:rPr>
              <w:t>0,33</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4876BD5F" w14:textId="77777777" w:rsidR="008D2598" w:rsidRDefault="008D2598" w:rsidP="008D2598">
            <w:pPr>
              <w:spacing w:before="100" w:beforeAutospacing="1" w:after="100" w:afterAutospacing="1" w:line="240" w:lineRule="auto"/>
              <w:rPr>
                <w:color w:val="000000"/>
              </w:rPr>
            </w:pPr>
            <w:r>
              <w:rPr>
                <w:color w:val="000000"/>
              </w:rPr>
              <w:t>kamenná rovnanina</w:t>
            </w:r>
          </w:p>
        </w:tc>
      </w:tr>
      <w:tr w:rsidR="008D2598" w14:paraId="17355D4A" w14:textId="77777777" w:rsidTr="00A02FC2">
        <w:tc>
          <w:tcPr>
            <w:tcW w:w="0" w:type="auto"/>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tcPr>
          <w:p w14:paraId="0B5A6CF9" w14:textId="77777777" w:rsidR="008D2598" w:rsidRDefault="008D2598" w:rsidP="008D2598">
            <w:pPr>
              <w:keepNext/>
              <w:spacing w:before="100" w:beforeAutospacing="1" w:after="100" w:afterAutospacing="1" w:line="240" w:lineRule="auto"/>
              <w:jc w:val="center"/>
              <w:rPr>
                <w:color w:val="000000"/>
              </w:rPr>
            </w:pPr>
            <w:r>
              <w:rPr>
                <w:color w:val="000000"/>
              </w:rPr>
              <w:t>1</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7134CD3" w14:textId="77777777" w:rsidR="008D2598" w:rsidRDefault="008D2598" w:rsidP="008D2598">
            <w:pPr>
              <w:spacing w:before="100" w:beforeAutospacing="1" w:after="100" w:afterAutospacing="1" w:line="240" w:lineRule="auto"/>
              <w:jc w:val="right"/>
              <w:rPr>
                <w:color w:val="000000"/>
              </w:rPr>
            </w:pPr>
            <w:r>
              <w:rPr>
                <w:color w:val="000000"/>
              </w:rPr>
              <w:t>2,13</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A76EF41" w14:textId="77777777" w:rsidR="008D2598" w:rsidRDefault="008D2598" w:rsidP="008D2598">
            <w:pPr>
              <w:spacing w:before="100" w:beforeAutospacing="1" w:after="100" w:afterAutospacing="1" w:line="240" w:lineRule="auto"/>
              <w:jc w:val="right"/>
              <w:rPr>
                <w:color w:val="000000"/>
              </w:rPr>
            </w:pPr>
            <w:r>
              <w:rPr>
                <w:color w:val="000000"/>
              </w:rPr>
              <w:t>1,20</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FC557B9"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40C31625" w14:textId="77777777" w:rsidR="008D2598" w:rsidRDefault="008D2598" w:rsidP="008D2598">
            <w:pPr>
              <w:spacing w:before="100" w:beforeAutospacing="1" w:after="100" w:afterAutospacing="1" w:line="240" w:lineRule="auto"/>
              <w:rPr>
                <w:color w:val="000000"/>
              </w:rPr>
            </w:pPr>
            <w:r>
              <w:rPr>
                <w:color w:val="000000"/>
              </w:rPr>
              <w:t>kamenná rovnanina</w:t>
            </w:r>
          </w:p>
        </w:tc>
      </w:tr>
    </w:tbl>
    <w:p w14:paraId="75489D2C" w14:textId="77777777" w:rsidR="008D2598" w:rsidRDefault="008D2598" w:rsidP="004151C9">
      <w:pPr>
        <w:spacing w:before="0" w:after="0" w:line="240" w:lineRule="auto"/>
      </w:pPr>
    </w:p>
    <w:p w14:paraId="7DC29126" w14:textId="77777777" w:rsidR="008D2598" w:rsidRDefault="008D2598" w:rsidP="004151C9">
      <w:pPr>
        <w:spacing w:before="0" w:after="0" w:line="240" w:lineRule="auto"/>
      </w:pPr>
    </w:p>
    <w:tbl>
      <w:tblPr>
        <w:tblW w:w="0" w:type="auto"/>
        <w:tblLook w:val="04A0" w:firstRow="1" w:lastRow="0" w:firstColumn="1" w:lastColumn="0" w:noHBand="0" w:noVBand="1"/>
      </w:tblPr>
      <w:tblGrid>
        <w:gridCol w:w="1604"/>
        <w:gridCol w:w="229"/>
        <w:gridCol w:w="529"/>
        <w:gridCol w:w="617"/>
        <w:gridCol w:w="106"/>
        <w:gridCol w:w="106"/>
        <w:gridCol w:w="106"/>
        <w:gridCol w:w="106"/>
      </w:tblGrid>
      <w:tr w:rsidR="008D2598" w14:paraId="7EE1A37C" w14:textId="77777777" w:rsidTr="00A02FC2">
        <w:tc>
          <w:tcPr>
            <w:tcW w:w="0" w:type="auto"/>
            <w:tcMar>
              <w:top w:w="0" w:type="dxa"/>
              <w:left w:w="0" w:type="dxa"/>
              <w:bottom w:w="0" w:type="dxa"/>
              <w:right w:w="100" w:type="dxa"/>
            </w:tcMar>
          </w:tcPr>
          <w:p w14:paraId="2C475BDD" w14:textId="77777777" w:rsidR="008D2598" w:rsidRDefault="008D2598" w:rsidP="008D2598">
            <w:pPr>
              <w:spacing w:before="100" w:beforeAutospacing="1" w:after="100" w:afterAutospacing="1" w:line="240" w:lineRule="auto"/>
              <w:rPr>
                <w:color w:val="000000"/>
              </w:rPr>
            </w:pPr>
            <w:r>
              <w:rPr>
                <w:color w:val="000000"/>
              </w:rPr>
              <w:t xml:space="preserve">Sklon </w:t>
            </w:r>
            <w:proofErr w:type="spellStart"/>
            <w:r>
              <w:rPr>
                <w:color w:val="000000"/>
              </w:rPr>
              <w:t>gabionu</w:t>
            </w:r>
            <w:proofErr w:type="spellEnd"/>
          </w:p>
        </w:tc>
        <w:tc>
          <w:tcPr>
            <w:tcW w:w="0" w:type="auto"/>
            <w:tcMar>
              <w:top w:w="0" w:type="dxa"/>
              <w:left w:w="0" w:type="dxa"/>
              <w:bottom w:w="0" w:type="dxa"/>
              <w:right w:w="100" w:type="dxa"/>
            </w:tcMar>
          </w:tcPr>
          <w:p w14:paraId="489BE6E8"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100" w:type="dxa"/>
            </w:tcMar>
          </w:tcPr>
          <w:p w14:paraId="1FF61FE9" w14:textId="77777777" w:rsidR="008D2598" w:rsidRDefault="008D2598" w:rsidP="008D2598">
            <w:pPr>
              <w:spacing w:before="100" w:beforeAutospacing="1" w:after="100" w:afterAutospacing="1" w:line="240" w:lineRule="auto"/>
              <w:jc w:val="right"/>
              <w:rPr>
                <w:color w:val="000000"/>
              </w:rPr>
            </w:pPr>
            <w:r>
              <w:rPr>
                <w:color w:val="000000"/>
              </w:rPr>
              <w:t>5,70</w:t>
            </w:r>
          </w:p>
        </w:tc>
        <w:tc>
          <w:tcPr>
            <w:tcW w:w="0" w:type="auto"/>
            <w:tcMar>
              <w:top w:w="0" w:type="dxa"/>
              <w:left w:w="0" w:type="dxa"/>
              <w:bottom w:w="0" w:type="dxa"/>
              <w:right w:w="100" w:type="dxa"/>
            </w:tcMar>
          </w:tcPr>
          <w:p w14:paraId="4032E804"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100" w:type="dxa"/>
            </w:tcMar>
          </w:tcPr>
          <w:p w14:paraId="7BFBA808"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006A3F29"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0705ABF0"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7FA1D7D3" w14:textId="77777777" w:rsidR="008D2598" w:rsidRDefault="008D2598" w:rsidP="008D2598">
            <w:pPr>
              <w:spacing w:before="100" w:beforeAutospacing="1" w:after="100" w:afterAutospacing="1" w:line="240" w:lineRule="auto"/>
              <w:rPr>
                <w:color w:val="000000"/>
              </w:rPr>
            </w:pPr>
          </w:p>
        </w:tc>
      </w:tr>
      <w:tr w:rsidR="008D2598" w14:paraId="3CF6BC22" w14:textId="77777777" w:rsidTr="00A02FC2">
        <w:tc>
          <w:tcPr>
            <w:tcW w:w="0" w:type="auto"/>
            <w:tcMar>
              <w:top w:w="0" w:type="dxa"/>
              <w:left w:w="0" w:type="dxa"/>
              <w:bottom w:w="0" w:type="dxa"/>
              <w:right w:w="100" w:type="dxa"/>
            </w:tcMar>
          </w:tcPr>
          <w:p w14:paraId="3149CEF3" w14:textId="77777777" w:rsidR="008D2598" w:rsidRDefault="008D2598" w:rsidP="008D2598">
            <w:pPr>
              <w:spacing w:before="100" w:beforeAutospacing="1" w:after="100" w:afterAutospacing="1" w:line="240" w:lineRule="auto"/>
              <w:rPr>
                <w:color w:val="000000"/>
              </w:rPr>
            </w:pPr>
            <w:r>
              <w:rPr>
                <w:color w:val="000000"/>
              </w:rPr>
              <w:t>Celková výška</w:t>
            </w:r>
          </w:p>
        </w:tc>
        <w:tc>
          <w:tcPr>
            <w:tcW w:w="0" w:type="auto"/>
            <w:tcMar>
              <w:top w:w="0" w:type="dxa"/>
              <w:left w:w="0" w:type="dxa"/>
              <w:bottom w:w="0" w:type="dxa"/>
              <w:right w:w="100" w:type="dxa"/>
            </w:tcMar>
          </w:tcPr>
          <w:p w14:paraId="77950057"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100" w:type="dxa"/>
            </w:tcMar>
          </w:tcPr>
          <w:p w14:paraId="2A3AEF0F" w14:textId="77777777" w:rsidR="008D2598" w:rsidRDefault="008D2598" w:rsidP="008D2598">
            <w:pPr>
              <w:spacing w:before="100" w:beforeAutospacing="1" w:after="100" w:afterAutospacing="1" w:line="240" w:lineRule="auto"/>
              <w:jc w:val="right"/>
              <w:rPr>
                <w:color w:val="000000"/>
              </w:rPr>
            </w:pPr>
            <w:r>
              <w:rPr>
                <w:color w:val="000000"/>
              </w:rPr>
              <w:t>3,22</w:t>
            </w:r>
          </w:p>
        </w:tc>
        <w:tc>
          <w:tcPr>
            <w:tcW w:w="0" w:type="auto"/>
            <w:tcMar>
              <w:top w:w="0" w:type="dxa"/>
              <w:left w:w="0" w:type="dxa"/>
              <w:bottom w:w="0" w:type="dxa"/>
              <w:right w:w="100" w:type="dxa"/>
            </w:tcMar>
          </w:tcPr>
          <w:p w14:paraId="31F1EA31" w14:textId="77777777" w:rsidR="008D2598" w:rsidRDefault="008D2598" w:rsidP="008D2598">
            <w:pPr>
              <w:spacing w:before="100" w:beforeAutospacing="1" w:after="100" w:afterAutospacing="1" w:line="240" w:lineRule="auto"/>
              <w:rPr>
                <w:color w:val="000000"/>
              </w:rPr>
            </w:pPr>
            <w:r>
              <w:rPr>
                <w:color w:val="000000"/>
              </w:rPr>
              <w:t>m</w:t>
            </w:r>
          </w:p>
        </w:tc>
        <w:tc>
          <w:tcPr>
            <w:tcW w:w="0" w:type="auto"/>
            <w:tcMar>
              <w:top w:w="0" w:type="dxa"/>
              <w:left w:w="0" w:type="dxa"/>
              <w:bottom w:w="0" w:type="dxa"/>
              <w:right w:w="100" w:type="dxa"/>
            </w:tcMar>
          </w:tcPr>
          <w:p w14:paraId="28B2282D"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55BC2009"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2D25E35F"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21906EC8" w14:textId="77777777" w:rsidR="008D2598" w:rsidRDefault="008D2598" w:rsidP="008D2598">
            <w:pPr>
              <w:spacing w:before="100" w:beforeAutospacing="1" w:after="100" w:afterAutospacing="1" w:line="240" w:lineRule="auto"/>
              <w:rPr>
                <w:color w:val="000000"/>
              </w:rPr>
            </w:pPr>
          </w:p>
        </w:tc>
      </w:tr>
      <w:tr w:rsidR="008D2598" w14:paraId="20B3D83F" w14:textId="77777777" w:rsidTr="00A02FC2">
        <w:tc>
          <w:tcPr>
            <w:tcW w:w="0" w:type="auto"/>
            <w:tcMar>
              <w:top w:w="0" w:type="dxa"/>
              <w:left w:w="0" w:type="dxa"/>
              <w:bottom w:w="0" w:type="dxa"/>
              <w:right w:w="100" w:type="dxa"/>
            </w:tcMar>
          </w:tcPr>
          <w:p w14:paraId="609C3725" w14:textId="77777777" w:rsidR="008D2598" w:rsidRDefault="008D2598" w:rsidP="008D2598">
            <w:pPr>
              <w:keepNext/>
              <w:spacing w:before="100" w:beforeAutospacing="1" w:after="100" w:afterAutospacing="1" w:line="240" w:lineRule="auto"/>
              <w:rPr>
                <w:color w:val="000000"/>
              </w:rPr>
            </w:pPr>
            <w:proofErr w:type="spellStart"/>
            <w:r>
              <w:rPr>
                <w:color w:val="000000"/>
              </w:rPr>
              <w:t>Celk</w:t>
            </w:r>
            <w:proofErr w:type="spellEnd"/>
            <w:r>
              <w:rPr>
                <w:color w:val="000000"/>
              </w:rPr>
              <w:t>. objem zdi</w:t>
            </w:r>
          </w:p>
        </w:tc>
        <w:tc>
          <w:tcPr>
            <w:tcW w:w="0" w:type="auto"/>
            <w:tcMar>
              <w:top w:w="0" w:type="dxa"/>
              <w:left w:w="0" w:type="dxa"/>
              <w:bottom w:w="0" w:type="dxa"/>
              <w:right w:w="100" w:type="dxa"/>
            </w:tcMar>
          </w:tcPr>
          <w:p w14:paraId="63FC7BA1"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100" w:type="dxa"/>
            </w:tcMar>
          </w:tcPr>
          <w:p w14:paraId="681FAC9F" w14:textId="77777777" w:rsidR="008D2598" w:rsidRDefault="008D2598" w:rsidP="008D2598">
            <w:pPr>
              <w:spacing w:before="100" w:beforeAutospacing="1" w:after="100" w:afterAutospacing="1" w:line="240" w:lineRule="auto"/>
              <w:jc w:val="right"/>
              <w:rPr>
                <w:color w:val="000000"/>
              </w:rPr>
            </w:pPr>
            <w:r>
              <w:rPr>
                <w:color w:val="000000"/>
              </w:rPr>
              <w:t>6,04</w:t>
            </w:r>
          </w:p>
        </w:tc>
        <w:tc>
          <w:tcPr>
            <w:tcW w:w="0" w:type="auto"/>
            <w:tcMar>
              <w:top w:w="0" w:type="dxa"/>
              <w:left w:w="0" w:type="dxa"/>
              <w:bottom w:w="0" w:type="dxa"/>
              <w:right w:w="100" w:type="dxa"/>
            </w:tcMar>
          </w:tcPr>
          <w:p w14:paraId="222E4780" w14:textId="77777777" w:rsidR="008D2598" w:rsidRDefault="008D2598" w:rsidP="008D2598">
            <w:pPr>
              <w:spacing w:before="100" w:beforeAutospacing="1" w:after="100" w:afterAutospacing="1" w:line="240" w:lineRule="auto"/>
              <w:rPr>
                <w:color w:val="000000"/>
              </w:rPr>
            </w:pPr>
            <w:r>
              <w:rPr>
                <w:color w:val="000000"/>
              </w:rPr>
              <w:t>m</w:t>
            </w:r>
            <w:r>
              <w:rPr>
                <w:color w:val="000000"/>
                <w:position w:val="4"/>
                <w:sz w:val="16"/>
                <w:szCs w:val="16"/>
              </w:rPr>
              <w:t>3</w:t>
            </w:r>
            <w:r>
              <w:rPr>
                <w:color w:val="000000"/>
              </w:rPr>
              <w:t>/m</w:t>
            </w:r>
          </w:p>
        </w:tc>
        <w:tc>
          <w:tcPr>
            <w:tcW w:w="0" w:type="auto"/>
            <w:tcMar>
              <w:top w:w="0" w:type="dxa"/>
              <w:left w:w="0" w:type="dxa"/>
              <w:bottom w:w="0" w:type="dxa"/>
              <w:right w:w="100" w:type="dxa"/>
            </w:tcMar>
          </w:tcPr>
          <w:p w14:paraId="6479B704"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2C6EF32A"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37735C83"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5FB0E7A7" w14:textId="77777777" w:rsidR="008D2598" w:rsidRDefault="008D2598" w:rsidP="008D2598">
            <w:pPr>
              <w:spacing w:before="100" w:beforeAutospacing="1" w:after="100" w:afterAutospacing="1" w:line="240" w:lineRule="auto"/>
              <w:rPr>
                <w:color w:val="000000"/>
              </w:rPr>
            </w:pPr>
          </w:p>
        </w:tc>
      </w:tr>
    </w:tbl>
    <w:p w14:paraId="2E7BB5EA" w14:textId="77777777" w:rsidR="008D2598" w:rsidRDefault="008D2598" w:rsidP="004151C9">
      <w:pPr>
        <w:spacing w:before="0" w:after="0" w:line="240" w:lineRule="auto"/>
      </w:pPr>
    </w:p>
    <w:tbl>
      <w:tblPr>
        <w:tblW w:w="0" w:type="auto"/>
        <w:tblLook w:val="04A0" w:firstRow="1" w:lastRow="0" w:firstColumn="1" w:lastColumn="0" w:noHBand="0" w:noVBand="1"/>
      </w:tblPr>
      <w:tblGrid>
        <w:gridCol w:w="4484"/>
        <w:gridCol w:w="4450"/>
      </w:tblGrid>
      <w:tr w:rsidR="008D2598" w14:paraId="720DC68F" w14:textId="77777777" w:rsidTr="00A02FC2">
        <w:trPr>
          <w:tblHeader/>
        </w:trPr>
        <w:tc>
          <w:tcPr>
            <w:tcW w:w="0" w:type="auto"/>
            <w:tcBorders>
              <w:top w:val="single" w:sz="11" w:space="0" w:color="007AC3"/>
              <w:left w:val="single" w:sz="11" w:space="0" w:color="007AC3"/>
              <w:bottom w:val="single" w:sz="11" w:space="0" w:color="007AC3"/>
              <w:right w:val="single" w:sz="4" w:space="0" w:color="7FBDE1"/>
            </w:tcBorders>
            <w:shd w:val="clear" w:color="auto" w:fill="BFDEF0"/>
            <w:tcMar>
              <w:top w:w="11" w:type="dxa"/>
              <w:left w:w="50" w:type="dxa"/>
              <w:bottom w:w="11" w:type="dxa"/>
              <w:right w:w="50" w:type="dxa"/>
            </w:tcMar>
            <w:vAlign w:val="center"/>
          </w:tcPr>
          <w:p w14:paraId="5AFEA15B" w14:textId="77777777" w:rsidR="008D2598" w:rsidRDefault="008D2598" w:rsidP="008D2598">
            <w:pPr>
              <w:keepNext/>
              <w:spacing w:before="100" w:beforeAutospacing="1" w:after="100" w:afterAutospacing="1" w:line="240" w:lineRule="auto"/>
              <w:rPr>
                <w:b/>
                <w:color w:val="007AC3"/>
              </w:rPr>
            </w:pPr>
            <w:r>
              <w:rPr>
                <w:b/>
                <w:color w:val="007AC3"/>
              </w:rPr>
              <w:t>Název : Geometrie</w:t>
            </w:r>
          </w:p>
        </w:tc>
        <w:tc>
          <w:tcPr>
            <w:tcW w:w="0" w:type="auto"/>
            <w:tcBorders>
              <w:top w:val="single" w:sz="11" w:space="0" w:color="007AC3"/>
              <w:left w:val="single" w:sz="4" w:space="0" w:color="7FBDE1"/>
              <w:bottom w:val="single" w:sz="11" w:space="0" w:color="007AC3"/>
              <w:right w:val="single" w:sz="11" w:space="0" w:color="007AC3"/>
            </w:tcBorders>
            <w:shd w:val="clear" w:color="auto" w:fill="BFDEF0"/>
            <w:tcMar>
              <w:top w:w="11" w:type="dxa"/>
              <w:left w:w="50" w:type="dxa"/>
              <w:bottom w:w="11" w:type="dxa"/>
              <w:right w:w="50" w:type="dxa"/>
            </w:tcMar>
            <w:vAlign w:val="center"/>
          </w:tcPr>
          <w:p w14:paraId="7581079B" w14:textId="77777777" w:rsidR="008D2598" w:rsidRDefault="008D2598" w:rsidP="008D2598">
            <w:pPr>
              <w:spacing w:before="100" w:beforeAutospacing="1" w:after="100" w:afterAutospacing="1" w:line="240" w:lineRule="auto"/>
              <w:rPr>
                <w:b/>
                <w:color w:val="007AC3"/>
              </w:rPr>
            </w:pPr>
            <w:r>
              <w:rPr>
                <w:b/>
                <w:color w:val="007AC3"/>
              </w:rPr>
              <w:t>Fáze - výpočet : 1 - 0</w:t>
            </w:r>
          </w:p>
        </w:tc>
      </w:tr>
      <w:tr w:rsidR="008D2598" w14:paraId="5048C4E8" w14:textId="77777777" w:rsidTr="00A02FC2">
        <w:tc>
          <w:tcPr>
            <w:tcW w:w="0" w:type="auto"/>
            <w:gridSpan w:val="2"/>
            <w:tcBorders>
              <w:top w:val="single" w:sz="11" w:space="0" w:color="007AC3"/>
              <w:left w:val="single" w:sz="11" w:space="0" w:color="007AC3"/>
              <w:bottom w:val="single" w:sz="11" w:space="0" w:color="007AC3"/>
              <w:right w:val="single" w:sz="11" w:space="0" w:color="007AC3"/>
            </w:tcBorders>
            <w:tcMar>
              <w:top w:w="0" w:type="dxa"/>
              <w:left w:w="0" w:type="dxa"/>
              <w:bottom w:w="0" w:type="dxa"/>
              <w:right w:w="0" w:type="dxa"/>
            </w:tcMar>
          </w:tcPr>
          <w:tbl>
            <w:tblPr>
              <w:tblW w:w="0" w:type="auto"/>
              <w:tblLook w:val="04A0" w:firstRow="1" w:lastRow="0" w:firstColumn="1" w:lastColumn="0" w:noHBand="0" w:noVBand="1"/>
            </w:tblPr>
            <w:tblGrid>
              <w:gridCol w:w="8907"/>
            </w:tblGrid>
            <w:tr w:rsidR="008D2598" w14:paraId="01100226" w14:textId="77777777" w:rsidTr="00A02FC2">
              <w:tc>
                <w:tcPr>
                  <w:tcW w:w="0" w:type="auto"/>
                  <w:tcMar>
                    <w:top w:w="0" w:type="dxa"/>
                    <w:left w:w="0" w:type="dxa"/>
                    <w:bottom w:w="0" w:type="dxa"/>
                    <w:right w:w="0" w:type="dxa"/>
                  </w:tcMar>
                </w:tcPr>
                <w:p w14:paraId="15874287" w14:textId="711ED9B4" w:rsidR="008D2598" w:rsidRDefault="008D2598" w:rsidP="008D2598">
                  <w:pPr>
                    <w:keepNext/>
                    <w:spacing w:before="100" w:beforeAutospacing="1" w:after="100" w:afterAutospacing="1" w:line="240" w:lineRule="auto"/>
                  </w:pPr>
                  <w:r>
                    <w:rPr>
                      <w:noProof/>
                    </w:rPr>
                    <w:drawing>
                      <wp:inline distT="0" distB="0" distL="0" distR="0" wp14:anchorId="67059A80" wp14:editId="7A617099">
                        <wp:extent cx="5656520" cy="2615610"/>
                        <wp:effectExtent l="0" t="0" r="0" b="0"/>
                        <wp:docPr id="35" name="Obrázek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1679" cy="2631868"/>
                                </a:xfrm>
                                <a:prstGeom prst="rect">
                                  <a:avLst/>
                                </a:prstGeom>
                                <a:noFill/>
                                <a:ln>
                                  <a:noFill/>
                                </a:ln>
                              </pic:spPr>
                            </pic:pic>
                          </a:graphicData>
                        </a:graphic>
                      </wp:inline>
                    </w:drawing>
                  </w:r>
                </w:p>
              </w:tc>
            </w:tr>
          </w:tbl>
          <w:p w14:paraId="5E2F1BC2" w14:textId="77777777" w:rsidR="008D2598" w:rsidRDefault="008D2598" w:rsidP="008D2598">
            <w:pPr>
              <w:spacing w:before="100" w:beforeAutospacing="1" w:after="100" w:afterAutospacing="1" w:line="240" w:lineRule="auto"/>
            </w:pPr>
          </w:p>
        </w:tc>
      </w:tr>
    </w:tbl>
    <w:p w14:paraId="28E2A327" w14:textId="77777777" w:rsidR="005553BC" w:rsidRDefault="005553BC" w:rsidP="004151C9">
      <w:pPr>
        <w:spacing w:before="100" w:beforeAutospacing="1" w:after="0" w:line="240" w:lineRule="auto"/>
        <w:rPr>
          <w:b/>
          <w:color w:val="007AC3"/>
        </w:rPr>
      </w:pPr>
    </w:p>
    <w:p w14:paraId="4D44090E" w14:textId="77777777" w:rsidR="005553BC" w:rsidRDefault="005553BC" w:rsidP="004151C9">
      <w:pPr>
        <w:spacing w:before="100" w:beforeAutospacing="1" w:after="0" w:line="240" w:lineRule="auto"/>
        <w:rPr>
          <w:b/>
          <w:color w:val="007AC3"/>
        </w:rPr>
      </w:pPr>
    </w:p>
    <w:p w14:paraId="12B6DF03" w14:textId="67A2026D" w:rsidR="008D2598" w:rsidRDefault="008D2598" w:rsidP="004151C9">
      <w:pPr>
        <w:spacing w:before="100" w:beforeAutospacing="1" w:after="0" w:line="240" w:lineRule="auto"/>
        <w:rPr>
          <w:b/>
          <w:color w:val="007AC3"/>
        </w:rPr>
      </w:pPr>
      <w:r>
        <w:rPr>
          <w:b/>
          <w:color w:val="007AC3"/>
        </w:rPr>
        <w:lastRenderedPageBreak/>
        <w:t>Parametry zemin</w:t>
      </w:r>
    </w:p>
    <w:p w14:paraId="0C962AB1" w14:textId="77777777" w:rsidR="008D2598" w:rsidRDefault="008D2598" w:rsidP="004151C9">
      <w:pPr>
        <w:spacing w:before="0" w:after="0" w:line="240" w:lineRule="auto"/>
      </w:pPr>
    </w:p>
    <w:tbl>
      <w:tblPr>
        <w:tblW w:w="0" w:type="auto"/>
        <w:tblLook w:val="04A0" w:firstRow="1" w:lastRow="0" w:firstColumn="1" w:lastColumn="0" w:noHBand="0" w:noVBand="1"/>
      </w:tblPr>
      <w:tblGrid>
        <w:gridCol w:w="2344"/>
        <w:gridCol w:w="381"/>
        <w:gridCol w:w="186"/>
        <w:gridCol w:w="778"/>
        <w:gridCol w:w="603"/>
        <w:gridCol w:w="6"/>
      </w:tblGrid>
      <w:tr w:rsidR="008D2598" w14:paraId="62BA7114" w14:textId="77777777" w:rsidTr="00A02FC2">
        <w:tc>
          <w:tcPr>
            <w:tcW w:w="0" w:type="auto"/>
            <w:gridSpan w:val="6"/>
            <w:tcMar>
              <w:top w:w="0" w:type="dxa"/>
              <w:left w:w="0" w:type="dxa"/>
              <w:bottom w:w="0" w:type="dxa"/>
              <w:right w:w="0" w:type="dxa"/>
            </w:tcMar>
          </w:tcPr>
          <w:p w14:paraId="77F08F68" w14:textId="77777777" w:rsidR="008D2598" w:rsidRDefault="008D2598" w:rsidP="008D2598">
            <w:pPr>
              <w:spacing w:before="100" w:beforeAutospacing="1" w:after="100" w:afterAutospacing="1" w:line="240" w:lineRule="auto"/>
              <w:rPr>
                <w:b/>
                <w:color w:val="000000"/>
              </w:rPr>
            </w:pPr>
            <w:r>
              <w:rPr>
                <w:b/>
                <w:color w:val="000000"/>
              </w:rPr>
              <w:t>Třída F3, konzistence pevná</w:t>
            </w:r>
          </w:p>
        </w:tc>
      </w:tr>
      <w:tr w:rsidR="008D2598" w14:paraId="54FAB39B" w14:textId="77777777" w:rsidTr="00A02FC2">
        <w:tc>
          <w:tcPr>
            <w:tcW w:w="0" w:type="auto"/>
            <w:tcMar>
              <w:top w:w="0" w:type="dxa"/>
              <w:left w:w="0" w:type="dxa"/>
              <w:bottom w:w="0" w:type="dxa"/>
              <w:right w:w="57" w:type="dxa"/>
            </w:tcMar>
          </w:tcPr>
          <w:p w14:paraId="2591067A" w14:textId="77777777" w:rsidR="008D2598" w:rsidRDefault="008D2598" w:rsidP="008D2598">
            <w:pPr>
              <w:spacing w:before="100" w:beforeAutospacing="1" w:after="100" w:afterAutospacing="1" w:line="240" w:lineRule="auto"/>
              <w:rPr>
                <w:color w:val="000000"/>
              </w:rPr>
            </w:pPr>
            <w:r>
              <w:rPr>
                <w:color w:val="000000"/>
              </w:rPr>
              <w:t>Objemová tíha :</w:t>
            </w:r>
          </w:p>
        </w:tc>
        <w:tc>
          <w:tcPr>
            <w:tcW w:w="0" w:type="auto"/>
            <w:tcMar>
              <w:top w:w="0" w:type="dxa"/>
              <w:left w:w="0" w:type="dxa"/>
              <w:bottom w:w="0" w:type="dxa"/>
              <w:right w:w="57" w:type="dxa"/>
            </w:tcMar>
          </w:tcPr>
          <w:p w14:paraId="47B2339D"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1A72D7D8"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42CF29B9" w14:textId="77777777" w:rsidR="008D2598" w:rsidRDefault="008D2598" w:rsidP="008D2598">
            <w:pPr>
              <w:spacing w:before="100" w:beforeAutospacing="1" w:after="100" w:afterAutospacing="1" w:line="240" w:lineRule="auto"/>
              <w:jc w:val="right"/>
              <w:rPr>
                <w:color w:val="000000"/>
              </w:rPr>
            </w:pPr>
            <w:r>
              <w:rPr>
                <w:color w:val="000000"/>
              </w:rPr>
              <w:t>18,00</w:t>
            </w:r>
          </w:p>
        </w:tc>
        <w:tc>
          <w:tcPr>
            <w:tcW w:w="0" w:type="auto"/>
            <w:tcMar>
              <w:top w:w="0" w:type="dxa"/>
              <w:left w:w="0" w:type="dxa"/>
              <w:bottom w:w="0" w:type="dxa"/>
              <w:right w:w="0" w:type="dxa"/>
            </w:tcMar>
          </w:tcPr>
          <w:p w14:paraId="20807726"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7B67B794" w14:textId="77777777" w:rsidR="008D2598" w:rsidRDefault="008D2598" w:rsidP="008D2598">
            <w:pPr>
              <w:spacing w:before="100" w:beforeAutospacing="1" w:after="100" w:afterAutospacing="1" w:line="240" w:lineRule="auto"/>
              <w:rPr>
                <w:color w:val="000000"/>
              </w:rPr>
            </w:pPr>
          </w:p>
        </w:tc>
      </w:tr>
      <w:tr w:rsidR="008D2598" w14:paraId="6677CFC4" w14:textId="77777777" w:rsidTr="00A02FC2">
        <w:tc>
          <w:tcPr>
            <w:tcW w:w="0" w:type="auto"/>
            <w:tcMar>
              <w:top w:w="0" w:type="dxa"/>
              <w:left w:w="0" w:type="dxa"/>
              <w:bottom w:w="0" w:type="dxa"/>
              <w:right w:w="57" w:type="dxa"/>
            </w:tcMar>
          </w:tcPr>
          <w:p w14:paraId="30C9317A" w14:textId="77777777" w:rsidR="008D2598" w:rsidRDefault="008D2598" w:rsidP="008D2598">
            <w:pPr>
              <w:spacing w:before="100" w:beforeAutospacing="1" w:after="100" w:afterAutospacing="1" w:line="240" w:lineRule="auto"/>
              <w:rPr>
                <w:color w:val="000000"/>
              </w:rPr>
            </w:pPr>
            <w:r>
              <w:rPr>
                <w:color w:val="000000"/>
              </w:rPr>
              <w:t>Napjatost :</w:t>
            </w:r>
          </w:p>
        </w:tc>
        <w:tc>
          <w:tcPr>
            <w:tcW w:w="0" w:type="auto"/>
            <w:gridSpan w:val="4"/>
            <w:tcMar>
              <w:top w:w="0" w:type="dxa"/>
              <w:left w:w="0" w:type="dxa"/>
              <w:bottom w:w="0" w:type="dxa"/>
              <w:right w:w="0" w:type="dxa"/>
            </w:tcMar>
          </w:tcPr>
          <w:p w14:paraId="317BEBF0"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7A172F20" w14:textId="77777777" w:rsidR="008D2598" w:rsidRDefault="008D2598" w:rsidP="008D2598">
            <w:pPr>
              <w:spacing w:before="100" w:beforeAutospacing="1" w:after="100" w:afterAutospacing="1" w:line="240" w:lineRule="auto"/>
              <w:rPr>
                <w:color w:val="000000"/>
              </w:rPr>
            </w:pPr>
          </w:p>
        </w:tc>
      </w:tr>
      <w:tr w:rsidR="008D2598" w14:paraId="24667B6F" w14:textId="77777777" w:rsidTr="00A02FC2">
        <w:tc>
          <w:tcPr>
            <w:tcW w:w="0" w:type="auto"/>
            <w:tcMar>
              <w:top w:w="0" w:type="dxa"/>
              <w:left w:w="0" w:type="dxa"/>
              <w:bottom w:w="0" w:type="dxa"/>
              <w:right w:w="57" w:type="dxa"/>
            </w:tcMar>
          </w:tcPr>
          <w:p w14:paraId="1D6A76D6" w14:textId="77777777" w:rsidR="008D2598" w:rsidRDefault="008D2598" w:rsidP="008D2598">
            <w:pPr>
              <w:spacing w:before="100" w:beforeAutospacing="1" w:after="100" w:afterAutospacing="1" w:line="240" w:lineRule="auto"/>
              <w:rPr>
                <w:color w:val="000000"/>
              </w:rPr>
            </w:pPr>
            <w:r>
              <w:rPr>
                <w:color w:val="000000"/>
              </w:rPr>
              <w:t>Úhel vnitřního tření :</w:t>
            </w:r>
          </w:p>
        </w:tc>
        <w:tc>
          <w:tcPr>
            <w:tcW w:w="0" w:type="auto"/>
            <w:tcMar>
              <w:top w:w="0" w:type="dxa"/>
              <w:left w:w="0" w:type="dxa"/>
              <w:bottom w:w="0" w:type="dxa"/>
              <w:right w:w="57" w:type="dxa"/>
            </w:tcMar>
          </w:tcPr>
          <w:p w14:paraId="185DA10C"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5AF810C4"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9A80D03" w14:textId="77777777" w:rsidR="008D2598" w:rsidRDefault="008D2598" w:rsidP="008D2598">
            <w:pPr>
              <w:spacing w:before="100" w:beforeAutospacing="1" w:after="100" w:afterAutospacing="1" w:line="240" w:lineRule="auto"/>
              <w:jc w:val="right"/>
              <w:rPr>
                <w:color w:val="000000"/>
              </w:rPr>
            </w:pPr>
            <w:r>
              <w:rPr>
                <w:color w:val="000000"/>
              </w:rPr>
              <w:t>29,00</w:t>
            </w:r>
          </w:p>
        </w:tc>
        <w:tc>
          <w:tcPr>
            <w:tcW w:w="0" w:type="auto"/>
            <w:tcMar>
              <w:top w:w="0" w:type="dxa"/>
              <w:left w:w="0" w:type="dxa"/>
              <w:bottom w:w="0" w:type="dxa"/>
              <w:right w:w="0" w:type="dxa"/>
            </w:tcMar>
          </w:tcPr>
          <w:p w14:paraId="3F0815D0"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3439B1CB" w14:textId="77777777" w:rsidR="008D2598" w:rsidRDefault="008D2598" w:rsidP="008D2598">
            <w:pPr>
              <w:spacing w:before="100" w:beforeAutospacing="1" w:after="100" w:afterAutospacing="1" w:line="240" w:lineRule="auto"/>
              <w:rPr>
                <w:color w:val="000000"/>
              </w:rPr>
            </w:pPr>
          </w:p>
        </w:tc>
      </w:tr>
      <w:tr w:rsidR="008D2598" w14:paraId="34AAC479" w14:textId="77777777" w:rsidTr="00A02FC2">
        <w:tc>
          <w:tcPr>
            <w:tcW w:w="0" w:type="auto"/>
            <w:tcMar>
              <w:top w:w="0" w:type="dxa"/>
              <w:left w:w="0" w:type="dxa"/>
              <w:bottom w:w="0" w:type="dxa"/>
              <w:right w:w="57" w:type="dxa"/>
            </w:tcMar>
          </w:tcPr>
          <w:p w14:paraId="0A9A1E21" w14:textId="77777777" w:rsidR="008D2598" w:rsidRDefault="008D2598" w:rsidP="008D2598">
            <w:pPr>
              <w:spacing w:before="100" w:beforeAutospacing="1" w:after="100" w:afterAutospacing="1" w:line="240" w:lineRule="auto"/>
              <w:rPr>
                <w:color w:val="000000"/>
              </w:rPr>
            </w:pPr>
            <w:r>
              <w:rPr>
                <w:color w:val="000000"/>
              </w:rPr>
              <w:t>Soudržnost zeminy :</w:t>
            </w:r>
          </w:p>
        </w:tc>
        <w:tc>
          <w:tcPr>
            <w:tcW w:w="0" w:type="auto"/>
            <w:tcMar>
              <w:top w:w="0" w:type="dxa"/>
              <w:left w:w="0" w:type="dxa"/>
              <w:bottom w:w="0" w:type="dxa"/>
              <w:right w:w="57" w:type="dxa"/>
            </w:tcMar>
          </w:tcPr>
          <w:p w14:paraId="5582926E"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0D3879E1"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4AA86024" w14:textId="77777777" w:rsidR="008D2598" w:rsidRDefault="008D2598" w:rsidP="008D2598">
            <w:pPr>
              <w:spacing w:before="100" w:beforeAutospacing="1" w:after="100" w:afterAutospacing="1" w:line="240" w:lineRule="auto"/>
              <w:jc w:val="right"/>
              <w:rPr>
                <w:color w:val="000000"/>
              </w:rPr>
            </w:pPr>
            <w:r>
              <w:rPr>
                <w:color w:val="000000"/>
              </w:rPr>
              <w:t>30,00</w:t>
            </w:r>
          </w:p>
        </w:tc>
        <w:tc>
          <w:tcPr>
            <w:tcW w:w="0" w:type="auto"/>
            <w:tcMar>
              <w:top w:w="0" w:type="dxa"/>
              <w:left w:w="0" w:type="dxa"/>
              <w:bottom w:w="0" w:type="dxa"/>
              <w:right w:w="0" w:type="dxa"/>
            </w:tcMar>
          </w:tcPr>
          <w:p w14:paraId="387D0FC8"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30D3492B" w14:textId="77777777" w:rsidR="008D2598" w:rsidRDefault="008D2598" w:rsidP="008D2598">
            <w:pPr>
              <w:spacing w:before="100" w:beforeAutospacing="1" w:after="100" w:afterAutospacing="1" w:line="240" w:lineRule="auto"/>
              <w:rPr>
                <w:color w:val="000000"/>
              </w:rPr>
            </w:pPr>
          </w:p>
        </w:tc>
      </w:tr>
      <w:tr w:rsidR="008D2598" w14:paraId="197B9D77" w14:textId="77777777" w:rsidTr="00A02FC2">
        <w:tc>
          <w:tcPr>
            <w:tcW w:w="0" w:type="auto"/>
            <w:tcMar>
              <w:top w:w="0" w:type="dxa"/>
              <w:left w:w="0" w:type="dxa"/>
              <w:bottom w:w="0" w:type="dxa"/>
              <w:right w:w="57" w:type="dxa"/>
            </w:tcMar>
          </w:tcPr>
          <w:p w14:paraId="1640253C" w14:textId="77777777" w:rsidR="008D2598" w:rsidRDefault="008D2598" w:rsidP="008D2598">
            <w:pPr>
              <w:spacing w:before="100" w:beforeAutospacing="1" w:after="100" w:afterAutospacing="1" w:line="240" w:lineRule="auto"/>
              <w:rPr>
                <w:color w:val="000000"/>
              </w:rPr>
            </w:pPr>
            <w:r>
              <w:rPr>
                <w:color w:val="000000"/>
              </w:rPr>
              <w:t xml:space="preserve">Třecí úhel </w:t>
            </w:r>
            <w:proofErr w:type="spellStart"/>
            <w:r>
              <w:rPr>
                <w:color w:val="000000"/>
              </w:rPr>
              <w:t>kce</w:t>
            </w:r>
            <w:proofErr w:type="spellEnd"/>
            <w:r>
              <w:rPr>
                <w:color w:val="000000"/>
              </w:rPr>
              <w:t>-zemina :</w:t>
            </w:r>
          </w:p>
        </w:tc>
        <w:tc>
          <w:tcPr>
            <w:tcW w:w="0" w:type="auto"/>
            <w:tcMar>
              <w:top w:w="0" w:type="dxa"/>
              <w:left w:w="0" w:type="dxa"/>
              <w:bottom w:w="0" w:type="dxa"/>
              <w:right w:w="57" w:type="dxa"/>
            </w:tcMar>
          </w:tcPr>
          <w:p w14:paraId="35E12904" w14:textId="77777777" w:rsidR="008D2598" w:rsidRDefault="008D2598" w:rsidP="008D2598">
            <w:pPr>
              <w:spacing w:before="100" w:beforeAutospacing="1" w:after="100" w:afterAutospacing="1" w:line="240" w:lineRule="auto"/>
              <w:rPr>
                <w:color w:val="000000"/>
              </w:rPr>
            </w:pPr>
            <w:r>
              <w:rPr>
                <w:color w:val="000000"/>
              </w:rPr>
              <w:t>δ</w:t>
            </w:r>
          </w:p>
        </w:tc>
        <w:tc>
          <w:tcPr>
            <w:tcW w:w="0" w:type="auto"/>
            <w:tcMar>
              <w:top w:w="0" w:type="dxa"/>
              <w:left w:w="0" w:type="dxa"/>
              <w:bottom w:w="0" w:type="dxa"/>
              <w:right w:w="57" w:type="dxa"/>
            </w:tcMar>
          </w:tcPr>
          <w:p w14:paraId="19EF5D77"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0EE15DFF" w14:textId="77777777" w:rsidR="008D2598" w:rsidRDefault="008D2598" w:rsidP="008D2598">
            <w:pPr>
              <w:spacing w:before="100" w:beforeAutospacing="1" w:after="100" w:afterAutospacing="1" w:line="240" w:lineRule="auto"/>
              <w:jc w:val="right"/>
              <w:rPr>
                <w:color w:val="000000"/>
              </w:rPr>
            </w:pPr>
            <w:r>
              <w:rPr>
                <w:color w:val="000000"/>
              </w:rPr>
              <w:t>13,00</w:t>
            </w:r>
          </w:p>
        </w:tc>
        <w:tc>
          <w:tcPr>
            <w:tcW w:w="0" w:type="auto"/>
            <w:tcMar>
              <w:top w:w="0" w:type="dxa"/>
              <w:left w:w="0" w:type="dxa"/>
              <w:bottom w:w="0" w:type="dxa"/>
              <w:right w:w="0" w:type="dxa"/>
            </w:tcMar>
          </w:tcPr>
          <w:p w14:paraId="76DFC937"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02372B0F" w14:textId="77777777" w:rsidR="008D2598" w:rsidRDefault="008D2598" w:rsidP="008D2598">
            <w:pPr>
              <w:spacing w:before="100" w:beforeAutospacing="1" w:after="100" w:afterAutospacing="1" w:line="240" w:lineRule="auto"/>
              <w:rPr>
                <w:color w:val="000000"/>
              </w:rPr>
            </w:pPr>
          </w:p>
        </w:tc>
      </w:tr>
      <w:tr w:rsidR="008D2598" w14:paraId="4D3F5772" w14:textId="77777777" w:rsidTr="00A02FC2">
        <w:tc>
          <w:tcPr>
            <w:tcW w:w="0" w:type="auto"/>
            <w:tcMar>
              <w:top w:w="0" w:type="dxa"/>
              <w:left w:w="0" w:type="dxa"/>
              <w:bottom w:w="0" w:type="dxa"/>
              <w:right w:w="57" w:type="dxa"/>
            </w:tcMar>
          </w:tcPr>
          <w:p w14:paraId="3654AEDB" w14:textId="77777777" w:rsidR="008D2598" w:rsidRDefault="008D2598" w:rsidP="008D2598">
            <w:pPr>
              <w:spacing w:before="100" w:beforeAutospacing="1" w:after="100" w:afterAutospacing="1" w:line="240" w:lineRule="auto"/>
              <w:rPr>
                <w:color w:val="000000"/>
              </w:rPr>
            </w:pPr>
            <w:r>
              <w:rPr>
                <w:color w:val="000000"/>
              </w:rPr>
              <w:t>Zemina :</w:t>
            </w:r>
          </w:p>
        </w:tc>
        <w:tc>
          <w:tcPr>
            <w:tcW w:w="0" w:type="auto"/>
            <w:gridSpan w:val="4"/>
            <w:tcMar>
              <w:top w:w="0" w:type="dxa"/>
              <w:left w:w="0" w:type="dxa"/>
              <w:bottom w:w="0" w:type="dxa"/>
              <w:right w:w="0" w:type="dxa"/>
            </w:tcMar>
          </w:tcPr>
          <w:p w14:paraId="69C4E31E" w14:textId="77777777" w:rsidR="008D2598" w:rsidRDefault="008D2598" w:rsidP="008D2598">
            <w:pPr>
              <w:spacing w:before="100" w:beforeAutospacing="1" w:after="100" w:afterAutospacing="1" w:line="240" w:lineRule="auto"/>
              <w:rPr>
                <w:color w:val="000000"/>
              </w:rPr>
            </w:pPr>
            <w:r>
              <w:rPr>
                <w:color w:val="000000"/>
              </w:rPr>
              <w:t>nesoudržná</w:t>
            </w:r>
          </w:p>
        </w:tc>
        <w:tc>
          <w:tcPr>
            <w:tcW w:w="0" w:type="auto"/>
            <w:tcMar>
              <w:top w:w="0" w:type="dxa"/>
              <w:left w:w="0" w:type="dxa"/>
              <w:bottom w:w="0" w:type="dxa"/>
              <w:right w:w="0" w:type="dxa"/>
            </w:tcMar>
          </w:tcPr>
          <w:p w14:paraId="4149F4C1" w14:textId="77777777" w:rsidR="008D2598" w:rsidRDefault="008D2598" w:rsidP="008D2598">
            <w:pPr>
              <w:spacing w:before="100" w:beforeAutospacing="1" w:after="100" w:afterAutospacing="1" w:line="240" w:lineRule="auto"/>
              <w:rPr>
                <w:color w:val="000000"/>
              </w:rPr>
            </w:pPr>
          </w:p>
        </w:tc>
      </w:tr>
      <w:tr w:rsidR="008D2598" w14:paraId="63B6526A" w14:textId="77777777" w:rsidTr="00A02FC2">
        <w:tc>
          <w:tcPr>
            <w:tcW w:w="0" w:type="auto"/>
            <w:tcMar>
              <w:top w:w="0" w:type="dxa"/>
              <w:left w:w="0" w:type="dxa"/>
              <w:bottom w:w="0" w:type="dxa"/>
              <w:right w:w="57" w:type="dxa"/>
            </w:tcMar>
          </w:tcPr>
          <w:p w14:paraId="120A8742" w14:textId="77777777"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 xml:space="preserve"> :</w:t>
            </w:r>
          </w:p>
        </w:tc>
        <w:tc>
          <w:tcPr>
            <w:tcW w:w="0" w:type="auto"/>
            <w:tcMar>
              <w:top w:w="0" w:type="dxa"/>
              <w:left w:w="0" w:type="dxa"/>
              <w:bottom w:w="0" w:type="dxa"/>
              <w:right w:w="57" w:type="dxa"/>
            </w:tcMar>
          </w:tcPr>
          <w:p w14:paraId="38F3B675"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78AB8B48"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680B2EC2" w14:textId="77777777" w:rsidR="008D2598" w:rsidRDefault="008D2598" w:rsidP="008D2598">
            <w:pPr>
              <w:spacing w:before="100" w:beforeAutospacing="1" w:after="100" w:afterAutospacing="1" w:line="240" w:lineRule="auto"/>
              <w:jc w:val="right"/>
              <w:rPr>
                <w:color w:val="000000"/>
              </w:rPr>
            </w:pPr>
            <w:r>
              <w:rPr>
                <w:color w:val="000000"/>
              </w:rPr>
              <w:t>19,00</w:t>
            </w:r>
          </w:p>
        </w:tc>
        <w:tc>
          <w:tcPr>
            <w:tcW w:w="0" w:type="auto"/>
            <w:tcMar>
              <w:top w:w="0" w:type="dxa"/>
              <w:left w:w="0" w:type="dxa"/>
              <w:bottom w:w="0" w:type="dxa"/>
              <w:right w:w="0" w:type="dxa"/>
            </w:tcMar>
          </w:tcPr>
          <w:p w14:paraId="100DAE02"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77D93AEB" w14:textId="77777777" w:rsidR="008D2598" w:rsidRDefault="008D2598" w:rsidP="008D2598">
            <w:pPr>
              <w:spacing w:before="100" w:beforeAutospacing="1" w:after="100" w:afterAutospacing="1" w:line="240" w:lineRule="auto"/>
              <w:rPr>
                <w:color w:val="000000"/>
              </w:rPr>
            </w:pPr>
          </w:p>
        </w:tc>
      </w:tr>
    </w:tbl>
    <w:p w14:paraId="64848EE3" w14:textId="5E8DD061" w:rsidR="008D2598" w:rsidRPr="004151C9" w:rsidRDefault="008D2598" w:rsidP="004151C9">
      <w:pPr>
        <w:spacing w:before="0" w:after="0" w:line="240" w:lineRule="auto"/>
      </w:pPr>
    </w:p>
    <w:tbl>
      <w:tblPr>
        <w:tblW w:w="0" w:type="auto"/>
        <w:tblLook w:val="04A0" w:firstRow="1" w:lastRow="0" w:firstColumn="1" w:lastColumn="0" w:noHBand="0" w:noVBand="1"/>
      </w:tblPr>
      <w:tblGrid>
        <w:gridCol w:w="2344"/>
        <w:gridCol w:w="381"/>
        <w:gridCol w:w="186"/>
        <w:gridCol w:w="778"/>
        <w:gridCol w:w="603"/>
        <w:gridCol w:w="6"/>
      </w:tblGrid>
      <w:tr w:rsidR="008D2598" w14:paraId="2DD3E54A" w14:textId="77777777" w:rsidTr="00A02FC2">
        <w:tc>
          <w:tcPr>
            <w:tcW w:w="0" w:type="auto"/>
            <w:gridSpan w:val="6"/>
            <w:tcMar>
              <w:top w:w="0" w:type="dxa"/>
              <w:left w:w="0" w:type="dxa"/>
              <w:bottom w:w="0" w:type="dxa"/>
              <w:right w:w="0" w:type="dxa"/>
            </w:tcMar>
          </w:tcPr>
          <w:p w14:paraId="4C6A8743" w14:textId="77777777" w:rsidR="008D2598" w:rsidRDefault="008D2598" w:rsidP="008D2598">
            <w:pPr>
              <w:spacing w:before="100" w:beforeAutospacing="1" w:after="100" w:afterAutospacing="1" w:line="240" w:lineRule="auto"/>
              <w:rPr>
                <w:b/>
                <w:color w:val="000000"/>
              </w:rPr>
            </w:pPr>
            <w:r>
              <w:rPr>
                <w:b/>
                <w:color w:val="000000"/>
              </w:rPr>
              <w:t>R6-eluvium hlíny písčité</w:t>
            </w:r>
          </w:p>
        </w:tc>
      </w:tr>
      <w:tr w:rsidR="008D2598" w14:paraId="440CD454" w14:textId="77777777" w:rsidTr="00A02FC2">
        <w:tc>
          <w:tcPr>
            <w:tcW w:w="0" w:type="auto"/>
            <w:tcMar>
              <w:top w:w="0" w:type="dxa"/>
              <w:left w:w="0" w:type="dxa"/>
              <w:bottom w:w="0" w:type="dxa"/>
              <w:right w:w="57" w:type="dxa"/>
            </w:tcMar>
          </w:tcPr>
          <w:p w14:paraId="35101A74" w14:textId="77777777" w:rsidR="008D2598" w:rsidRDefault="008D2598" w:rsidP="008D2598">
            <w:pPr>
              <w:spacing w:before="100" w:beforeAutospacing="1" w:after="100" w:afterAutospacing="1" w:line="240" w:lineRule="auto"/>
              <w:rPr>
                <w:color w:val="000000"/>
              </w:rPr>
            </w:pPr>
            <w:r>
              <w:rPr>
                <w:color w:val="000000"/>
              </w:rPr>
              <w:t>Objemová tíha :</w:t>
            </w:r>
          </w:p>
        </w:tc>
        <w:tc>
          <w:tcPr>
            <w:tcW w:w="0" w:type="auto"/>
            <w:tcMar>
              <w:top w:w="0" w:type="dxa"/>
              <w:left w:w="0" w:type="dxa"/>
              <w:bottom w:w="0" w:type="dxa"/>
              <w:right w:w="57" w:type="dxa"/>
            </w:tcMar>
          </w:tcPr>
          <w:p w14:paraId="45D3B46C"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65BD7CBB"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3167088C" w14:textId="77777777" w:rsidR="008D2598" w:rsidRDefault="008D2598" w:rsidP="008D2598">
            <w:pPr>
              <w:spacing w:before="100" w:beforeAutospacing="1" w:after="100" w:afterAutospacing="1" w:line="240" w:lineRule="auto"/>
              <w:jc w:val="right"/>
              <w:rPr>
                <w:color w:val="000000"/>
              </w:rPr>
            </w:pPr>
            <w:r>
              <w:rPr>
                <w:color w:val="000000"/>
              </w:rPr>
              <w:t>19,00</w:t>
            </w:r>
          </w:p>
        </w:tc>
        <w:tc>
          <w:tcPr>
            <w:tcW w:w="0" w:type="auto"/>
            <w:tcMar>
              <w:top w:w="0" w:type="dxa"/>
              <w:left w:w="0" w:type="dxa"/>
              <w:bottom w:w="0" w:type="dxa"/>
              <w:right w:w="0" w:type="dxa"/>
            </w:tcMar>
          </w:tcPr>
          <w:p w14:paraId="58BFAAF0"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4C0DAF59" w14:textId="77777777" w:rsidR="008D2598" w:rsidRDefault="008D2598" w:rsidP="008D2598">
            <w:pPr>
              <w:spacing w:before="100" w:beforeAutospacing="1" w:after="100" w:afterAutospacing="1" w:line="240" w:lineRule="auto"/>
              <w:rPr>
                <w:color w:val="000000"/>
              </w:rPr>
            </w:pPr>
          </w:p>
        </w:tc>
      </w:tr>
      <w:tr w:rsidR="008D2598" w14:paraId="5AA7011E" w14:textId="77777777" w:rsidTr="00A02FC2">
        <w:tc>
          <w:tcPr>
            <w:tcW w:w="0" w:type="auto"/>
            <w:tcMar>
              <w:top w:w="0" w:type="dxa"/>
              <w:left w:w="0" w:type="dxa"/>
              <w:bottom w:w="0" w:type="dxa"/>
              <w:right w:w="57" w:type="dxa"/>
            </w:tcMar>
          </w:tcPr>
          <w:p w14:paraId="3B3A830B" w14:textId="77777777" w:rsidR="008D2598" w:rsidRDefault="008D2598" w:rsidP="008D2598">
            <w:pPr>
              <w:spacing w:before="100" w:beforeAutospacing="1" w:after="100" w:afterAutospacing="1" w:line="240" w:lineRule="auto"/>
              <w:rPr>
                <w:color w:val="000000"/>
              </w:rPr>
            </w:pPr>
            <w:r>
              <w:rPr>
                <w:color w:val="000000"/>
              </w:rPr>
              <w:t>Napjatost :</w:t>
            </w:r>
          </w:p>
        </w:tc>
        <w:tc>
          <w:tcPr>
            <w:tcW w:w="0" w:type="auto"/>
            <w:gridSpan w:val="4"/>
            <w:tcMar>
              <w:top w:w="0" w:type="dxa"/>
              <w:left w:w="0" w:type="dxa"/>
              <w:bottom w:w="0" w:type="dxa"/>
              <w:right w:w="0" w:type="dxa"/>
            </w:tcMar>
          </w:tcPr>
          <w:p w14:paraId="4EC1FF62"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036F29E6" w14:textId="77777777" w:rsidR="008D2598" w:rsidRDefault="008D2598" w:rsidP="008D2598">
            <w:pPr>
              <w:spacing w:before="100" w:beforeAutospacing="1" w:after="100" w:afterAutospacing="1" w:line="240" w:lineRule="auto"/>
              <w:rPr>
                <w:color w:val="000000"/>
              </w:rPr>
            </w:pPr>
          </w:p>
        </w:tc>
      </w:tr>
      <w:tr w:rsidR="008D2598" w14:paraId="4A6A6A3C" w14:textId="77777777" w:rsidTr="00A02FC2">
        <w:tc>
          <w:tcPr>
            <w:tcW w:w="0" w:type="auto"/>
            <w:tcMar>
              <w:top w:w="0" w:type="dxa"/>
              <w:left w:w="0" w:type="dxa"/>
              <w:bottom w:w="0" w:type="dxa"/>
              <w:right w:w="57" w:type="dxa"/>
            </w:tcMar>
          </w:tcPr>
          <w:p w14:paraId="53E2CE50" w14:textId="77777777" w:rsidR="008D2598" w:rsidRDefault="008D2598" w:rsidP="008D2598">
            <w:pPr>
              <w:spacing w:before="100" w:beforeAutospacing="1" w:after="100" w:afterAutospacing="1" w:line="240" w:lineRule="auto"/>
              <w:rPr>
                <w:color w:val="000000"/>
              </w:rPr>
            </w:pPr>
            <w:r>
              <w:rPr>
                <w:color w:val="000000"/>
              </w:rPr>
              <w:t>Úhel vnitřního tření :</w:t>
            </w:r>
          </w:p>
        </w:tc>
        <w:tc>
          <w:tcPr>
            <w:tcW w:w="0" w:type="auto"/>
            <w:tcMar>
              <w:top w:w="0" w:type="dxa"/>
              <w:left w:w="0" w:type="dxa"/>
              <w:bottom w:w="0" w:type="dxa"/>
              <w:right w:w="57" w:type="dxa"/>
            </w:tcMar>
          </w:tcPr>
          <w:p w14:paraId="3F11BAEA"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263C7368"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82432CC" w14:textId="77777777" w:rsidR="008D2598" w:rsidRDefault="008D2598" w:rsidP="008D2598">
            <w:pPr>
              <w:spacing w:before="100" w:beforeAutospacing="1" w:after="100" w:afterAutospacing="1" w:line="240" w:lineRule="auto"/>
              <w:jc w:val="right"/>
              <w:rPr>
                <w:color w:val="000000"/>
              </w:rPr>
            </w:pPr>
            <w:r>
              <w:rPr>
                <w:color w:val="000000"/>
              </w:rPr>
              <w:t>36,00</w:t>
            </w:r>
          </w:p>
        </w:tc>
        <w:tc>
          <w:tcPr>
            <w:tcW w:w="0" w:type="auto"/>
            <w:tcMar>
              <w:top w:w="0" w:type="dxa"/>
              <w:left w:w="0" w:type="dxa"/>
              <w:bottom w:w="0" w:type="dxa"/>
              <w:right w:w="0" w:type="dxa"/>
            </w:tcMar>
          </w:tcPr>
          <w:p w14:paraId="1FBDAA08"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4A30BA5D" w14:textId="77777777" w:rsidR="008D2598" w:rsidRDefault="008D2598" w:rsidP="008D2598">
            <w:pPr>
              <w:spacing w:before="100" w:beforeAutospacing="1" w:after="100" w:afterAutospacing="1" w:line="240" w:lineRule="auto"/>
              <w:rPr>
                <w:color w:val="000000"/>
              </w:rPr>
            </w:pPr>
          </w:p>
        </w:tc>
      </w:tr>
      <w:tr w:rsidR="008D2598" w14:paraId="63E3A968" w14:textId="77777777" w:rsidTr="00A02FC2">
        <w:tc>
          <w:tcPr>
            <w:tcW w:w="0" w:type="auto"/>
            <w:tcMar>
              <w:top w:w="0" w:type="dxa"/>
              <w:left w:w="0" w:type="dxa"/>
              <w:bottom w:w="0" w:type="dxa"/>
              <w:right w:w="57" w:type="dxa"/>
            </w:tcMar>
          </w:tcPr>
          <w:p w14:paraId="6F7A6193" w14:textId="77777777" w:rsidR="008D2598" w:rsidRDefault="008D2598" w:rsidP="008D2598">
            <w:pPr>
              <w:spacing w:before="100" w:beforeAutospacing="1" w:after="100" w:afterAutospacing="1" w:line="240" w:lineRule="auto"/>
              <w:rPr>
                <w:color w:val="000000"/>
              </w:rPr>
            </w:pPr>
            <w:r>
              <w:rPr>
                <w:color w:val="000000"/>
              </w:rPr>
              <w:t>Soudržnost zeminy :</w:t>
            </w:r>
          </w:p>
        </w:tc>
        <w:tc>
          <w:tcPr>
            <w:tcW w:w="0" w:type="auto"/>
            <w:tcMar>
              <w:top w:w="0" w:type="dxa"/>
              <w:left w:w="0" w:type="dxa"/>
              <w:bottom w:w="0" w:type="dxa"/>
              <w:right w:w="57" w:type="dxa"/>
            </w:tcMar>
          </w:tcPr>
          <w:p w14:paraId="44FE462E"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69D71D43"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C8A8946"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Mar>
              <w:top w:w="0" w:type="dxa"/>
              <w:left w:w="0" w:type="dxa"/>
              <w:bottom w:w="0" w:type="dxa"/>
              <w:right w:w="0" w:type="dxa"/>
            </w:tcMar>
          </w:tcPr>
          <w:p w14:paraId="69C13EE2"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35965911" w14:textId="77777777" w:rsidR="008D2598" w:rsidRDefault="008D2598" w:rsidP="008D2598">
            <w:pPr>
              <w:spacing w:before="100" w:beforeAutospacing="1" w:after="100" w:afterAutospacing="1" w:line="240" w:lineRule="auto"/>
              <w:rPr>
                <w:color w:val="000000"/>
              </w:rPr>
            </w:pPr>
          </w:p>
        </w:tc>
      </w:tr>
      <w:tr w:rsidR="008D2598" w14:paraId="12AE8FC3" w14:textId="77777777" w:rsidTr="00A02FC2">
        <w:tc>
          <w:tcPr>
            <w:tcW w:w="0" w:type="auto"/>
            <w:tcMar>
              <w:top w:w="0" w:type="dxa"/>
              <w:left w:w="0" w:type="dxa"/>
              <w:bottom w:w="0" w:type="dxa"/>
              <w:right w:w="57" w:type="dxa"/>
            </w:tcMar>
          </w:tcPr>
          <w:p w14:paraId="2FE6D885" w14:textId="77777777" w:rsidR="008D2598" w:rsidRDefault="008D2598" w:rsidP="008D2598">
            <w:pPr>
              <w:spacing w:before="100" w:beforeAutospacing="1" w:after="100" w:afterAutospacing="1" w:line="240" w:lineRule="auto"/>
              <w:rPr>
                <w:color w:val="000000"/>
              </w:rPr>
            </w:pPr>
            <w:r>
              <w:rPr>
                <w:color w:val="000000"/>
              </w:rPr>
              <w:t xml:space="preserve">Třecí úhel </w:t>
            </w:r>
            <w:proofErr w:type="spellStart"/>
            <w:r>
              <w:rPr>
                <w:color w:val="000000"/>
              </w:rPr>
              <w:t>kce</w:t>
            </w:r>
            <w:proofErr w:type="spellEnd"/>
            <w:r>
              <w:rPr>
                <w:color w:val="000000"/>
              </w:rPr>
              <w:t>-zemina :</w:t>
            </w:r>
          </w:p>
        </w:tc>
        <w:tc>
          <w:tcPr>
            <w:tcW w:w="0" w:type="auto"/>
            <w:tcMar>
              <w:top w:w="0" w:type="dxa"/>
              <w:left w:w="0" w:type="dxa"/>
              <w:bottom w:w="0" w:type="dxa"/>
              <w:right w:w="57" w:type="dxa"/>
            </w:tcMar>
          </w:tcPr>
          <w:p w14:paraId="460D22B5" w14:textId="77777777" w:rsidR="008D2598" w:rsidRDefault="008D2598" w:rsidP="008D2598">
            <w:pPr>
              <w:spacing w:before="100" w:beforeAutospacing="1" w:after="100" w:afterAutospacing="1" w:line="240" w:lineRule="auto"/>
              <w:rPr>
                <w:color w:val="000000"/>
              </w:rPr>
            </w:pPr>
            <w:r>
              <w:rPr>
                <w:color w:val="000000"/>
              </w:rPr>
              <w:t>δ</w:t>
            </w:r>
          </w:p>
        </w:tc>
        <w:tc>
          <w:tcPr>
            <w:tcW w:w="0" w:type="auto"/>
            <w:tcMar>
              <w:top w:w="0" w:type="dxa"/>
              <w:left w:w="0" w:type="dxa"/>
              <w:bottom w:w="0" w:type="dxa"/>
              <w:right w:w="57" w:type="dxa"/>
            </w:tcMar>
          </w:tcPr>
          <w:p w14:paraId="00F96308"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A58E53F" w14:textId="77777777" w:rsidR="008D2598" w:rsidRDefault="008D2598" w:rsidP="008D2598">
            <w:pPr>
              <w:spacing w:before="100" w:beforeAutospacing="1" w:after="100" w:afterAutospacing="1" w:line="240" w:lineRule="auto"/>
              <w:jc w:val="right"/>
              <w:rPr>
                <w:color w:val="000000"/>
              </w:rPr>
            </w:pPr>
            <w:r>
              <w:rPr>
                <w:color w:val="000000"/>
              </w:rPr>
              <w:t>12,00</w:t>
            </w:r>
          </w:p>
        </w:tc>
        <w:tc>
          <w:tcPr>
            <w:tcW w:w="0" w:type="auto"/>
            <w:tcMar>
              <w:top w:w="0" w:type="dxa"/>
              <w:left w:w="0" w:type="dxa"/>
              <w:bottom w:w="0" w:type="dxa"/>
              <w:right w:w="0" w:type="dxa"/>
            </w:tcMar>
          </w:tcPr>
          <w:p w14:paraId="3F5F9CB2"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520B32F4" w14:textId="77777777" w:rsidR="008D2598" w:rsidRDefault="008D2598" w:rsidP="008D2598">
            <w:pPr>
              <w:spacing w:before="100" w:beforeAutospacing="1" w:after="100" w:afterAutospacing="1" w:line="240" w:lineRule="auto"/>
              <w:rPr>
                <w:color w:val="000000"/>
              </w:rPr>
            </w:pPr>
          </w:p>
        </w:tc>
      </w:tr>
      <w:tr w:rsidR="008D2598" w14:paraId="51E403F1" w14:textId="77777777" w:rsidTr="00A02FC2">
        <w:tc>
          <w:tcPr>
            <w:tcW w:w="0" w:type="auto"/>
            <w:tcMar>
              <w:top w:w="0" w:type="dxa"/>
              <w:left w:w="0" w:type="dxa"/>
              <w:bottom w:w="0" w:type="dxa"/>
              <w:right w:w="57" w:type="dxa"/>
            </w:tcMar>
          </w:tcPr>
          <w:p w14:paraId="4DCDEC81" w14:textId="77777777" w:rsidR="008D2598" w:rsidRDefault="008D2598" w:rsidP="008D2598">
            <w:pPr>
              <w:spacing w:before="100" w:beforeAutospacing="1" w:after="100" w:afterAutospacing="1" w:line="240" w:lineRule="auto"/>
              <w:rPr>
                <w:color w:val="000000"/>
              </w:rPr>
            </w:pPr>
            <w:r>
              <w:rPr>
                <w:color w:val="000000"/>
              </w:rPr>
              <w:t>Zemina :</w:t>
            </w:r>
          </w:p>
        </w:tc>
        <w:tc>
          <w:tcPr>
            <w:tcW w:w="0" w:type="auto"/>
            <w:gridSpan w:val="4"/>
            <w:tcMar>
              <w:top w:w="0" w:type="dxa"/>
              <w:left w:w="0" w:type="dxa"/>
              <w:bottom w:w="0" w:type="dxa"/>
              <w:right w:w="0" w:type="dxa"/>
            </w:tcMar>
          </w:tcPr>
          <w:p w14:paraId="6FF6E155" w14:textId="77777777" w:rsidR="008D2598" w:rsidRDefault="008D2598" w:rsidP="008D2598">
            <w:pPr>
              <w:spacing w:before="100" w:beforeAutospacing="1" w:after="100" w:afterAutospacing="1" w:line="240" w:lineRule="auto"/>
              <w:rPr>
                <w:color w:val="000000"/>
              </w:rPr>
            </w:pPr>
            <w:r>
              <w:rPr>
                <w:color w:val="000000"/>
              </w:rPr>
              <w:t>nesoudržná</w:t>
            </w:r>
          </w:p>
        </w:tc>
        <w:tc>
          <w:tcPr>
            <w:tcW w:w="0" w:type="auto"/>
            <w:tcMar>
              <w:top w:w="0" w:type="dxa"/>
              <w:left w:w="0" w:type="dxa"/>
              <w:bottom w:w="0" w:type="dxa"/>
              <w:right w:w="0" w:type="dxa"/>
            </w:tcMar>
          </w:tcPr>
          <w:p w14:paraId="6D2F7D3A" w14:textId="77777777" w:rsidR="008D2598" w:rsidRDefault="008D2598" w:rsidP="008D2598">
            <w:pPr>
              <w:spacing w:before="100" w:beforeAutospacing="1" w:after="100" w:afterAutospacing="1" w:line="240" w:lineRule="auto"/>
              <w:rPr>
                <w:color w:val="000000"/>
              </w:rPr>
            </w:pPr>
          </w:p>
        </w:tc>
      </w:tr>
      <w:tr w:rsidR="008D2598" w14:paraId="69976437" w14:textId="77777777" w:rsidTr="00A02FC2">
        <w:tc>
          <w:tcPr>
            <w:tcW w:w="0" w:type="auto"/>
            <w:tcMar>
              <w:top w:w="0" w:type="dxa"/>
              <w:left w:w="0" w:type="dxa"/>
              <w:bottom w:w="0" w:type="dxa"/>
              <w:right w:w="57" w:type="dxa"/>
            </w:tcMar>
          </w:tcPr>
          <w:p w14:paraId="337827B7" w14:textId="77777777"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 xml:space="preserve"> :</w:t>
            </w:r>
          </w:p>
        </w:tc>
        <w:tc>
          <w:tcPr>
            <w:tcW w:w="0" w:type="auto"/>
            <w:tcMar>
              <w:top w:w="0" w:type="dxa"/>
              <w:left w:w="0" w:type="dxa"/>
              <w:bottom w:w="0" w:type="dxa"/>
              <w:right w:w="57" w:type="dxa"/>
            </w:tcMar>
          </w:tcPr>
          <w:p w14:paraId="2398784A"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2B4B7C6F"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09F18818" w14:textId="77777777" w:rsidR="008D2598" w:rsidRDefault="008D2598" w:rsidP="008D2598">
            <w:pPr>
              <w:spacing w:before="100" w:beforeAutospacing="1" w:after="100" w:afterAutospacing="1" w:line="240" w:lineRule="auto"/>
              <w:jc w:val="right"/>
              <w:rPr>
                <w:color w:val="000000"/>
              </w:rPr>
            </w:pPr>
            <w:r>
              <w:rPr>
                <w:color w:val="000000"/>
              </w:rPr>
              <w:t>20,00</w:t>
            </w:r>
          </w:p>
        </w:tc>
        <w:tc>
          <w:tcPr>
            <w:tcW w:w="0" w:type="auto"/>
            <w:tcMar>
              <w:top w:w="0" w:type="dxa"/>
              <w:left w:w="0" w:type="dxa"/>
              <w:bottom w:w="0" w:type="dxa"/>
              <w:right w:w="0" w:type="dxa"/>
            </w:tcMar>
          </w:tcPr>
          <w:p w14:paraId="11FEA510"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710F0DF5" w14:textId="77777777" w:rsidR="008D2598" w:rsidRDefault="008D2598" w:rsidP="008D2598">
            <w:pPr>
              <w:spacing w:before="100" w:beforeAutospacing="1" w:after="100" w:afterAutospacing="1" w:line="240" w:lineRule="auto"/>
              <w:rPr>
                <w:color w:val="000000"/>
              </w:rPr>
            </w:pPr>
          </w:p>
        </w:tc>
      </w:tr>
    </w:tbl>
    <w:p w14:paraId="6FEC87B1" w14:textId="77777777" w:rsidR="008D2598" w:rsidRPr="004151C9" w:rsidRDefault="008D2598" w:rsidP="004151C9">
      <w:pPr>
        <w:spacing w:before="0" w:after="0" w:line="240" w:lineRule="auto"/>
      </w:pPr>
      <w:r w:rsidRPr="004151C9">
        <w:t xml:space="preserve">  </w:t>
      </w:r>
    </w:p>
    <w:tbl>
      <w:tblPr>
        <w:tblW w:w="0" w:type="auto"/>
        <w:tblLook w:val="04A0" w:firstRow="1" w:lastRow="0" w:firstColumn="1" w:lastColumn="0" w:noHBand="0" w:noVBand="1"/>
      </w:tblPr>
      <w:tblGrid>
        <w:gridCol w:w="2344"/>
        <w:gridCol w:w="381"/>
        <w:gridCol w:w="186"/>
        <w:gridCol w:w="900"/>
        <w:gridCol w:w="603"/>
        <w:gridCol w:w="6"/>
      </w:tblGrid>
      <w:tr w:rsidR="008D2598" w14:paraId="0C0F1E3D" w14:textId="77777777" w:rsidTr="00A02FC2">
        <w:tc>
          <w:tcPr>
            <w:tcW w:w="0" w:type="auto"/>
            <w:gridSpan w:val="6"/>
            <w:tcMar>
              <w:top w:w="0" w:type="dxa"/>
              <w:left w:w="0" w:type="dxa"/>
              <w:bottom w:w="0" w:type="dxa"/>
              <w:right w:w="0" w:type="dxa"/>
            </w:tcMar>
          </w:tcPr>
          <w:p w14:paraId="601E78DA" w14:textId="77777777" w:rsidR="008D2598" w:rsidRDefault="008D2598" w:rsidP="008D2598">
            <w:pPr>
              <w:spacing w:before="100" w:beforeAutospacing="1" w:after="100" w:afterAutospacing="1" w:line="240" w:lineRule="auto"/>
              <w:rPr>
                <w:b/>
                <w:color w:val="000000"/>
              </w:rPr>
            </w:pPr>
            <w:r>
              <w:rPr>
                <w:b/>
                <w:color w:val="000000"/>
              </w:rPr>
              <w:t>kamenná rovnanina</w:t>
            </w:r>
          </w:p>
        </w:tc>
      </w:tr>
      <w:tr w:rsidR="008D2598" w14:paraId="15E76EAE" w14:textId="77777777" w:rsidTr="00A02FC2">
        <w:tc>
          <w:tcPr>
            <w:tcW w:w="0" w:type="auto"/>
            <w:tcMar>
              <w:top w:w="0" w:type="dxa"/>
              <w:left w:w="0" w:type="dxa"/>
              <w:bottom w:w="0" w:type="dxa"/>
              <w:right w:w="57" w:type="dxa"/>
            </w:tcMar>
          </w:tcPr>
          <w:p w14:paraId="3B07B1DF" w14:textId="77777777" w:rsidR="008D2598" w:rsidRDefault="008D2598" w:rsidP="008D2598">
            <w:pPr>
              <w:spacing w:before="100" w:beforeAutospacing="1" w:after="100" w:afterAutospacing="1" w:line="240" w:lineRule="auto"/>
              <w:rPr>
                <w:color w:val="000000"/>
              </w:rPr>
            </w:pPr>
            <w:r>
              <w:rPr>
                <w:color w:val="000000"/>
              </w:rPr>
              <w:t>Objemová tíha :</w:t>
            </w:r>
          </w:p>
        </w:tc>
        <w:tc>
          <w:tcPr>
            <w:tcW w:w="0" w:type="auto"/>
            <w:tcMar>
              <w:top w:w="0" w:type="dxa"/>
              <w:left w:w="0" w:type="dxa"/>
              <w:bottom w:w="0" w:type="dxa"/>
              <w:right w:w="57" w:type="dxa"/>
            </w:tcMar>
          </w:tcPr>
          <w:p w14:paraId="313F9C31"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7057D804"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50717F2" w14:textId="77777777" w:rsidR="008D2598" w:rsidRDefault="008D2598" w:rsidP="008D2598">
            <w:pPr>
              <w:spacing w:before="100" w:beforeAutospacing="1" w:after="100" w:afterAutospacing="1" w:line="240" w:lineRule="auto"/>
              <w:jc w:val="right"/>
              <w:rPr>
                <w:color w:val="000000"/>
              </w:rPr>
            </w:pPr>
            <w:r>
              <w:rPr>
                <w:color w:val="000000"/>
              </w:rPr>
              <w:t>22,00</w:t>
            </w:r>
          </w:p>
        </w:tc>
        <w:tc>
          <w:tcPr>
            <w:tcW w:w="0" w:type="auto"/>
            <w:tcMar>
              <w:top w:w="0" w:type="dxa"/>
              <w:left w:w="0" w:type="dxa"/>
              <w:bottom w:w="0" w:type="dxa"/>
              <w:right w:w="0" w:type="dxa"/>
            </w:tcMar>
          </w:tcPr>
          <w:p w14:paraId="2C2EA0EB"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13E0108B" w14:textId="77777777" w:rsidR="008D2598" w:rsidRDefault="008D2598" w:rsidP="008D2598">
            <w:pPr>
              <w:spacing w:before="100" w:beforeAutospacing="1" w:after="100" w:afterAutospacing="1" w:line="240" w:lineRule="auto"/>
              <w:rPr>
                <w:color w:val="000000"/>
              </w:rPr>
            </w:pPr>
          </w:p>
        </w:tc>
      </w:tr>
      <w:tr w:rsidR="008D2598" w14:paraId="429738CA" w14:textId="77777777" w:rsidTr="00A02FC2">
        <w:tc>
          <w:tcPr>
            <w:tcW w:w="0" w:type="auto"/>
            <w:tcMar>
              <w:top w:w="0" w:type="dxa"/>
              <w:left w:w="0" w:type="dxa"/>
              <w:bottom w:w="0" w:type="dxa"/>
              <w:right w:w="57" w:type="dxa"/>
            </w:tcMar>
          </w:tcPr>
          <w:p w14:paraId="6A8DB5F1" w14:textId="77777777" w:rsidR="008D2598" w:rsidRDefault="008D2598" w:rsidP="008D2598">
            <w:pPr>
              <w:spacing w:before="100" w:beforeAutospacing="1" w:after="100" w:afterAutospacing="1" w:line="240" w:lineRule="auto"/>
              <w:rPr>
                <w:color w:val="000000"/>
              </w:rPr>
            </w:pPr>
            <w:r>
              <w:rPr>
                <w:color w:val="000000"/>
              </w:rPr>
              <w:t>Napjatost :</w:t>
            </w:r>
          </w:p>
        </w:tc>
        <w:tc>
          <w:tcPr>
            <w:tcW w:w="0" w:type="auto"/>
            <w:gridSpan w:val="4"/>
            <w:tcMar>
              <w:top w:w="0" w:type="dxa"/>
              <w:left w:w="0" w:type="dxa"/>
              <w:bottom w:w="0" w:type="dxa"/>
              <w:right w:w="0" w:type="dxa"/>
            </w:tcMar>
          </w:tcPr>
          <w:p w14:paraId="5989C93F"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15FA68E8" w14:textId="77777777" w:rsidR="008D2598" w:rsidRDefault="008D2598" w:rsidP="008D2598">
            <w:pPr>
              <w:spacing w:before="100" w:beforeAutospacing="1" w:after="100" w:afterAutospacing="1" w:line="240" w:lineRule="auto"/>
              <w:rPr>
                <w:color w:val="000000"/>
              </w:rPr>
            </w:pPr>
          </w:p>
        </w:tc>
      </w:tr>
      <w:tr w:rsidR="008D2598" w14:paraId="2B565458" w14:textId="77777777" w:rsidTr="00A02FC2">
        <w:tc>
          <w:tcPr>
            <w:tcW w:w="0" w:type="auto"/>
            <w:tcMar>
              <w:top w:w="0" w:type="dxa"/>
              <w:left w:w="0" w:type="dxa"/>
              <w:bottom w:w="0" w:type="dxa"/>
              <w:right w:w="57" w:type="dxa"/>
            </w:tcMar>
          </w:tcPr>
          <w:p w14:paraId="3E6A732D" w14:textId="77777777" w:rsidR="008D2598" w:rsidRDefault="008D2598" w:rsidP="008D2598">
            <w:pPr>
              <w:spacing w:before="100" w:beforeAutospacing="1" w:after="100" w:afterAutospacing="1" w:line="240" w:lineRule="auto"/>
              <w:rPr>
                <w:color w:val="000000"/>
              </w:rPr>
            </w:pPr>
            <w:r>
              <w:rPr>
                <w:color w:val="000000"/>
              </w:rPr>
              <w:t>Úhel vnitřního tření :</w:t>
            </w:r>
          </w:p>
        </w:tc>
        <w:tc>
          <w:tcPr>
            <w:tcW w:w="0" w:type="auto"/>
            <w:tcMar>
              <w:top w:w="0" w:type="dxa"/>
              <w:left w:w="0" w:type="dxa"/>
              <w:bottom w:w="0" w:type="dxa"/>
              <w:right w:w="57" w:type="dxa"/>
            </w:tcMar>
          </w:tcPr>
          <w:p w14:paraId="14D15E5E"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3F1DE788"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9482CC3" w14:textId="77777777" w:rsidR="008D2598" w:rsidRDefault="008D2598" w:rsidP="008D2598">
            <w:pPr>
              <w:spacing w:before="100" w:beforeAutospacing="1" w:after="100" w:afterAutospacing="1" w:line="240" w:lineRule="auto"/>
              <w:jc w:val="right"/>
              <w:rPr>
                <w:color w:val="000000"/>
              </w:rPr>
            </w:pPr>
            <w:r>
              <w:rPr>
                <w:color w:val="000000"/>
              </w:rPr>
              <w:t>40,00</w:t>
            </w:r>
          </w:p>
        </w:tc>
        <w:tc>
          <w:tcPr>
            <w:tcW w:w="0" w:type="auto"/>
            <w:tcMar>
              <w:top w:w="0" w:type="dxa"/>
              <w:left w:w="0" w:type="dxa"/>
              <w:bottom w:w="0" w:type="dxa"/>
              <w:right w:w="0" w:type="dxa"/>
            </w:tcMar>
          </w:tcPr>
          <w:p w14:paraId="60EA254E"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11A613E8" w14:textId="77777777" w:rsidR="008D2598" w:rsidRDefault="008D2598" w:rsidP="008D2598">
            <w:pPr>
              <w:spacing w:before="100" w:beforeAutospacing="1" w:after="100" w:afterAutospacing="1" w:line="240" w:lineRule="auto"/>
              <w:rPr>
                <w:color w:val="000000"/>
              </w:rPr>
            </w:pPr>
          </w:p>
        </w:tc>
      </w:tr>
      <w:tr w:rsidR="008D2598" w14:paraId="40C0ED02" w14:textId="77777777" w:rsidTr="00A02FC2">
        <w:tc>
          <w:tcPr>
            <w:tcW w:w="0" w:type="auto"/>
            <w:tcMar>
              <w:top w:w="0" w:type="dxa"/>
              <w:left w:w="0" w:type="dxa"/>
              <w:bottom w:w="0" w:type="dxa"/>
              <w:right w:w="57" w:type="dxa"/>
            </w:tcMar>
          </w:tcPr>
          <w:p w14:paraId="29EE7C20" w14:textId="77777777" w:rsidR="008D2598" w:rsidRDefault="008D2598" w:rsidP="008D2598">
            <w:pPr>
              <w:spacing w:before="100" w:beforeAutospacing="1" w:after="100" w:afterAutospacing="1" w:line="240" w:lineRule="auto"/>
              <w:rPr>
                <w:color w:val="000000"/>
              </w:rPr>
            </w:pPr>
            <w:r>
              <w:rPr>
                <w:color w:val="000000"/>
              </w:rPr>
              <w:t>Soudržnost zeminy :</w:t>
            </w:r>
          </w:p>
        </w:tc>
        <w:tc>
          <w:tcPr>
            <w:tcW w:w="0" w:type="auto"/>
            <w:tcMar>
              <w:top w:w="0" w:type="dxa"/>
              <w:left w:w="0" w:type="dxa"/>
              <w:bottom w:w="0" w:type="dxa"/>
              <w:right w:w="57" w:type="dxa"/>
            </w:tcMar>
          </w:tcPr>
          <w:p w14:paraId="3D1CAE64"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105B1935"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11E2C8CB" w14:textId="77777777" w:rsidR="008D2598" w:rsidRDefault="008D2598" w:rsidP="008D2598">
            <w:pPr>
              <w:spacing w:before="100" w:beforeAutospacing="1" w:after="100" w:afterAutospacing="1" w:line="240" w:lineRule="auto"/>
              <w:jc w:val="right"/>
              <w:rPr>
                <w:color w:val="000000"/>
              </w:rPr>
            </w:pPr>
            <w:r>
              <w:rPr>
                <w:color w:val="000000"/>
              </w:rPr>
              <w:t>100,00</w:t>
            </w:r>
          </w:p>
        </w:tc>
        <w:tc>
          <w:tcPr>
            <w:tcW w:w="0" w:type="auto"/>
            <w:tcMar>
              <w:top w:w="0" w:type="dxa"/>
              <w:left w:w="0" w:type="dxa"/>
              <w:bottom w:w="0" w:type="dxa"/>
              <w:right w:w="0" w:type="dxa"/>
            </w:tcMar>
          </w:tcPr>
          <w:p w14:paraId="443DD29C"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12C593B9" w14:textId="77777777" w:rsidR="008D2598" w:rsidRDefault="008D2598" w:rsidP="008D2598">
            <w:pPr>
              <w:spacing w:before="100" w:beforeAutospacing="1" w:after="100" w:afterAutospacing="1" w:line="240" w:lineRule="auto"/>
              <w:rPr>
                <w:color w:val="000000"/>
              </w:rPr>
            </w:pPr>
          </w:p>
        </w:tc>
      </w:tr>
      <w:tr w:rsidR="008D2598" w14:paraId="2ADF7C2D" w14:textId="77777777" w:rsidTr="00A02FC2">
        <w:tc>
          <w:tcPr>
            <w:tcW w:w="0" w:type="auto"/>
            <w:tcMar>
              <w:top w:w="0" w:type="dxa"/>
              <w:left w:w="0" w:type="dxa"/>
              <w:bottom w:w="0" w:type="dxa"/>
              <w:right w:w="57" w:type="dxa"/>
            </w:tcMar>
          </w:tcPr>
          <w:p w14:paraId="44514689" w14:textId="77777777" w:rsidR="008D2598" w:rsidRDefault="008D2598" w:rsidP="008D2598">
            <w:pPr>
              <w:spacing w:before="100" w:beforeAutospacing="1" w:after="100" w:afterAutospacing="1" w:line="240" w:lineRule="auto"/>
              <w:rPr>
                <w:color w:val="000000"/>
              </w:rPr>
            </w:pPr>
            <w:r>
              <w:rPr>
                <w:color w:val="000000"/>
              </w:rPr>
              <w:t xml:space="preserve">Třecí úhel </w:t>
            </w:r>
            <w:proofErr w:type="spellStart"/>
            <w:r>
              <w:rPr>
                <w:color w:val="000000"/>
              </w:rPr>
              <w:t>kce</w:t>
            </w:r>
            <w:proofErr w:type="spellEnd"/>
            <w:r>
              <w:rPr>
                <w:color w:val="000000"/>
              </w:rPr>
              <w:t>-zemina :</w:t>
            </w:r>
          </w:p>
        </w:tc>
        <w:tc>
          <w:tcPr>
            <w:tcW w:w="0" w:type="auto"/>
            <w:tcMar>
              <w:top w:w="0" w:type="dxa"/>
              <w:left w:w="0" w:type="dxa"/>
              <w:bottom w:w="0" w:type="dxa"/>
              <w:right w:w="57" w:type="dxa"/>
            </w:tcMar>
          </w:tcPr>
          <w:p w14:paraId="7D0BC351" w14:textId="77777777" w:rsidR="008D2598" w:rsidRDefault="008D2598" w:rsidP="008D2598">
            <w:pPr>
              <w:spacing w:before="100" w:beforeAutospacing="1" w:after="100" w:afterAutospacing="1" w:line="240" w:lineRule="auto"/>
              <w:rPr>
                <w:color w:val="000000"/>
              </w:rPr>
            </w:pPr>
            <w:r>
              <w:rPr>
                <w:color w:val="000000"/>
              </w:rPr>
              <w:t>δ</w:t>
            </w:r>
          </w:p>
        </w:tc>
        <w:tc>
          <w:tcPr>
            <w:tcW w:w="0" w:type="auto"/>
            <w:tcMar>
              <w:top w:w="0" w:type="dxa"/>
              <w:left w:w="0" w:type="dxa"/>
              <w:bottom w:w="0" w:type="dxa"/>
              <w:right w:w="57" w:type="dxa"/>
            </w:tcMar>
          </w:tcPr>
          <w:p w14:paraId="4750FA8E"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08A8E471" w14:textId="77777777" w:rsidR="008D2598" w:rsidRDefault="008D2598" w:rsidP="008D2598">
            <w:pPr>
              <w:spacing w:before="100" w:beforeAutospacing="1" w:after="100" w:afterAutospacing="1" w:line="240" w:lineRule="auto"/>
              <w:jc w:val="right"/>
              <w:rPr>
                <w:color w:val="000000"/>
              </w:rPr>
            </w:pPr>
            <w:r>
              <w:rPr>
                <w:color w:val="000000"/>
              </w:rPr>
              <w:t>20,00</w:t>
            </w:r>
          </w:p>
        </w:tc>
        <w:tc>
          <w:tcPr>
            <w:tcW w:w="0" w:type="auto"/>
            <w:tcMar>
              <w:top w:w="0" w:type="dxa"/>
              <w:left w:w="0" w:type="dxa"/>
              <w:bottom w:w="0" w:type="dxa"/>
              <w:right w:w="0" w:type="dxa"/>
            </w:tcMar>
          </w:tcPr>
          <w:p w14:paraId="52508822"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76836C52" w14:textId="77777777" w:rsidR="008D2598" w:rsidRDefault="008D2598" w:rsidP="008D2598">
            <w:pPr>
              <w:spacing w:before="100" w:beforeAutospacing="1" w:after="100" w:afterAutospacing="1" w:line="240" w:lineRule="auto"/>
              <w:rPr>
                <w:color w:val="000000"/>
              </w:rPr>
            </w:pPr>
          </w:p>
        </w:tc>
      </w:tr>
      <w:tr w:rsidR="008D2598" w14:paraId="3A2BAFBA" w14:textId="77777777" w:rsidTr="00A02FC2">
        <w:tc>
          <w:tcPr>
            <w:tcW w:w="0" w:type="auto"/>
            <w:tcMar>
              <w:top w:w="0" w:type="dxa"/>
              <w:left w:w="0" w:type="dxa"/>
              <w:bottom w:w="0" w:type="dxa"/>
              <w:right w:w="57" w:type="dxa"/>
            </w:tcMar>
          </w:tcPr>
          <w:p w14:paraId="5AABA3E3" w14:textId="77777777" w:rsidR="008D2598" w:rsidRDefault="008D2598" w:rsidP="008D2598">
            <w:pPr>
              <w:spacing w:before="100" w:beforeAutospacing="1" w:after="100" w:afterAutospacing="1" w:line="240" w:lineRule="auto"/>
              <w:rPr>
                <w:color w:val="000000"/>
              </w:rPr>
            </w:pPr>
            <w:r>
              <w:rPr>
                <w:color w:val="000000"/>
              </w:rPr>
              <w:t>Zemina :</w:t>
            </w:r>
          </w:p>
        </w:tc>
        <w:tc>
          <w:tcPr>
            <w:tcW w:w="0" w:type="auto"/>
            <w:gridSpan w:val="4"/>
            <w:tcMar>
              <w:top w:w="0" w:type="dxa"/>
              <w:left w:w="0" w:type="dxa"/>
              <w:bottom w:w="0" w:type="dxa"/>
              <w:right w:w="0" w:type="dxa"/>
            </w:tcMar>
          </w:tcPr>
          <w:p w14:paraId="05BB17A1" w14:textId="77777777" w:rsidR="008D2598" w:rsidRDefault="008D2598" w:rsidP="008D2598">
            <w:pPr>
              <w:spacing w:before="100" w:beforeAutospacing="1" w:after="100" w:afterAutospacing="1" w:line="240" w:lineRule="auto"/>
              <w:rPr>
                <w:color w:val="000000"/>
              </w:rPr>
            </w:pPr>
            <w:r>
              <w:rPr>
                <w:color w:val="000000"/>
              </w:rPr>
              <w:t>nesoudržná</w:t>
            </w:r>
          </w:p>
        </w:tc>
        <w:tc>
          <w:tcPr>
            <w:tcW w:w="0" w:type="auto"/>
            <w:tcMar>
              <w:top w:w="0" w:type="dxa"/>
              <w:left w:w="0" w:type="dxa"/>
              <w:bottom w:w="0" w:type="dxa"/>
              <w:right w:w="0" w:type="dxa"/>
            </w:tcMar>
          </w:tcPr>
          <w:p w14:paraId="75863EFF" w14:textId="77777777" w:rsidR="008D2598" w:rsidRDefault="008D2598" w:rsidP="008D2598">
            <w:pPr>
              <w:spacing w:before="100" w:beforeAutospacing="1" w:after="100" w:afterAutospacing="1" w:line="240" w:lineRule="auto"/>
              <w:rPr>
                <w:color w:val="000000"/>
              </w:rPr>
            </w:pPr>
          </w:p>
        </w:tc>
      </w:tr>
      <w:tr w:rsidR="008D2598" w14:paraId="6806CAEE" w14:textId="77777777" w:rsidTr="00A02FC2">
        <w:tc>
          <w:tcPr>
            <w:tcW w:w="0" w:type="auto"/>
            <w:tcMar>
              <w:top w:w="0" w:type="dxa"/>
              <w:left w:w="0" w:type="dxa"/>
              <w:bottom w:w="0" w:type="dxa"/>
              <w:right w:w="57" w:type="dxa"/>
            </w:tcMar>
          </w:tcPr>
          <w:p w14:paraId="39014C69" w14:textId="77777777"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 xml:space="preserve"> :</w:t>
            </w:r>
          </w:p>
        </w:tc>
        <w:tc>
          <w:tcPr>
            <w:tcW w:w="0" w:type="auto"/>
            <w:tcMar>
              <w:top w:w="0" w:type="dxa"/>
              <w:left w:w="0" w:type="dxa"/>
              <w:bottom w:w="0" w:type="dxa"/>
              <w:right w:w="57" w:type="dxa"/>
            </w:tcMar>
          </w:tcPr>
          <w:p w14:paraId="01DD29D2"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1C9A1051"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5D70C1A7" w14:textId="77777777" w:rsidR="008D2598" w:rsidRDefault="008D2598" w:rsidP="008D2598">
            <w:pPr>
              <w:spacing w:before="100" w:beforeAutospacing="1" w:after="100" w:afterAutospacing="1" w:line="240" w:lineRule="auto"/>
              <w:jc w:val="right"/>
              <w:rPr>
                <w:color w:val="000000"/>
              </w:rPr>
            </w:pPr>
            <w:r>
              <w:rPr>
                <w:color w:val="000000"/>
              </w:rPr>
              <w:t>22,00</w:t>
            </w:r>
          </w:p>
        </w:tc>
        <w:tc>
          <w:tcPr>
            <w:tcW w:w="0" w:type="auto"/>
            <w:tcMar>
              <w:top w:w="0" w:type="dxa"/>
              <w:left w:w="0" w:type="dxa"/>
              <w:bottom w:w="0" w:type="dxa"/>
              <w:right w:w="0" w:type="dxa"/>
            </w:tcMar>
          </w:tcPr>
          <w:p w14:paraId="49C2066C"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337D4682" w14:textId="77777777" w:rsidR="008D2598" w:rsidRDefault="008D2598" w:rsidP="008D2598">
            <w:pPr>
              <w:spacing w:before="100" w:beforeAutospacing="1" w:after="100" w:afterAutospacing="1" w:line="240" w:lineRule="auto"/>
              <w:rPr>
                <w:color w:val="000000"/>
              </w:rPr>
            </w:pPr>
          </w:p>
        </w:tc>
      </w:tr>
    </w:tbl>
    <w:p w14:paraId="67A40744" w14:textId="73D31F65" w:rsidR="008D2598" w:rsidRPr="004151C9" w:rsidRDefault="008D2598" w:rsidP="004151C9">
      <w:pPr>
        <w:spacing w:before="0" w:after="0" w:line="240" w:lineRule="auto"/>
      </w:pPr>
    </w:p>
    <w:tbl>
      <w:tblPr>
        <w:tblW w:w="0" w:type="auto"/>
        <w:tblLook w:val="04A0" w:firstRow="1" w:lastRow="0" w:firstColumn="1" w:lastColumn="0" w:noHBand="0" w:noVBand="1"/>
      </w:tblPr>
      <w:tblGrid>
        <w:gridCol w:w="2344"/>
        <w:gridCol w:w="381"/>
        <w:gridCol w:w="186"/>
        <w:gridCol w:w="900"/>
        <w:gridCol w:w="603"/>
        <w:gridCol w:w="6"/>
      </w:tblGrid>
      <w:tr w:rsidR="008D2598" w14:paraId="1404383A" w14:textId="77777777" w:rsidTr="00A02FC2">
        <w:tc>
          <w:tcPr>
            <w:tcW w:w="0" w:type="auto"/>
            <w:gridSpan w:val="6"/>
            <w:tcMar>
              <w:top w:w="0" w:type="dxa"/>
              <w:left w:w="0" w:type="dxa"/>
              <w:bottom w:w="0" w:type="dxa"/>
              <w:right w:w="0" w:type="dxa"/>
            </w:tcMar>
          </w:tcPr>
          <w:p w14:paraId="1AB7B0BE" w14:textId="77777777" w:rsidR="008D2598" w:rsidRDefault="008D2598" w:rsidP="008D2598">
            <w:pPr>
              <w:spacing w:before="100" w:beforeAutospacing="1" w:after="100" w:afterAutospacing="1" w:line="240" w:lineRule="auto"/>
              <w:rPr>
                <w:b/>
                <w:color w:val="000000"/>
              </w:rPr>
            </w:pPr>
            <w:r>
              <w:rPr>
                <w:b/>
                <w:color w:val="000000"/>
              </w:rPr>
              <w:t>R5-mírně zvětralé</w:t>
            </w:r>
          </w:p>
        </w:tc>
      </w:tr>
      <w:tr w:rsidR="008D2598" w14:paraId="7855E079" w14:textId="77777777" w:rsidTr="00A02FC2">
        <w:tc>
          <w:tcPr>
            <w:tcW w:w="0" w:type="auto"/>
            <w:tcMar>
              <w:top w:w="0" w:type="dxa"/>
              <w:left w:w="0" w:type="dxa"/>
              <w:bottom w:w="0" w:type="dxa"/>
              <w:right w:w="57" w:type="dxa"/>
            </w:tcMar>
          </w:tcPr>
          <w:p w14:paraId="00EDBC53" w14:textId="77777777" w:rsidR="008D2598" w:rsidRDefault="008D2598" w:rsidP="008D2598">
            <w:pPr>
              <w:spacing w:before="100" w:beforeAutospacing="1" w:after="100" w:afterAutospacing="1" w:line="240" w:lineRule="auto"/>
              <w:rPr>
                <w:color w:val="000000"/>
              </w:rPr>
            </w:pPr>
            <w:r>
              <w:rPr>
                <w:color w:val="000000"/>
              </w:rPr>
              <w:t>Objemová tíha :</w:t>
            </w:r>
          </w:p>
        </w:tc>
        <w:tc>
          <w:tcPr>
            <w:tcW w:w="0" w:type="auto"/>
            <w:tcMar>
              <w:top w:w="0" w:type="dxa"/>
              <w:left w:w="0" w:type="dxa"/>
              <w:bottom w:w="0" w:type="dxa"/>
              <w:right w:w="57" w:type="dxa"/>
            </w:tcMar>
          </w:tcPr>
          <w:p w14:paraId="3B5E78EB"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3251B520"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039E6532" w14:textId="77777777" w:rsidR="008D2598" w:rsidRDefault="008D2598" w:rsidP="008D2598">
            <w:pPr>
              <w:spacing w:before="100" w:beforeAutospacing="1" w:after="100" w:afterAutospacing="1" w:line="240" w:lineRule="auto"/>
              <w:jc w:val="right"/>
              <w:rPr>
                <w:color w:val="000000"/>
              </w:rPr>
            </w:pPr>
            <w:r>
              <w:rPr>
                <w:color w:val="000000"/>
              </w:rPr>
              <w:t>21,50</w:t>
            </w:r>
          </w:p>
        </w:tc>
        <w:tc>
          <w:tcPr>
            <w:tcW w:w="0" w:type="auto"/>
            <w:tcMar>
              <w:top w:w="0" w:type="dxa"/>
              <w:left w:w="0" w:type="dxa"/>
              <w:bottom w:w="0" w:type="dxa"/>
              <w:right w:w="0" w:type="dxa"/>
            </w:tcMar>
          </w:tcPr>
          <w:p w14:paraId="6E9CD719"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11F4D32B" w14:textId="77777777" w:rsidR="008D2598" w:rsidRDefault="008D2598" w:rsidP="008D2598">
            <w:pPr>
              <w:spacing w:before="100" w:beforeAutospacing="1" w:after="100" w:afterAutospacing="1" w:line="240" w:lineRule="auto"/>
              <w:rPr>
                <w:color w:val="000000"/>
              </w:rPr>
            </w:pPr>
          </w:p>
        </w:tc>
      </w:tr>
      <w:tr w:rsidR="008D2598" w14:paraId="328FA642" w14:textId="77777777" w:rsidTr="00A02FC2">
        <w:tc>
          <w:tcPr>
            <w:tcW w:w="0" w:type="auto"/>
            <w:tcMar>
              <w:top w:w="0" w:type="dxa"/>
              <w:left w:w="0" w:type="dxa"/>
              <w:bottom w:w="0" w:type="dxa"/>
              <w:right w:w="57" w:type="dxa"/>
            </w:tcMar>
          </w:tcPr>
          <w:p w14:paraId="11918995" w14:textId="77777777" w:rsidR="008D2598" w:rsidRDefault="008D2598" w:rsidP="008D2598">
            <w:pPr>
              <w:spacing w:before="100" w:beforeAutospacing="1" w:after="100" w:afterAutospacing="1" w:line="240" w:lineRule="auto"/>
              <w:rPr>
                <w:color w:val="000000"/>
              </w:rPr>
            </w:pPr>
            <w:r>
              <w:rPr>
                <w:color w:val="000000"/>
              </w:rPr>
              <w:t>Napjatost :</w:t>
            </w:r>
          </w:p>
        </w:tc>
        <w:tc>
          <w:tcPr>
            <w:tcW w:w="0" w:type="auto"/>
            <w:gridSpan w:val="4"/>
            <w:tcMar>
              <w:top w:w="0" w:type="dxa"/>
              <w:left w:w="0" w:type="dxa"/>
              <w:bottom w:w="0" w:type="dxa"/>
              <w:right w:w="0" w:type="dxa"/>
            </w:tcMar>
          </w:tcPr>
          <w:p w14:paraId="1757C3EA"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1D03B6FC" w14:textId="77777777" w:rsidR="008D2598" w:rsidRDefault="008D2598" w:rsidP="008D2598">
            <w:pPr>
              <w:spacing w:before="100" w:beforeAutospacing="1" w:after="100" w:afterAutospacing="1" w:line="240" w:lineRule="auto"/>
              <w:rPr>
                <w:color w:val="000000"/>
              </w:rPr>
            </w:pPr>
          </w:p>
        </w:tc>
      </w:tr>
      <w:tr w:rsidR="008D2598" w14:paraId="37C99D4A" w14:textId="77777777" w:rsidTr="00A02FC2">
        <w:tc>
          <w:tcPr>
            <w:tcW w:w="0" w:type="auto"/>
            <w:tcMar>
              <w:top w:w="0" w:type="dxa"/>
              <w:left w:w="0" w:type="dxa"/>
              <w:bottom w:w="0" w:type="dxa"/>
              <w:right w:w="57" w:type="dxa"/>
            </w:tcMar>
          </w:tcPr>
          <w:p w14:paraId="4BE9FB1B" w14:textId="77777777" w:rsidR="008D2598" w:rsidRDefault="008D2598" w:rsidP="008D2598">
            <w:pPr>
              <w:spacing w:before="100" w:beforeAutospacing="1" w:after="100" w:afterAutospacing="1" w:line="240" w:lineRule="auto"/>
              <w:rPr>
                <w:color w:val="000000"/>
              </w:rPr>
            </w:pPr>
            <w:r>
              <w:rPr>
                <w:color w:val="000000"/>
              </w:rPr>
              <w:t>Úhel vnitřního tření :</w:t>
            </w:r>
          </w:p>
        </w:tc>
        <w:tc>
          <w:tcPr>
            <w:tcW w:w="0" w:type="auto"/>
            <w:tcMar>
              <w:top w:w="0" w:type="dxa"/>
              <w:left w:w="0" w:type="dxa"/>
              <w:bottom w:w="0" w:type="dxa"/>
              <w:right w:w="57" w:type="dxa"/>
            </w:tcMar>
          </w:tcPr>
          <w:p w14:paraId="6A531F6F"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11E9E35B"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54C3E177" w14:textId="77777777" w:rsidR="008D2598" w:rsidRDefault="008D2598" w:rsidP="008D2598">
            <w:pPr>
              <w:spacing w:before="100" w:beforeAutospacing="1" w:after="100" w:afterAutospacing="1" w:line="240" w:lineRule="auto"/>
              <w:jc w:val="right"/>
              <w:rPr>
                <w:color w:val="000000"/>
              </w:rPr>
            </w:pPr>
            <w:r>
              <w:rPr>
                <w:color w:val="000000"/>
              </w:rPr>
              <w:t>25,00</w:t>
            </w:r>
          </w:p>
        </w:tc>
        <w:tc>
          <w:tcPr>
            <w:tcW w:w="0" w:type="auto"/>
            <w:tcMar>
              <w:top w:w="0" w:type="dxa"/>
              <w:left w:w="0" w:type="dxa"/>
              <w:bottom w:w="0" w:type="dxa"/>
              <w:right w:w="0" w:type="dxa"/>
            </w:tcMar>
          </w:tcPr>
          <w:p w14:paraId="79AD700A"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0DB0195C" w14:textId="77777777" w:rsidR="008D2598" w:rsidRDefault="008D2598" w:rsidP="008D2598">
            <w:pPr>
              <w:spacing w:before="100" w:beforeAutospacing="1" w:after="100" w:afterAutospacing="1" w:line="240" w:lineRule="auto"/>
              <w:rPr>
                <w:color w:val="000000"/>
              </w:rPr>
            </w:pPr>
          </w:p>
        </w:tc>
      </w:tr>
      <w:tr w:rsidR="008D2598" w14:paraId="7BD38B53" w14:textId="77777777" w:rsidTr="00A02FC2">
        <w:tc>
          <w:tcPr>
            <w:tcW w:w="0" w:type="auto"/>
            <w:tcMar>
              <w:top w:w="0" w:type="dxa"/>
              <w:left w:w="0" w:type="dxa"/>
              <w:bottom w:w="0" w:type="dxa"/>
              <w:right w:w="57" w:type="dxa"/>
            </w:tcMar>
          </w:tcPr>
          <w:p w14:paraId="4CA3E292" w14:textId="77777777" w:rsidR="008D2598" w:rsidRDefault="008D2598" w:rsidP="008D2598">
            <w:pPr>
              <w:spacing w:before="100" w:beforeAutospacing="1" w:after="100" w:afterAutospacing="1" w:line="240" w:lineRule="auto"/>
              <w:rPr>
                <w:color w:val="000000"/>
              </w:rPr>
            </w:pPr>
            <w:r>
              <w:rPr>
                <w:color w:val="000000"/>
              </w:rPr>
              <w:t>Soudržnost zeminy :</w:t>
            </w:r>
          </w:p>
        </w:tc>
        <w:tc>
          <w:tcPr>
            <w:tcW w:w="0" w:type="auto"/>
            <w:tcMar>
              <w:top w:w="0" w:type="dxa"/>
              <w:left w:w="0" w:type="dxa"/>
              <w:bottom w:w="0" w:type="dxa"/>
              <w:right w:w="57" w:type="dxa"/>
            </w:tcMar>
          </w:tcPr>
          <w:p w14:paraId="4637C7D7"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64FA63E9"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4D7D58E" w14:textId="77777777" w:rsidR="008D2598" w:rsidRDefault="008D2598" w:rsidP="008D2598">
            <w:pPr>
              <w:spacing w:before="100" w:beforeAutospacing="1" w:after="100" w:afterAutospacing="1" w:line="240" w:lineRule="auto"/>
              <w:jc w:val="right"/>
              <w:rPr>
                <w:color w:val="000000"/>
              </w:rPr>
            </w:pPr>
            <w:r>
              <w:rPr>
                <w:color w:val="000000"/>
              </w:rPr>
              <w:t>100,00</w:t>
            </w:r>
          </w:p>
        </w:tc>
        <w:tc>
          <w:tcPr>
            <w:tcW w:w="0" w:type="auto"/>
            <w:tcMar>
              <w:top w:w="0" w:type="dxa"/>
              <w:left w:w="0" w:type="dxa"/>
              <w:bottom w:w="0" w:type="dxa"/>
              <w:right w:w="0" w:type="dxa"/>
            </w:tcMar>
          </w:tcPr>
          <w:p w14:paraId="1728A8B7"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0DDD3F56" w14:textId="77777777" w:rsidR="008D2598" w:rsidRDefault="008D2598" w:rsidP="008D2598">
            <w:pPr>
              <w:spacing w:before="100" w:beforeAutospacing="1" w:after="100" w:afterAutospacing="1" w:line="240" w:lineRule="auto"/>
              <w:rPr>
                <w:color w:val="000000"/>
              </w:rPr>
            </w:pPr>
          </w:p>
        </w:tc>
      </w:tr>
      <w:tr w:rsidR="008D2598" w14:paraId="4F43C8B4" w14:textId="77777777" w:rsidTr="00A02FC2">
        <w:tc>
          <w:tcPr>
            <w:tcW w:w="0" w:type="auto"/>
            <w:tcMar>
              <w:top w:w="0" w:type="dxa"/>
              <w:left w:w="0" w:type="dxa"/>
              <w:bottom w:w="0" w:type="dxa"/>
              <w:right w:w="57" w:type="dxa"/>
            </w:tcMar>
          </w:tcPr>
          <w:p w14:paraId="7D94DB1F" w14:textId="77777777" w:rsidR="008D2598" w:rsidRDefault="008D2598" w:rsidP="008D2598">
            <w:pPr>
              <w:spacing w:before="100" w:beforeAutospacing="1" w:after="100" w:afterAutospacing="1" w:line="240" w:lineRule="auto"/>
              <w:rPr>
                <w:color w:val="000000"/>
              </w:rPr>
            </w:pPr>
            <w:r>
              <w:rPr>
                <w:color w:val="000000"/>
              </w:rPr>
              <w:t xml:space="preserve">Třecí úhel </w:t>
            </w:r>
            <w:proofErr w:type="spellStart"/>
            <w:r>
              <w:rPr>
                <w:color w:val="000000"/>
              </w:rPr>
              <w:t>kce</w:t>
            </w:r>
            <w:proofErr w:type="spellEnd"/>
            <w:r>
              <w:rPr>
                <w:color w:val="000000"/>
              </w:rPr>
              <w:t>-zemina :</w:t>
            </w:r>
          </w:p>
        </w:tc>
        <w:tc>
          <w:tcPr>
            <w:tcW w:w="0" w:type="auto"/>
            <w:tcMar>
              <w:top w:w="0" w:type="dxa"/>
              <w:left w:w="0" w:type="dxa"/>
              <w:bottom w:w="0" w:type="dxa"/>
              <w:right w:w="57" w:type="dxa"/>
            </w:tcMar>
          </w:tcPr>
          <w:p w14:paraId="52A72AB9" w14:textId="77777777" w:rsidR="008D2598" w:rsidRDefault="008D2598" w:rsidP="008D2598">
            <w:pPr>
              <w:spacing w:before="100" w:beforeAutospacing="1" w:after="100" w:afterAutospacing="1" w:line="240" w:lineRule="auto"/>
              <w:rPr>
                <w:color w:val="000000"/>
              </w:rPr>
            </w:pPr>
            <w:r>
              <w:rPr>
                <w:color w:val="000000"/>
              </w:rPr>
              <w:t>δ</w:t>
            </w:r>
          </w:p>
        </w:tc>
        <w:tc>
          <w:tcPr>
            <w:tcW w:w="0" w:type="auto"/>
            <w:tcMar>
              <w:top w:w="0" w:type="dxa"/>
              <w:left w:w="0" w:type="dxa"/>
              <w:bottom w:w="0" w:type="dxa"/>
              <w:right w:w="57" w:type="dxa"/>
            </w:tcMar>
          </w:tcPr>
          <w:p w14:paraId="721EDBC9"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24E2B365" w14:textId="77777777" w:rsidR="008D2598" w:rsidRDefault="008D2598" w:rsidP="008D2598">
            <w:pPr>
              <w:spacing w:before="100" w:beforeAutospacing="1" w:after="100" w:afterAutospacing="1" w:line="240" w:lineRule="auto"/>
              <w:jc w:val="right"/>
              <w:rPr>
                <w:color w:val="000000"/>
              </w:rPr>
            </w:pPr>
            <w:r>
              <w:rPr>
                <w:color w:val="000000"/>
              </w:rPr>
              <w:t>12,00</w:t>
            </w:r>
          </w:p>
        </w:tc>
        <w:tc>
          <w:tcPr>
            <w:tcW w:w="0" w:type="auto"/>
            <w:tcMar>
              <w:top w:w="0" w:type="dxa"/>
              <w:left w:w="0" w:type="dxa"/>
              <w:bottom w:w="0" w:type="dxa"/>
              <w:right w:w="0" w:type="dxa"/>
            </w:tcMar>
          </w:tcPr>
          <w:p w14:paraId="2808E975"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78F0F715" w14:textId="77777777" w:rsidR="008D2598" w:rsidRDefault="008D2598" w:rsidP="008D2598">
            <w:pPr>
              <w:spacing w:before="100" w:beforeAutospacing="1" w:after="100" w:afterAutospacing="1" w:line="240" w:lineRule="auto"/>
              <w:rPr>
                <w:color w:val="000000"/>
              </w:rPr>
            </w:pPr>
          </w:p>
        </w:tc>
      </w:tr>
      <w:tr w:rsidR="008D2598" w14:paraId="5051FAFA" w14:textId="77777777" w:rsidTr="00A02FC2">
        <w:tc>
          <w:tcPr>
            <w:tcW w:w="0" w:type="auto"/>
            <w:tcMar>
              <w:top w:w="0" w:type="dxa"/>
              <w:left w:w="0" w:type="dxa"/>
              <w:bottom w:w="0" w:type="dxa"/>
              <w:right w:w="57" w:type="dxa"/>
            </w:tcMar>
          </w:tcPr>
          <w:p w14:paraId="767786C4" w14:textId="77777777" w:rsidR="008D2598" w:rsidRDefault="008D2598" w:rsidP="008D2598">
            <w:pPr>
              <w:spacing w:before="100" w:beforeAutospacing="1" w:after="100" w:afterAutospacing="1" w:line="240" w:lineRule="auto"/>
              <w:rPr>
                <w:color w:val="000000"/>
              </w:rPr>
            </w:pPr>
            <w:r>
              <w:rPr>
                <w:color w:val="000000"/>
              </w:rPr>
              <w:t>Zemina :</w:t>
            </w:r>
          </w:p>
        </w:tc>
        <w:tc>
          <w:tcPr>
            <w:tcW w:w="0" w:type="auto"/>
            <w:gridSpan w:val="4"/>
            <w:tcMar>
              <w:top w:w="0" w:type="dxa"/>
              <w:left w:w="0" w:type="dxa"/>
              <w:bottom w:w="0" w:type="dxa"/>
              <w:right w:w="0" w:type="dxa"/>
            </w:tcMar>
          </w:tcPr>
          <w:p w14:paraId="627A0430" w14:textId="77777777" w:rsidR="008D2598" w:rsidRDefault="008D2598" w:rsidP="008D2598">
            <w:pPr>
              <w:spacing w:before="100" w:beforeAutospacing="1" w:after="100" w:afterAutospacing="1" w:line="240" w:lineRule="auto"/>
              <w:rPr>
                <w:color w:val="000000"/>
              </w:rPr>
            </w:pPr>
            <w:r>
              <w:rPr>
                <w:color w:val="000000"/>
              </w:rPr>
              <w:t>nesoudržná</w:t>
            </w:r>
          </w:p>
        </w:tc>
        <w:tc>
          <w:tcPr>
            <w:tcW w:w="0" w:type="auto"/>
            <w:tcMar>
              <w:top w:w="0" w:type="dxa"/>
              <w:left w:w="0" w:type="dxa"/>
              <w:bottom w:w="0" w:type="dxa"/>
              <w:right w:w="0" w:type="dxa"/>
            </w:tcMar>
          </w:tcPr>
          <w:p w14:paraId="7DFF905B" w14:textId="77777777" w:rsidR="008D2598" w:rsidRDefault="008D2598" w:rsidP="008D2598">
            <w:pPr>
              <w:spacing w:before="100" w:beforeAutospacing="1" w:after="100" w:afterAutospacing="1" w:line="240" w:lineRule="auto"/>
              <w:rPr>
                <w:color w:val="000000"/>
              </w:rPr>
            </w:pPr>
          </w:p>
        </w:tc>
      </w:tr>
      <w:tr w:rsidR="008D2598" w14:paraId="4DF49107" w14:textId="77777777" w:rsidTr="00A02FC2">
        <w:tc>
          <w:tcPr>
            <w:tcW w:w="0" w:type="auto"/>
            <w:tcMar>
              <w:top w:w="0" w:type="dxa"/>
              <w:left w:w="0" w:type="dxa"/>
              <w:bottom w:w="0" w:type="dxa"/>
              <w:right w:w="57" w:type="dxa"/>
            </w:tcMar>
          </w:tcPr>
          <w:p w14:paraId="741635D7" w14:textId="77777777"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 xml:space="preserve"> :</w:t>
            </w:r>
          </w:p>
        </w:tc>
        <w:tc>
          <w:tcPr>
            <w:tcW w:w="0" w:type="auto"/>
            <w:tcMar>
              <w:top w:w="0" w:type="dxa"/>
              <w:left w:w="0" w:type="dxa"/>
              <w:bottom w:w="0" w:type="dxa"/>
              <w:right w:w="57" w:type="dxa"/>
            </w:tcMar>
          </w:tcPr>
          <w:p w14:paraId="131C5DF6"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424D6CBA"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2F50E48D" w14:textId="77777777" w:rsidR="008D2598" w:rsidRDefault="008D2598" w:rsidP="008D2598">
            <w:pPr>
              <w:spacing w:before="100" w:beforeAutospacing="1" w:after="100" w:afterAutospacing="1" w:line="240" w:lineRule="auto"/>
              <w:jc w:val="right"/>
              <w:rPr>
                <w:color w:val="000000"/>
              </w:rPr>
            </w:pPr>
            <w:r>
              <w:rPr>
                <w:color w:val="000000"/>
              </w:rPr>
              <w:t>22,00</w:t>
            </w:r>
          </w:p>
        </w:tc>
        <w:tc>
          <w:tcPr>
            <w:tcW w:w="0" w:type="auto"/>
            <w:tcMar>
              <w:top w:w="0" w:type="dxa"/>
              <w:left w:w="0" w:type="dxa"/>
              <w:bottom w:w="0" w:type="dxa"/>
              <w:right w:w="0" w:type="dxa"/>
            </w:tcMar>
          </w:tcPr>
          <w:p w14:paraId="4D5CCBEA"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7C07AFEA" w14:textId="77777777" w:rsidR="008D2598" w:rsidRDefault="008D2598" w:rsidP="008D2598">
            <w:pPr>
              <w:spacing w:before="100" w:beforeAutospacing="1" w:after="100" w:afterAutospacing="1" w:line="240" w:lineRule="auto"/>
              <w:rPr>
                <w:color w:val="000000"/>
              </w:rPr>
            </w:pPr>
          </w:p>
        </w:tc>
      </w:tr>
    </w:tbl>
    <w:p w14:paraId="3A6C9E79" w14:textId="745ED083" w:rsidR="008D2598" w:rsidRPr="004151C9" w:rsidRDefault="008D2598" w:rsidP="004151C9">
      <w:pPr>
        <w:spacing w:before="0" w:after="0" w:line="240" w:lineRule="auto"/>
      </w:pPr>
    </w:p>
    <w:tbl>
      <w:tblPr>
        <w:tblW w:w="0" w:type="auto"/>
        <w:tblLook w:val="04A0" w:firstRow="1" w:lastRow="0" w:firstColumn="1" w:lastColumn="0" w:noHBand="0" w:noVBand="1"/>
      </w:tblPr>
      <w:tblGrid>
        <w:gridCol w:w="2344"/>
        <w:gridCol w:w="381"/>
        <w:gridCol w:w="186"/>
        <w:gridCol w:w="778"/>
        <w:gridCol w:w="603"/>
        <w:gridCol w:w="6"/>
      </w:tblGrid>
      <w:tr w:rsidR="008D2598" w14:paraId="7EB6D6A2" w14:textId="77777777" w:rsidTr="00A02FC2">
        <w:tc>
          <w:tcPr>
            <w:tcW w:w="0" w:type="auto"/>
            <w:gridSpan w:val="6"/>
            <w:tcMar>
              <w:top w:w="0" w:type="dxa"/>
              <w:left w:w="0" w:type="dxa"/>
              <w:bottom w:w="0" w:type="dxa"/>
              <w:right w:w="0" w:type="dxa"/>
            </w:tcMar>
          </w:tcPr>
          <w:p w14:paraId="74085521" w14:textId="77777777" w:rsidR="008D2598" w:rsidRDefault="008D2598" w:rsidP="008D2598">
            <w:pPr>
              <w:spacing w:before="100" w:beforeAutospacing="1" w:after="100" w:afterAutospacing="1" w:line="240" w:lineRule="auto"/>
              <w:rPr>
                <w:b/>
                <w:color w:val="000000"/>
              </w:rPr>
            </w:pPr>
            <w:r>
              <w:rPr>
                <w:b/>
                <w:color w:val="000000"/>
              </w:rPr>
              <w:t xml:space="preserve">Zpětný zásyp-G1, středně </w:t>
            </w:r>
            <w:proofErr w:type="spellStart"/>
            <w:r>
              <w:rPr>
                <w:b/>
                <w:color w:val="000000"/>
              </w:rPr>
              <w:t>ulehlá</w:t>
            </w:r>
            <w:proofErr w:type="spellEnd"/>
          </w:p>
        </w:tc>
      </w:tr>
      <w:tr w:rsidR="008D2598" w14:paraId="5BE7B506" w14:textId="77777777" w:rsidTr="00A02FC2">
        <w:tc>
          <w:tcPr>
            <w:tcW w:w="0" w:type="auto"/>
            <w:tcMar>
              <w:top w:w="0" w:type="dxa"/>
              <w:left w:w="0" w:type="dxa"/>
              <w:bottom w:w="0" w:type="dxa"/>
              <w:right w:w="57" w:type="dxa"/>
            </w:tcMar>
          </w:tcPr>
          <w:p w14:paraId="47550A99" w14:textId="77777777" w:rsidR="008D2598" w:rsidRDefault="008D2598" w:rsidP="008D2598">
            <w:pPr>
              <w:spacing w:before="100" w:beforeAutospacing="1" w:after="100" w:afterAutospacing="1" w:line="240" w:lineRule="auto"/>
              <w:rPr>
                <w:color w:val="000000"/>
              </w:rPr>
            </w:pPr>
            <w:r>
              <w:rPr>
                <w:color w:val="000000"/>
              </w:rPr>
              <w:t>Objemová tíha :</w:t>
            </w:r>
          </w:p>
        </w:tc>
        <w:tc>
          <w:tcPr>
            <w:tcW w:w="0" w:type="auto"/>
            <w:tcMar>
              <w:top w:w="0" w:type="dxa"/>
              <w:left w:w="0" w:type="dxa"/>
              <w:bottom w:w="0" w:type="dxa"/>
              <w:right w:w="57" w:type="dxa"/>
            </w:tcMar>
          </w:tcPr>
          <w:p w14:paraId="24847244"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082056A6"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5BA8DDC5" w14:textId="77777777" w:rsidR="008D2598" w:rsidRDefault="008D2598" w:rsidP="008D2598">
            <w:pPr>
              <w:spacing w:before="100" w:beforeAutospacing="1" w:after="100" w:afterAutospacing="1" w:line="240" w:lineRule="auto"/>
              <w:jc w:val="right"/>
              <w:rPr>
                <w:color w:val="000000"/>
              </w:rPr>
            </w:pPr>
            <w:r>
              <w:rPr>
                <w:color w:val="000000"/>
              </w:rPr>
              <w:t>21,00</w:t>
            </w:r>
          </w:p>
        </w:tc>
        <w:tc>
          <w:tcPr>
            <w:tcW w:w="0" w:type="auto"/>
            <w:tcMar>
              <w:top w:w="0" w:type="dxa"/>
              <w:left w:w="0" w:type="dxa"/>
              <w:bottom w:w="0" w:type="dxa"/>
              <w:right w:w="0" w:type="dxa"/>
            </w:tcMar>
          </w:tcPr>
          <w:p w14:paraId="7850A2A2"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487C1969" w14:textId="77777777" w:rsidR="008D2598" w:rsidRDefault="008D2598" w:rsidP="008D2598">
            <w:pPr>
              <w:spacing w:before="100" w:beforeAutospacing="1" w:after="100" w:afterAutospacing="1" w:line="240" w:lineRule="auto"/>
              <w:rPr>
                <w:color w:val="000000"/>
              </w:rPr>
            </w:pPr>
          </w:p>
        </w:tc>
      </w:tr>
      <w:tr w:rsidR="008D2598" w14:paraId="53F305E0" w14:textId="77777777" w:rsidTr="00A02FC2">
        <w:tc>
          <w:tcPr>
            <w:tcW w:w="0" w:type="auto"/>
            <w:tcMar>
              <w:top w:w="0" w:type="dxa"/>
              <w:left w:w="0" w:type="dxa"/>
              <w:bottom w:w="0" w:type="dxa"/>
              <w:right w:w="57" w:type="dxa"/>
            </w:tcMar>
          </w:tcPr>
          <w:p w14:paraId="631885E3" w14:textId="77777777" w:rsidR="008D2598" w:rsidRDefault="008D2598" w:rsidP="008D2598">
            <w:pPr>
              <w:spacing w:before="100" w:beforeAutospacing="1" w:after="100" w:afterAutospacing="1" w:line="240" w:lineRule="auto"/>
              <w:rPr>
                <w:color w:val="000000"/>
              </w:rPr>
            </w:pPr>
            <w:r>
              <w:rPr>
                <w:color w:val="000000"/>
              </w:rPr>
              <w:t>Napjatost :</w:t>
            </w:r>
          </w:p>
        </w:tc>
        <w:tc>
          <w:tcPr>
            <w:tcW w:w="0" w:type="auto"/>
            <w:gridSpan w:val="4"/>
            <w:tcMar>
              <w:top w:w="0" w:type="dxa"/>
              <w:left w:w="0" w:type="dxa"/>
              <w:bottom w:w="0" w:type="dxa"/>
              <w:right w:w="0" w:type="dxa"/>
            </w:tcMar>
          </w:tcPr>
          <w:p w14:paraId="3ED54615"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16EE6DB2" w14:textId="77777777" w:rsidR="008D2598" w:rsidRDefault="008D2598" w:rsidP="008D2598">
            <w:pPr>
              <w:spacing w:before="100" w:beforeAutospacing="1" w:after="100" w:afterAutospacing="1" w:line="240" w:lineRule="auto"/>
              <w:rPr>
                <w:color w:val="000000"/>
              </w:rPr>
            </w:pPr>
          </w:p>
        </w:tc>
      </w:tr>
      <w:tr w:rsidR="008D2598" w14:paraId="6CC22EB1" w14:textId="77777777" w:rsidTr="00A02FC2">
        <w:tc>
          <w:tcPr>
            <w:tcW w:w="0" w:type="auto"/>
            <w:tcMar>
              <w:top w:w="0" w:type="dxa"/>
              <w:left w:w="0" w:type="dxa"/>
              <w:bottom w:w="0" w:type="dxa"/>
              <w:right w:w="57" w:type="dxa"/>
            </w:tcMar>
          </w:tcPr>
          <w:p w14:paraId="2D3555C4" w14:textId="77777777" w:rsidR="008D2598" w:rsidRDefault="008D2598" w:rsidP="008D2598">
            <w:pPr>
              <w:spacing w:before="100" w:beforeAutospacing="1" w:after="100" w:afterAutospacing="1" w:line="240" w:lineRule="auto"/>
              <w:rPr>
                <w:color w:val="000000"/>
              </w:rPr>
            </w:pPr>
            <w:r>
              <w:rPr>
                <w:color w:val="000000"/>
              </w:rPr>
              <w:t>Úhel vnitřního tření :</w:t>
            </w:r>
          </w:p>
        </w:tc>
        <w:tc>
          <w:tcPr>
            <w:tcW w:w="0" w:type="auto"/>
            <w:tcMar>
              <w:top w:w="0" w:type="dxa"/>
              <w:left w:w="0" w:type="dxa"/>
              <w:bottom w:w="0" w:type="dxa"/>
              <w:right w:w="57" w:type="dxa"/>
            </w:tcMar>
          </w:tcPr>
          <w:p w14:paraId="72280F8D"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05E97BC7"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693E35F7" w14:textId="77777777" w:rsidR="008D2598" w:rsidRDefault="008D2598" w:rsidP="008D2598">
            <w:pPr>
              <w:spacing w:before="100" w:beforeAutospacing="1" w:after="100" w:afterAutospacing="1" w:line="240" w:lineRule="auto"/>
              <w:jc w:val="right"/>
              <w:rPr>
                <w:color w:val="000000"/>
              </w:rPr>
            </w:pPr>
            <w:r>
              <w:rPr>
                <w:color w:val="000000"/>
              </w:rPr>
              <w:t>38,50</w:t>
            </w:r>
          </w:p>
        </w:tc>
        <w:tc>
          <w:tcPr>
            <w:tcW w:w="0" w:type="auto"/>
            <w:tcMar>
              <w:top w:w="0" w:type="dxa"/>
              <w:left w:w="0" w:type="dxa"/>
              <w:bottom w:w="0" w:type="dxa"/>
              <w:right w:w="0" w:type="dxa"/>
            </w:tcMar>
          </w:tcPr>
          <w:p w14:paraId="12A9392C"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01030ACE" w14:textId="77777777" w:rsidR="008D2598" w:rsidRDefault="008D2598" w:rsidP="008D2598">
            <w:pPr>
              <w:spacing w:before="100" w:beforeAutospacing="1" w:after="100" w:afterAutospacing="1" w:line="240" w:lineRule="auto"/>
              <w:rPr>
                <w:color w:val="000000"/>
              </w:rPr>
            </w:pPr>
          </w:p>
        </w:tc>
      </w:tr>
      <w:tr w:rsidR="008D2598" w14:paraId="0AF6D89B" w14:textId="77777777" w:rsidTr="00A02FC2">
        <w:tc>
          <w:tcPr>
            <w:tcW w:w="0" w:type="auto"/>
            <w:tcMar>
              <w:top w:w="0" w:type="dxa"/>
              <w:left w:w="0" w:type="dxa"/>
              <w:bottom w:w="0" w:type="dxa"/>
              <w:right w:w="57" w:type="dxa"/>
            </w:tcMar>
          </w:tcPr>
          <w:p w14:paraId="70861C6F" w14:textId="77777777" w:rsidR="008D2598" w:rsidRDefault="008D2598" w:rsidP="008D2598">
            <w:pPr>
              <w:spacing w:before="100" w:beforeAutospacing="1" w:after="100" w:afterAutospacing="1" w:line="240" w:lineRule="auto"/>
              <w:rPr>
                <w:color w:val="000000"/>
              </w:rPr>
            </w:pPr>
            <w:r>
              <w:rPr>
                <w:color w:val="000000"/>
              </w:rPr>
              <w:t>Soudržnost zeminy :</w:t>
            </w:r>
          </w:p>
        </w:tc>
        <w:tc>
          <w:tcPr>
            <w:tcW w:w="0" w:type="auto"/>
            <w:tcMar>
              <w:top w:w="0" w:type="dxa"/>
              <w:left w:w="0" w:type="dxa"/>
              <w:bottom w:w="0" w:type="dxa"/>
              <w:right w:w="57" w:type="dxa"/>
            </w:tcMar>
          </w:tcPr>
          <w:p w14:paraId="63FDB580"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1728CDFD"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13731843"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Mar>
              <w:top w:w="0" w:type="dxa"/>
              <w:left w:w="0" w:type="dxa"/>
              <w:bottom w:w="0" w:type="dxa"/>
              <w:right w:w="0" w:type="dxa"/>
            </w:tcMar>
          </w:tcPr>
          <w:p w14:paraId="41768267"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7A758EDE" w14:textId="77777777" w:rsidR="008D2598" w:rsidRDefault="008D2598" w:rsidP="008D2598">
            <w:pPr>
              <w:spacing w:before="100" w:beforeAutospacing="1" w:after="100" w:afterAutospacing="1" w:line="240" w:lineRule="auto"/>
              <w:rPr>
                <w:color w:val="000000"/>
              </w:rPr>
            </w:pPr>
          </w:p>
        </w:tc>
      </w:tr>
      <w:tr w:rsidR="008D2598" w14:paraId="73F7E3BF" w14:textId="77777777" w:rsidTr="00A02FC2">
        <w:tc>
          <w:tcPr>
            <w:tcW w:w="0" w:type="auto"/>
            <w:tcMar>
              <w:top w:w="0" w:type="dxa"/>
              <w:left w:w="0" w:type="dxa"/>
              <w:bottom w:w="0" w:type="dxa"/>
              <w:right w:w="57" w:type="dxa"/>
            </w:tcMar>
          </w:tcPr>
          <w:p w14:paraId="3AE072D3" w14:textId="77777777" w:rsidR="008D2598" w:rsidRDefault="008D2598" w:rsidP="008D2598">
            <w:pPr>
              <w:spacing w:before="100" w:beforeAutospacing="1" w:after="100" w:afterAutospacing="1" w:line="240" w:lineRule="auto"/>
              <w:rPr>
                <w:color w:val="000000"/>
              </w:rPr>
            </w:pPr>
            <w:r>
              <w:rPr>
                <w:color w:val="000000"/>
              </w:rPr>
              <w:t xml:space="preserve">Třecí úhel </w:t>
            </w:r>
            <w:proofErr w:type="spellStart"/>
            <w:r>
              <w:rPr>
                <w:color w:val="000000"/>
              </w:rPr>
              <w:t>kce</w:t>
            </w:r>
            <w:proofErr w:type="spellEnd"/>
            <w:r>
              <w:rPr>
                <w:color w:val="000000"/>
              </w:rPr>
              <w:t>-zemina :</w:t>
            </w:r>
          </w:p>
        </w:tc>
        <w:tc>
          <w:tcPr>
            <w:tcW w:w="0" w:type="auto"/>
            <w:tcMar>
              <w:top w:w="0" w:type="dxa"/>
              <w:left w:w="0" w:type="dxa"/>
              <w:bottom w:w="0" w:type="dxa"/>
              <w:right w:w="57" w:type="dxa"/>
            </w:tcMar>
          </w:tcPr>
          <w:p w14:paraId="4FA1CB30" w14:textId="77777777" w:rsidR="008D2598" w:rsidRDefault="008D2598" w:rsidP="008D2598">
            <w:pPr>
              <w:spacing w:before="100" w:beforeAutospacing="1" w:after="100" w:afterAutospacing="1" w:line="240" w:lineRule="auto"/>
              <w:rPr>
                <w:color w:val="000000"/>
              </w:rPr>
            </w:pPr>
            <w:r>
              <w:rPr>
                <w:color w:val="000000"/>
              </w:rPr>
              <w:t>δ</w:t>
            </w:r>
          </w:p>
        </w:tc>
        <w:tc>
          <w:tcPr>
            <w:tcW w:w="0" w:type="auto"/>
            <w:tcMar>
              <w:top w:w="0" w:type="dxa"/>
              <w:left w:w="0" w:type="dxa"/>
              <w:bottom w:w="0" w:type="dxa"/>
              <w:right w:w="57" w:type="dxa"/>
            </w:tcMar>
          </w:tcPr>
          <w:p w14:paraId="0CFCD5AB"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5A9DC3CE" w14:textId="77777777" w:rsidR="008D2598" w:rsidRDefault="008D2598" w:rsidP="008D2598">
            <w:pPr>
              <w:spacing w:before="100" w:beforeAutospacing="1" w:after="100" w:afterAutospacing="1" w:line="240" w:lineRule="auto"/>
              <w:jc w:val="right"/>
              <w:rPr>
                <w:color w:val="000000"/>
              </w:rPr>
            </w:pPr>
            <w:r>
              <w:rPr>
                <w:color w:val="000000"/>
              </w:rPr>
              <w:t>15,00</w:t>
            </w:r>
          </w:p>
        </w:tc>
        <w:tc>
          <w:tcPr>
            <w:tcW w:w="0" w:type="auto"/>
            <w:tcMar>
              <w:top w:w="0" w:type="dxa"/>
              <w:left w:w="0" w:type="dxa"/>
              <w:bottom w:w="0" w:type="dxa"/>
              <w:right w:w="0" w:type="dxa"/>
            </w:tcMar>
          </w:tcPr>
          <w:p w14:paraId="716DA8FF"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16F945CF" w14:textId="77777777" w:rsidR="008D2598" w:rsidRDefault="008D2598" w:rsidP="008D2598">
            <w:pPr>
              <w:spacing w:before="100" w:beforeAutospacing="1" w:after="100" w:afterAutospacing="1" w:line="240" w:lineRule="auto"/>
              <w:rPr>
                <w:color w:val="000000"/>
              </w:rPr>
            </w:pPr>
          </w:p>
        </w:tc>
      </w:tr>
      <w:tr w:rsidR="008D2598" w14:paraId="23162821" w14:textId="77777777" w:rsidTr="00A02FC2">
        <w:tc>
          <w:tcPr>
            <w:tcW w:w="0" w:type="auto"/>
            <w:tcMar>
              <w:top w:w="0" w:type="dxa"/>
              <w:left w:w="0" w:type="dxa"/>
              <w:bottom w:w="0" w:type="dxa"/>
              <w:right w:w="57" w:type="dxa"/>
            </w:tcMar>
          </w:tcPr>
          <w:p w14:paraId="07E91685" w14:textId="77777777" w:rsidR="008D2598" w:rsidRDefault="008D2598" w:rsidP="008D2598">
            <w:pPr>
              <w:spacing w:before="100" w:beforeAutospacing="1" w:after="100" w:afterAutospacing="1" w:line="240" w:lineRule="auto"/>
              <w:rPr>
                <w:color w:val="000000"/>
              </w:rPr>
            </w:pPr>
            <w:r>
              <w:rPr>
                <w:color w:val="000000"/>
              </w:rPr>
              <w:t>Zemina :</w:t>
            </w:r>
          </w:p>
        </w:tc>
        <w:tc>
          <w:tcPr>
            <w:tcW w:w="0" w:type="auto"/>
            <w:gridSpan w:val="4"/>
            <w:tcMar>
              <w:top w:w="0" w:type="dxa"/>
              <w:left w:w="0" w:type="dxa"/>
              <w:bottom w:w="0" w:type="dxa"/>
              <w:right w:w="0" w:type="dxa"/>
            </w:tcMar>
          </w:tcPr>
          <w:p w14:paraId="141190CF" w14:textId="77777777" w:rsidR="008D2598" w:rsidRDefault="008D2598" w:rsidP="008D2598">
            <w:pPr>
              <w:spacing w:before="100" w:beforeAutospacing="1" w:after="100" w:afterAutospacing="1" w:line="240" w:lineRule="auto"/>
              <w:rPr>
                <w:color w:val="000000"/>
              </w:rPr>
            </w:pPr>
            <w:r>
              <w:rPr>
                <w:color w:val="000000"/>
              </w:rPr>
              <w:t>nesoudržná</w:t>
            </w:r>
          </w:p>
        </w:tc>
        <w:tc>
          <w:tcPr>
            <w:tcW w:w="0" w:type="auto"/>
            <w:tcMar>
              <w:top w:w="0" w:type="dxa"/>
              <w:left w:w="0" w:type="dxa"/>
              <w:bottom w:w="0" w:type="dxa"/>
              <w:right w:w="0" w:type="dxa"/>
            </w:tcMar>
          </w:tcPr>
          <w:p w14:paraId="00ED1A4A" w14:textId="77777777" w:rsidR="008D2598" w:rsidRDefault="008D2598" w:rsidP="008D2598">
            <w:pPr>
              <w:spacing w:before="100" w:beforeAutospacing="1" w:after="100" w:afterAutospacing="1" w:line="240" w:lineRule="auto"/>
              <w:rPr>
                <w:color w:val="000000"/>
              </w:rPr>
            </w:pPr>
          </w:p>
        </w:tc>
      </w:tr>
      <w:tr w:rsidR="008D2598" w14:paraId="5B12EDAF" w14:textId="77777777" w:rsidTr="00A02FC2">
        <w:tc>
          <w:tcPr>
            <w:tcW w:w="0" w:type="auto"/>
            <w:tcMar>
              <w:top w:w="0" w:type="dxa"/>
              <w:left w:w="0" w:type="dxa"/>
              <w:bottom w:w="0" w:type="dxa"/>
              <w:right w:w="57" w:type="dxa"/>
            </w:tcMar>
          </w:tcPr>
          <w:p w14:paraId="240E4A04" w14:textId="77777777"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 xml:space="preserve"> :</w:t>
            </w:r>
          </w:p>
        </w:tc>
        <w:tc>
          <w:tcPr>
            <w:tcW w:w="0" w:type="auto"/>
            <w:tcMar>
              <w:top w:w="0" w:type="dxa"/>
              <w:left w:w="0" w:type="dxa"/>
              <w:bottom w:w="0" w:type="dxa"/>
              <w:right w:w="57" w:type="dxa"/>
            </w:tcMar>
          </w:tcPr>
          <w:p w14:paraId="533A3A21"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7BD4EECC"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32D9F25C" w14:textId="77777777" w:rsidR="008D2598" w:rsidRDefault="008D2598" w:rsidP="008D2598">
            <w:pPr>
              <w:spacing w:before="100" w:beforeAutospacing="1" w:after="100" w:afterAutospacing="1" w:line="240" w:lineRule="auto"/>
              <w:jc w:val="right"/>
              <w:rPr>
                <w:color w:val="000000"/>
              </w:rPr>
            </w:pPr>
            <w:r>
              <w:rPr>
                <w:color w:val="000000"/>
              </w:rPr>
              <w:t>21,00</w:t>
            </w:r>
          </w:p>
        </w:tc>
        <w:tc>
          <w:tcPr>
            <w:tcW w:w="0" w:type="auto"/>
            <w:tcMar>
              <w:top w:w="0" w:type="dxa"/>
              <w:left w:w="0" w:type="dxa"/>
              <w:bottom w:w="0" w:type="dxa"/>
              <w:right w:w="0" w:type="dxa"/>
            </w:tcMar>
          </w:tcPr>
          <w:p w14:paraId="6E337CC6"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4846B177" w14:textId="77777777" w:rsidR="008D2598" w:rsidRDefault="008D2598" w:rsidP="008D2598">
            <w:pPr>
              <w:spacing w:before="100" w:beforeAutospacing="1" w:after="100" w:afterAutospacing="1" w:line="240" w:lineRule="auto"/>
              <w:rPr>
                <w:color w:val="000000"/>
              </w:rPr>
            </w:pPr>
          </w:p>
        </w:tc>
      </w:tr>
    </w:tbl>
    <w:p w14:paraId="12745601" w14:textId="25E46E7C" w:rsidR="008D2598" w:rsidRPr="004151C9" w:rsidRDefault="008D2598" w:rsidP="004151C9">
      <w:pPr>
        <w:spacing w:before="0" w:after="0" w:line="240" w:lineRule="auto"/>
      </w:pPr>
    </w:p>
    <w:p w14:paraId="239AEA8C" w14:textId="77777777" w:rsidR="005553BC" w:rsidRDefault="005553BC" w:rsidP="008D2598">
      <w:pPr>
        <w:spacing w:before="100" w:beforeAutospacing="1" w:after="100" w:afterAutospacing="1" w:line="240" w:lineRule="auto"/>
        <w:rPr>
          <w:b/>
          <w:color w:val="007AC3"/>
        </w:rPr>
      </w:pPr>
    </w:p>
    <w:p w14:paraId="14141106" w14:textId="3DDB5D66" w:rsidR="008D2598" w:rsidRDefault="008D2598" w:rsidP="008D2598">
      <w:pPr>
        <w:spacing w:before="100" w:beforeAutospacing="1" w:after="100" w:afterAutospacing="1" w:line="240" w:lineRule="auto"/>
        <w:rPr>
          <w:b/>
          <w:color w:val="007AC3"/>
        </w:rPr>
      </w:pPr>
      <w:r>
        <w:rPr>
          <w:b/>
          <w:color w:val="007AC3"/>
        </w:rPr>
        <w:lastRenderedPageBreak/>
        <w:t>Zásyp za konstrukcí</w:t>
      </w:r>
    </w:p>
    <w:p w14:paraId="60DDDEE9" w14:textId="77777777" w:rsidR="008D2598" w:rsidRPr="004151C9" w:rsidRDefault="008D2598" w:rsidP="004151C9">
      <w:pPr>
        <w:spacing w:before="0" w:after="0" w:line="240" w:lineRule="auto"/>
      </w:pPr>
      <w:r w:rsidRPr="004151C9">
        <w:t xml:space="preserve">Přiřazená zemina : Zpětný zásyp-G1, středně </w:t>
      </w:r>
      <w:proofErr w:type="spellStart"/>
      <w:r w:rsidRPr="004151C9">
        <w:t>ulehlá</w:t>
      </w:r>
      <w:proofErr w:type="spellEnd"/>
    </w:p>
    <w:p w14:paraId="3ABD8AD6" w14:textId="77777777" w:rsidR="008D2598" w:rsidRPr="004151C9" w:rsidRDefault="008D2598" w:rsidP="004151C9">
      <w:pPr>
        <w:spacing w:before="0" w:after="0" w:line="240" w:lineRule="auto"/>
      </w:pPr>
      <w:r w:rsidRPr="004151C9">
        <w:t>Sklon = 60,00 °</w:t>
      </w:r>
    </w:p>
    <w:p w14:paraId="25F0827F" w14:textId="38A5DDE0" w:rsidR="008D2598" w:rsidRDefault="008D2598" w:rsidP="0091331D">
      <w:pPr>
        <w:spacing w:before="100" w:beforeAutospacing="1" w:after="100" w:afterAutospacing="1" w:line="240" w:lineRule="auto"/>
      </w:pPr>
      <w:r>
        <w:rPr>
          <w:b/>
          <w:color w:val="007AC3"/>
        </w:rPr>
        <w:t>Geologický profil a přiřazení zemin</w:t>
      </w:r>
    </w:p>
    <w:tbl>
      <w:tblPr>
        <w:tblW w:w="5000" w:type="pct"/>
        <w:tblLook w:val="04A0" w:firstRow="1" w:lastRow="0" w:firstColumn="1" w:lastColumn="0" w:noHBand="0" w:noVBand="1"/>
      </w:tblPr>
      <w:tblGrid>
        <w:gridCol w:w="808"/>
        <w:gridCol w:w="2171"/>
        <w:gridCol w:w="1521"/>
        <w:gridCol w:w="3642"/>
        <w:gridCol w:w="1468"/>
      </w:tblGrid>
      <w:tr w:rsidR="008D2598" w14:paraId="038FD6DB"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16CB0E0B"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06E66F8D" w14:textId="77777777" w:rsidR="008D2598" w:rsidRDefault="008D2598" w:rsidP="008D2598">
            <w:pPr>
              <w:spacing w:before="100" w:beforeAutospacing="1" w:after="100" w:afterAutospacing="1" w:line="240" w:lineRule="auto"/>
              <w:jc w:val="center"/>
              <w:rPr>
                <w:b/>
                <w:color w:val="007AC3"/>
              </w:rPr>
            </w:pPr>
            <w:r>
              <w:rPr>
                <w:b/>
                <w:color w:val="007AC3"/>
              </w:rPr>
              <w:t>Mocnost vrstvy</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51522680" w14:textId="77777777" w:rsidR="008D2598" w:rsidRDefault="008D2598" w:rsidP="008D2598">
            <w:pPr>
              <w:spacing w:before="100" w:beforeAutospacing="1" w:after="100" w:afterAutospacing="1" w:line="240" w:lineRule="auto"/>
              <w:jc w:val="center"/>
              <w:rPr>
                <w:b/>
                <w:color w:val="007AC3"/>
              </w:rPr>
            </w:pPr>
            <w:r>
              <w:rPr>
                <w:b/>
                <w:color w:val="007AC3"/>
              </w:rPr>
              <w:t>Hloubka</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579BD1C4" w14:textId="77777777" w:rsidR="008D2598" w:rsidRDefault="008D2598" w:rsidP="008D2598">
            <w:pPr>
              <w:spacing w:before="100" w:beforeAutospacing="1" w:after="100" w:afterAutospacing="1" w:line="240" w:lineRule="auto"/>
              <w:jc w:val="center"/>
              <w:rPr>
                <w:b/>
                <w:color w:val="007AC3"/>
              </w:rPr>
            </w:pPr>
            <w:r>
              <w:rPr>
                <w:b/>
                <w:color w:val="007AC3"/>
              </w:rPr>
              <w:t>Přiřazená zemina</w:t>
            </w:r>
          </w:p>
        </w:tc>
        <w:tc>
          <w:tcPr>
            <w:tcW w:w="0" w:type="auto"/>
            <w:vMerge w:val="restart"/>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0FCB412B" w14:textId="77777777" w:rsidR="008D2598" w:rsidRDefault="008D2598" w:rsidP="008D2598">
            <w:pPr>
              <w:spacing w:before="100" w:beforeAutospacing="1" w:after="100" w:afterAutospacing="1" w:line="240" w:lineRule="auto"/>
              <w:jc w:val="center"/>
              <w:rPr>
                <w:b/>
                <w:color w:val="007AC3"/>
              </w:rPr>
            </w:pPr>
            <w:r>
              <w:rPr>
                <w:b/>
                <w:color w:val="007AC3"/>
              </w:rPr>
              <w:t>Vzorek</w:t>
            </w:r>
          </w:p>
        </w:tc>
      </w:tr>
      <w:tr w:rsidR="008D2598" w14:paraId="43023779"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403246EE" w14:textId="77777777" w:rsidR="008D2598" w:rsidRDefault="008D2598" w:rsidP="008D2598">
            <w:pPr>
              <w:keepNext/>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63D7FB37" w14:textId="77777777" w:rsidR="008D2598" w:rsidRDefault="008D2598" w:rsidP="008D2598">
            <w:pPr>
              <w:spacing w:before="100" w:beforeAutospacing="1" w:after="100" w:afterAutospacing="1" w:line="240" w:lineRule="auto"/>
              <w:jc w:val="center"/>
              <w:rPr>
                <w:b/>
                <w:color w:val="007AC3"/>
              </w:rPr>
            </w:pPr>
            <w:r>
              <w:rPr>
                <w:b/>
                <w:color w:val="007AC3"/>
              </w:rPr>
              <w:t>t [m]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6FCD5641" w14:textId="77777777" w:rsidR="008D2598" w:rsidRDefault="008D2598" w:rsidP="008D2598">
            <w:pPr>
              <w:spacing w:before="100" w:beforeAutospacing="1" w:after="100" w:afterAutospacing="1" w:line="240" w:lineRule="auto"/>
              <w:jc w:val="center"/>
              <w:rPr>
                <w:b/>
                <w:color w:val="007AC3"/>
              </w:rPr>
            </w:pPr>
            <w:r>
              <w:rPr>
                <w:b/>
                <w:color w:val="007AC3"/>
              </w:rPr>
              <w:t>z [m]</w:t>
            </w: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3372DD52" w14:textId="77777777" w:rsidR="008D2598" w:rsidRDefault="008D2598" w:rsidP="008D2598">
            <w:pPr>
              <w:spacing w:before="100" w:beforeAutospacing="1" w:after="100" w:afterAutospacing="1" w:line="240" w:lineRule="auto"/>
            </w:pPr>
          </w:p>
        </w:tc>
        <w:tc>
          <w:tcPr>
            <w:tcW w:w="0" w:type="auto"/>
            <w:vMerge/>
            <w:tcBorders>
              <w:left w:val="single" w:sz="4" w:space="0" w:color="7FBDE1"/>
              <w:bottom w:val="single" w:sz="11" w:space="0" w:color="007AC3"/>
              <w:right w:val="single" w:sz="11" w:space="0" w:color="007AC3"/>
            </w:tcBorders>
            <w:tcMar>
              <w:top w:w="0" w:type="dxa"/>
              <w:left w:w="0" w:type="dxa"/>
              <w:bottom w:w="0" w:type="dxa"/>
              <w:right w:w="0" w:type="dxa"/>
            </w:tcMar>
          </w:tcPr>
          <w:p w14:paraId="58A1673B" w14:textId="77777777" w:rsidR="008D2598" w:rsidRDefault="008D2598" w:rsidP="008D2598">
            <w:pPr>
              <w:spacing w:before="100" w:beforeAutospacing="1" w:after="100" w:afterAutospacing="1" w:line="240" w:lineRule="auto"/>
            </w:pPr>
          </w:p>
        </w:tc>
      </w:tr>
      <w:tr w:rsidR="008D2598" w14:paraId="6CCB2326" w14:textId="77777777" w:rsidTr="00A02FC2">
        <w:tc>
          <w:tcPr>
            <w:tcW w:w="0" w:type="auto"/>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vAlign w:val="center"/>
          </w:tcPr>
          <w:p w14:paraId="4716EC28" w14:textId="77777777" w:rsidR="008D2598" w:rsidRDefault="008D2598" w:rsidP="008D2598">
            <w:pPr>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556E9425" w14:textId="77777777" w:rsidR="008D2598" w:rsidRDefault="008D2598" w:rsidP="008D2598">
            <w:pPr>
              <w:spacing w:before="100" w:beforeAutospacing="1" w:after="100" w:afterAutospacing="1" w:line="240" w:lineRule="auto"/>
              <w:jc w:val="right"/>
              <w:rPr>
                <w:color w:val="000000"/>
              </w:rPr>
            </w:pPr>
            <w:r>
              <w:rPr>
                <w:color w:val="000000"/>
              </w:rPr>
              <w:t>1,80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0E363293" w14:textId="77777777" w:rsidR="008D2598" w:rsidRDefault="008D2598" w:rsidP="008D2598">
            <w:pPr>
              <w:spacing w:before="100" w:beforeAutospacing="1" w:after="100" w:afterAutospacing="1" w:line="240" w:lineRule="auto"/>
              <w:jc w:val="center"/>
              <w:rPr>
                <w:color w:val="000000"/>
              </w:rPr>
            </w:pPr>
            <w:r>
              <w:rPr>
                <w:color w:val="000000"/>
              </w:rPr>
              <w:t>0,00 .. 1,80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503EF0CB" w14:textId="77777777" w:rsidR="008D2598" w:rsidRDefault="008D2598" w:rsidP="008D2598">
            <w:pPr>
              <w:spacing w:before="100" w:beforeAutospacing="1" w:after="100" w:afterAutospacing="1" w:line="240" w:lineRule="auto"/>
              <w:rPr>
                <w:color w:val="000000"/>
              </w:rPr>
            </w:pPr>
            <w:r>
              <w:rPr>
                <w:color w:val="000000"/>
              </w:rPr>
              <w:t>Třída F3, konzistence pevná</w:t>
            </w:r>
          </w:p>
        </w:tc>
        <w:tc>
          <w:tcPr>
            <w:tcW w:w="0" w:type="auto"/>
            <w:tcBorders>
              <w:top w:val="single" w:sz="11" w:space="0" w:color="007AC3"/>
              <w:left w:val="single" w:sz="4" w:space="0" w:color="BFDEF0"/>
              <w:bottom w:val="single" w:sz="4" w:space="0" w:color="BFDEF0"/>
              <w:right w:val="single" w:sz="11" w:space="0" w:color="007AC3"/>
            </w:tcBorders>
            <w:tcMar>
              <w:top w:w="0" w:type="dxa"/>
              <w:left w:w="0" w:type="dxa"/>
              <w:bottom w:w="0" w:type="dxa"/>
              <w:right w:w="0" w:type="dxa"/>
            </w:tcMar>
            <w:vAlign w:val="center"/>
          </w:tcPr>
          <w:p w14:paraId="19A868DA" w14:textId="12E35E40" w:rsidR="008D2598" w:rsidRDefault="008D2598" w:rsidP="008D2598">
            <w:pPr>
              <w:spacing w:before="100" w:beforeAutospacing="1" w:after="100" w:afterAutospacing="1" w:line="240" w:lineRule="auto"/>
            </w:pPr>
            <w:r>
              <w:rPr>
                <w:noProof/>
              </w:rPr>
              <w:drawing>
                <wp:inline distT="0" distB="0" distL="0" distR="0" wp14:anchorId="5D050B6C" wp14:editId="3F9A05F5">
                  <wp:extent cx="723900" cy="361950"/>
                  <wp:effectExtent l="0" t="0" r="0" b="0"/>
                  <wp:docPr id="34" name="Obrázek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tc>
      </w:tr>
      <w:tr w:rsidR="008D2598" w14:paraId="70432AA7" w14:textId="77777777" w:rsidTr="00A02FC2">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vAlign w:val="center"/>
          </w:tcPr>
          <w:p w14:paraId="48104C3C" w14:textId="77777777" w:rsidR="008D2598" w:rsidRDefault="008D2598" w:rsidP="008D2598">
            <w:pPr>
              <w:spacing w:before="100" w:beforeAutospacing="1" w:after="100" w:afterAutospacing="1" w:line="240" w:lineRule="auto"/>
              <w:jc w:val="center"/>
              <w:rPr>
                <w:color w:val="000000"/>
              </w:rPr>
            </w:pPr>
            <w:r>
              <w:rPr>
                <w:color w:val="000000"/>
              </w:rPr>
              <w:t>2</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34497523" w14:textId="77777777" w:rsidR="008D2598" w:rsidRDefault="008D2598" w:rsidP="008D2598">
            <w:pPr>
              <w:spacing w:before="100" w:beforeAutospacing="1" w:after="100" w:afterAutospacing="1" w:line="240" w:lineRule="auto"/>
              <w:jc w:val="right"/>
              <w:rPr>
                <w:color w:val="000000"/>
              </w:rPr>
            </w:pPr>
            <w:r>
              <w:rPr>
                <w:color w:val="000000"/>
              </w:rPr>
              <w:t>0,70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011F834E" w14:textId="77777777" w:rsidR="008D2598" w:rsidRDefault="008D2598" w:rsidP="008D2598">
            <w:pPr>
              <w:spacing w:before="100" w:beforeAutospacing="1" w:after="100" w:afterAutospacing="1" w:line="240" w:lineRule="auto"/>
              <w:jc w:val="center"/>
              <w:rPr>
                <w:color w:val="000000"/>
              </w:rPr>
            </w:pPr>
            <w:r>
              <w:rPr>
                <w:color w:val="000000"/>
              </w:rPr>
              <w:t>1,80 .. 2,50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30FCF4AB" w14:textId="77777777" w:rsidR="008D2598" w:rsidRDefault="008D2598" w:rsidP="008D2598">
            <w:pPr>
              <w:spacing w:before="100" w:beforeAutospacing="1" w:after="100" w:afterAutospacing="1" w:line="240" w:lineRule="auto"/>
              <w:rPr>
                <w:color w:val="000000"/>
              </w:rPr>
            </w:pPr>
            <w:r>
              <w:rPr>
                <w:color w:val="000000"/>
              </w:rPr>
              <w:t>R6-eluvium hlíny písčité</w:t>
            </w:r>
          </w:p>
        </w:tc>
        <w:tc>
          <w:tcPr>
            <w:tcW w:w="0" w:type="auto"/>
            <w:tcBorders>
              <w:top w:val="single" w:sz="4" w:space="0" w:color="BFDEF0"/>
              <w:left w:val="single" w:sz="4" w:space="0" w:color="BFDEF0"/>
              <w:bottom w:val="single" w:sz="4" w:space="0" w:color="BFDEF0"/>
              <w:right w:val="single" w:sz="11" w:space="0" w:color="007AC3"/>
            </w:tcBorders>
            <w:tcMar>
              <w:top w:w="0" w:type="dxa"/>
              <w:left w:w="0" w:type="dxa"/>
              <w:bottom w:w="0" w:type="dxa"/>
              <w:right w:w="0" w:type="dxa"/>
            </w:tcMar>
            <w:vAlign w:val="center"/>
          </w:tcPr>
          <w:p w14:paraId="734319D6" w14:textId="3F3F2E72" w:rsidR="008D2598" w:rsidRDefault="008D2598" w:rsidP="008D2598">
            <w:pPr>
              <w:spacing w:before="100" w:beforeAutospacing="1" w:after="100" w:afterAutospacing="1" w:line="240" w:lineRule="auto"/>
            </w:pPr>
            <w:r>
              <w:rPr>
                <w:noProof/>
              </w:rPr>
              <w:drawing>
                <wp:inline distT="0" distB="0" distL="0" distR="0" wp14:anchorId="25940FCB" wp14:editId="71009ACA">
                  <wp:extent cx="723900" cy="361950"/>
                  <wp:effectExtent l="0" t="0" r="0" b="0"/>
                  <wp:docPr id="33" name="Obrázek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tc>
      </w:tr>
      <w:tr w:rsidR="008D2598" w14:paraId="0580B921" w14:textId="77777777" w:rsidTr="00A02FC2">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vAlign w:val="center"/>
          </w:tcPr>
          <w:p w14:paraId="5BC82D4C" w14:textId="77777777" w:rsidR="008D2598" w:rsidRDefault="008D2598" w:rsidP="008D2598">
            <w:pPr>
              <w:spacing w:before="100" w:beforeAutospacing="1" w:after="100" w:afterAutospacing="1" w:line="240" w:lineRule="auto"/>
              <w:jc w:val="center"/>
              <w:rPr>
                <w:color w:val="000000"/>
              </w:rPr>
            </w:pPr>
            <w:r>
              <w:rPr>
                <w:color w:val="000000"/>
              </w:rPr>
              <w:t>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297E945A" w14:textId="77777777" w:rsidR="008D2598" w:rsidRDefault="008D2598" w:rsidP="008D2598">
            <w:pPr>
              <w:spacing w:before="100" w:beforeAutospacing="1" w:after="100" w:afterAutospacing="1" w:line="240" w:lineRule="auto"/>
              <w:jc w:val="right"/>
              <w:rPr>
                <w:color w:val="000000"/>
              </w:rPr>
            </w:pPr>
            <w:r>
              <w:rPr>
                <w:color w:val="000000"/>
              </w:rPr>
              <w:t>1,50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780E0F11" w14:textId="77777777" w:rsidR="008D2598" w:rsidRDefault="008D2598" w:rsidP="008D2598">
            <w:pPr>
              <w:spacing w:before="100" w:beforeAutospacing="1" w:after="100" w:afterAutospacing="1" w:line="240" w:lineRule="auto"/>
              <w:jc w:val="center"/>
              <w:rPr>
                <w:color w:val="000000"/>
              </w:rPr>
            </w:pPr>
            <w:r>
              <w:rPr>
                <w:color w:val="000000"/>
              </w:rPr>
              <w:t>2,50 .. 4,00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4E64FF3A" w14:textId="77777777" w:rsidR="008D2598" w:rsidRDefault="008D2598" w:rsidP="008D2598">
            <w:pPr>
              <w:spacing w:before="100" w:beforeAutospacing="1" w:after="100" w:afterAutospacing="1" w:line="240" w:lineRule="auto"/>
              <w:rPr>
                <w:color w:val="000000"/>
              </w:rPr>
            </w:pPr>
            <w:r>
              <w:rPr>
                <w:color w:val="000000"/>
              </w:rPr>
              <w:t>R5-mírně zvětralé</w:t>
            </w:r>
          </w:p>
        </w:tc>
        <w:tc>
          <w:tcPr>
            <w:tcW w:w="0" w:type="auto"/>
            <w:tcBorders>
              <w:top w:val="single" w:sz="4" w:space="0" w:color="BFDEF0"/>
              <w:left w:val="single" w:sz="4" w:space="0" w:color="BFDEF0"/>
              <w:bottom w:val="single" w:sz="4" w:space="0" w:color="BFDEF0"/>
              <w:right w:val="single" w:sz="11" w:space="0" w:color="007AC3"/>
            </w:tcBorders>
            <w:tcMar>
              <w:top w:w="0" w:type="dxa"/>
              <w:left w:w="0" w:type="dxa"/>
              <w:bottom w:w="0" w:type="dxa"/>
              <w:right w:w="0" w:type="dxa"/>
            </w:tcMar>
            <w:vAlign w:val="center"/>
          </w:tcPr>
          <w:p w14:paraId="13A03E3F" w14:textId="33E002CD" w:rsidR="008D2598" w:rsidRDefault="008D2598" w:rsidP="008D2598">
            <w:pPr>
              <w:spacing w:before="100" w:beforeAutospacing="1" w:after="100" w:afterAutospacing="1" w:line="240" w:lineRule="auto"/>
            </w:pPr>
            <w:r>
              <w:rPr>
                <w:noProof/>
              </w:rPr>
              <w:drawing>
                <wp:inline distT="0" distB="0" distL="0" distR="0" wp14:anchorId="3C2EA541" wp14:editId="5586EA86">
                  <wp:extent cx="723900" cy="361950"/>
                  <wp:effectExtent l="0" t="0" r="0" b="0"/>
                  <wp:docPr id="32" name="Obrázek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tc>
      </w:tr>
      <w:tr w:rsidR="008D2598" w14:paraId="035E83A6" w14:textId="77777777" w:rsidTr="00A02FC2">
        <w:tc>
          <w:tcPr>
            <w:tcW w:w="0" w:type="auto"/>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vAlign w:val="center"/>
          </w:tcPr>
          <w:p w14:paraId="364AC9FB" w14:textId="77777777" w:rsidR="008D2598" w:rsidRDefault="008D2598" w:rsidP="008D2598">
            <w:pPr>
              <w:keepNext/>
              <w:spacing w:before="100" w:beforeAutospacing="1" w:after="100" w:afterAutospacing="1" w:line="240" w:lineRule="auto"/>
              <w:jc w:val="center"/>
              <w:rPr>
                <w:color w:val="000000"/>
              </w:rPr>
            </w:pPr>
            <w:r>
              <w:rPr>
                <w:color w:val="000000"/>
              </w:rPr>
              <w:t>4</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6E33755A"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4729EF5D" w14:textId="77777777" w:rsidR="008D2598" w:rsidRDefault="008D2598" w:rsidP="008D2598">
            <w:pPr>
              <w:spacing w:before="100" w:beforeAutospacing="1" w:after="100" w:afterAutospacing="1" w:line="240" w:lineRule="auto"/>
              <w:jc w:val="center"/>
              <w:rPr>
                <w:rFonts w:ascii="Symbol" w:hAnsi="Symbol" w:cs="Symbol"/>
                <w:color w:val="000000"/>
              </w:rPr>
            </w:pPr>
            <w:r>
              <w:rPr>
                <w:color w:val="000000"/>
              </w:rPr>
              <w:t xml:space="preserve">4,00 .. </w:t>
            </w:r>
            <w:r>
              <w:rPr>
                <w:rFonts w:ascii="Symbol" w:hAnsi="Symbol" w:cs="Symbol"/>
                <w:color w:val="000000"/>
              </w:rPr>
              <w:t></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2ED08B64" w14:textId="77777777" w:rsidR="008D2598" w:rsidRDefault="008D2598" w:rsidP="008D2598">
            <w:pPr>
              <w:spacing w:before="100" w:beforeAutospacing="1" w:after="100" w:afterAutospacing="1" w:line="240" w:lineRule="auto"/>
              <w:rPr>
                <w:color w:val="000000"/>
              </w:rPr>
            </w:pPr>
            <w:r>
              <w:rPr>
                <w:color w:val="000000"/>
              </w:rPr>
              <w:t>R5-mírně zvětralé</w:t>
            </w:r>
          </w:p>
        </w:tc>
        <w:tc>
          <w:tcPr>
            <w:tcW w:w="0" w:type="auto"/>
            <w:tcBorders>
              <w:top w:val="single" w:sz="4" w:space="0" w:color="BFDEF0"/>
              <w:left w:val="single" w:sz="4" w:space="0" w:color="BFDEF0"/>
              <w:bottom w:val="single" w:sz="11" w:space="0" w:color="007AC3"/>
              <w:right w:val="single" w:sz="11" w:space="0" w:color="007AC3"/>
            </w:tcBorders>
            <w:tcMar>
              <w:top w:w="0" w:type="dxa"/>
              <w:left w:w="0" w:type="dxa"/>
              <w:bottom w:w="0" w:type="dxa"/>
              <w:right w:w="0" w:type="dxa"/>
            </w:tcMar>
            <w:vAlign w:val="center"/>
          </w:tcPr>
          <w:p w14:paraId="1180558C" w14:textId="7CCD8AA8" w:rsidR="008D2598" w:rsidRDefault="008D2598" w:rsidP="008D2598">
            <w:pPr>
              <w:spacing w:before="100" w:beforeAutospacing="1" w:after="100" w:afterAutospacing="1" w:line="240" w:lineRule="auto"/>
            </w:pPr>
            <w:r>
              <w:rPr>
                <w:noProof/>
              </w:rPr>
              <w:drawing>
                <wp:inline distT="0" distB="0" distL="0" distR="0" wp14:anchorId="64868587" wp14:editId="51030B18">
                  <wp:extent cx="723900" cy="361950"/>
                  <wp:effectExtent l="0" t="0" r="0" b="0"/>
                  <wp:docPr id="31" name="Obrázek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900" cy="361950"/>
                          </a:xfrm>
                          <a:prstGeom prst="rect">
                            <a:avLst/>
                          </a:prstGeom>
                          <a:noFill/>
                          <a:ln>
                            <a:noFill/>
                          </a:ln>
                        </pic:spPr>
                      </pic:pic>
                    </a:graphicData>
                  </a:graphic>
                </wp:inline>
              </w:drawing>
            </w:r>
          </w:p>
        </w:tc>
      </w:tr>
    </w:tbl>
    <w:p w14:paraId="5BED3C16" w14:textId="77777777" w:rsidR="008D2598" w:rsidRDefault="008D2598" w:rsidP="004151C9">
      <w:pPr>
        <w:spacing w:before="0" w:after="0" w:line="240" w:lineRule="auto"/>
      </w:pPr>
    </w:p>
    <w:tbl>
      <w:tblPr>
        <w:tblW w:w="0" w:type="auto"/>
        <w:tblLook w:val="04A0" w:firstRow="1" w:lastRow="0" w:firstColumn="1" w:lastColumn="0" w:noHBand="0" w:noVBand="1"/>
      </w:tblPr>
      <w:tblGrid>
        <w:gridCol w:w="5109"/>
        <w:gridCol w:w="4428"/>
      </w:tblGrid>
      <w:tr w:rsidR="00BE3D01" w14:paraId="07EFB059" w14:textId="77777777" w:rsidTr="00A02FC2">
        <w:trPr>
          <w:tblHeader/>
        </w:trPr>
        <w:tc>
          <w:tcPr>
            <w:tcW w:w="0" w:type="auto"/>
            <w:tcBorders>
              <w:top w:val="single" w:sz="11" w:space="0" w:color="007AC3"/>
              <w:left w:val="single" w:sz="11" w:space="0" w:color="007AC3"/>
              <w:bottom w:val="single" w:sz="11" w:space="0" w:color="007AC3"/>
              <w:right w:val="single" w:sz="4" w:space="0" w:color="7FBDE1"/>
            </w:tcBorders>
            <w:shd w:val="clear" w:color="auto" w:fill="BFDEF0"/>
            <w:tcMar>
              <w:top w:w="11" w:type="dxa"/>
              <w:left w:w="50" w:type="dxa"/>
              <w:bottom w:w="11" w:type="dxa"/>
              <w:right w:w="50" w:type="dxa"/>
            </w:tcMar>
            <w:vAlign w:val="center"/>
          </w:tcPr>
          <w:p w14:paraId="37270E74" w14:textId="77777777" w:rsidR="008D2598" w:rsidRDefault="008D2598" w:rsidP="008D2598">
            <w:pPr>
              <w:keepNext/>
              <w:spacing w:before="100" w:beforeAutospacing="1" w:after="100" w:afterAutospacing="1" w:line="240" w:lineRule="auto"/>
              <w:rPr>
                <w:b/>
                <w:color w:val="007AC3"/>
              </w:rPr>
            </w:pPr>
            <w:r>
              <w:rPr>
                <w:b/>
                <w:color w:val="007AC3"/>
              </w:rPr>
              <w:t>Název : Profil a přiřazení</w:t>
            </w:r>
          </w:p>
        </w:tc>
        <w:tc>
          <w:tcPr>
            <w:tcW w:w="0" w:type="auto"/>
            <w:tcBorders>
              <w:top w:val="single" w:sz="11" w:space="0" w:color="007AC3"/>
              <w:left w:val="single" w:sz="4" w:space="0" w:color="7FBDE1"/>
              <w:bottom w:val="single" w:sz="11" w:space="0" w:color="007AC3"/>
              <w:right w:val="single" w:sz="11" w:space="0" w:color="007AC3"/>
            </w:tcBorders>
            <w:shd w:val="clear" w:color="auto" w:fill="BFDEF0"/>
            <w:tcMar>
              <w:top w:w="11" w:type="dxa"/>
              <w:left w:w="50" w:type="dxa"/>
              <w:bottom w:w="11" w:type="dxa"/>
              <w:right w:w="50" w:type="dxa"/>
            </w:tcMar>
            <w:vAlign w:val="center"/>
          </w:tcPr>
          <w:p w14:paraId="706258A5" w14:textId="77777777" w:rsidR="008D2598" w:rsidRDefault="008D2598" w:rsidP="008D2598">
            <w:pPr>
              <w:spacing w:before="100" w:beforeAutospacing="1" w:after="100" w:afterAutospacing="1" w:line="240" w:lineRule="auto"/>
              <w:rPr>
                <w:b/>
                <w:color w:val="007AC3"/>
              </w:rPr>
            </w:pPr>
            <w:r>
              <w:rPr>
                <w:b/>
                <w:color w:val="007AC3"/>
              </w:rPr>
              <w:t>Fáze - výpočet : 1 - 0</w:t>
            </w:r>
          </w:p>
        </w:tc>
      </w:tr>
      <w:tr w:rsidR="008D2598" w14:paraId="3F09C141" w14:textId="77777777" w:rsidTr="00A02FC2">
        <w:tc>
          <w:tcPr>
            <w:tcW w:w="0" w:type="auto"/>
            <w:gridSpan w:val="2"/>
            <w:tcBorders>
              <w:top w:val="single" w:sz="11" w:space="0" w:color="007AC3"/>
              <w:left w:val="single" w:sz="11" w:space="0" w:color="007AC3"/>
              <w:bottom w:val="single" w:sz="11" w:space="0" w:color="007AC3"/>
              <w:right w:val="single" w:sz="11" w:space="0" w:color="007AC3"/>
            </w:tcBorders>
            <w:tcMar>
              <w:top w:w="0" w:type="dxa"/>
              <w:left w:w="0" w:type="dxa"/>
              <w:bottom w:w="0" w:type="dxa"/>
              <w:right w:w="0" w:type="dxa"/>
            </w:tcMar>
          </w:tcPr>
          <w:tbl>
            <w:tblPr>
              <w:tblW w:w="0" w:type="auto"/>
              <w:tblLook w:val="04A0" w:firstRow="1" w:lastRow="0" w:firstColumn="1" w:lastColumn="0" w:noHBand="0" w:noVBand="1"/>
            </w:tblPr>
            <w:tblGrid>
              <w:gridCol w:w="9510"/>
            </w:tblGrid>
            <w:tr w:rsidR="008D2598" w14:paraId="5390AF6B" w14:textId="77777777" w:rsidTr="00A02FC2">
              <w:tc>
                <w:tcPr>
                  <w:tcW w:w="0" w:type="auto"/>
                  <w:tcMar>
                    <w:top w:w="0" w:type="dxa"/>
                    <w:left w:w="0" w:type="dxa"/>
                    <w:bottom w:w="0" w:type="dxa"/>
                    <w:right w:w="0" w:type="dxa"/>
                  </w:tcMar>
                </w:tcPr>
                <w:p w14:paraId="114D0A4C" w14:textId="35D62D8D" w:rsidR="008D2598" w:rsidRDefault="008D2598" w:rsidP="008D2598">
                  <w:pPr>
                    <w:keepNext/>
                    <w:spacing w:before="100" w:beforeAutospacing="1" w:after="100" w:afterAutospacing="1" w:line="240" w:lineRule="auto"/>
                  </w:pPr>
                  <w:r>
                    <w:rPr>
                      <w:noProof/>
                    </w:rPr>
                    <w:drawing>
                      <wp:inline distT="0" distB="0" distL="0" distR="0" wp14:anchorId="17BD80DC" wp14:editId="4408E4BE">
                        <wp:extent cx="6038850" cy="2895600"/>
                        <wp:effectExtent l="0" t="0" r="0" b="0"/>
                        <wp:docPr id="30" name="Obrázek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2895600"/>
                                </a:xfrm>
                                <a:prstGeom prst="rect">
                                  <a:avLst/>
                                </a:prstGeom>
                                <a:noFill/>
                                <a:ln>
                                  <a:noFill/>
                                </a:ln>
                              </pic:spPr>
                            </pic:pic>
                          </a:graphicData>
                        </a:graphic>
                      </wp:inline>
                    </w:drawing>
                  </w:r>
                </w:p>
              </w:tc>
            </w:tr>
          </w:tbl>
          <w:p w14:paraId="70A68358" w14:textId="77777777" w:rsidR="008D2598" w:rsidRDefault="008D2598" w:rsidP="008D2598">
            <w:pPr>
              <w:spacing w:before="100" w:beforeAutospacing="1" w:after="100" w:afterAutospacing="1" w:line="240" w:lineRule="auto"/>
            </w:pPr>
          </w:p>
        </w:tc>
      </w:tr>
    </w:tbl>
    <w:p w14:paraId="31995788" w14:textId="77777777" w:rsidR="004151C9" w:rsidRDefault="008D2598" w:rsidP="00BE3D01">
      <w:pPr>
        <w:spacing w:before="100" w:beforeAutospacing="1" w:after="0" w:line="240" w:lineRule="auto"/>
        <w:rPr>
          <w:b/>
          <w:color w:val="007AC3"/>
        </w:rPr>
      </w:pPr>
      <w:r>
        <w:rPr>
          <w:b/>
          <w:color w:val="007AC3"/>
        </w:rPr>
        <w:t>Založení</w:t>
      </w:r>
    </w:p>
    <w:p w14:paraId="7AA6BD0E" w14:textId="32607531" w:rsidR="008D2598" w:rsidRPr="004151C9" w:rsidRDefault="008D2598" w:rsidP="004151C9">
      <w:pPr>
        <w:spacing w:before="0" w:after="0" w:line="240" w:lineRule="auto"/>
      </w:pPr>
      <w:r w:rsidRPr="004151C9">
        <w:t>Typ založení: zemina - geologický profil</w:t>
      </w:r>
    </w:p>
    <w:p w14:paraId="69AFBF97" w14:textId="77777777" w:rsidR="008D2598" w:rsidRDefault="008D2598" w:rsidP="008D2598">
      <w:pPr>
        <w:spacing w:before="100" w:beforeAutospacing="1" w:after="100" w:afterAutospacing="1" w:line="240" w:lineRule="auto"/>
        <w:rPr>
          <w:b/>
          <w:color w:val="007AC3"/>
        </w:rPr>
      </w:pPr>
      <w:r>
        <w:rPr>
          <w:b/>
          <w:color w:val="007AC3"/>
        </w:rPr>
        <w:t>Tvar terénu</w:t>
      </w:r>
    </w:p>
    <w:p w14:paraId="1655E74A" w14:textId="77777777" w:rsidR="008D2598" w:rsidRPr="004151C9" w:rsidRDefault="008D2598" w:rsidP="004151C9">
      <w:pPr>
        <w:spacing w:before="0" w:after="0" w:line="240" w:lineRule="auto"/>
      </w:pPr>
      <w:r w:rsidRPr="004151C9">
        <w:t>Terén za konstrukcí je rovný.</w:t>
      </w:r>
    </w:p>
    <w:p w14:paraId="7896B6C7" w14:textId="77777777" w:rsidR="008D2598" w:rsidRDefault="008D2598" w:rsidP="00BE3D01">
      <w:pPr>
        <w:spacing w:before="100" w:beforeAutospacing="1" w:after="0" w:line="240" w:lineRule="auto"/>
        <w:rPr>
          <w:b/>
          <w:color w:val="007AC3"/>
        </w:rPr>
      </w:pPr>
      <w:r>
        <w:rPr>
          <w:b/>
          <w:color w:val="007AC3"/>
        </w:rPr>
        <w:t>Vliv vody</w:t>
      </w:r>
    </w:p>
    <w:p w14:paraId="48EEF9A3" w14:textId="77777777" w:rsidR="008D2598" w:rsidRPr="004151C9" w:rsidRDefault="008D2598" w:rsidP="004151C9">
      <w:pPr>
        <w:spacing w:before="0" w:after="0" w:line="240" w:lineRule="auto"/>
      </w:pPr>
      <w:r w:rsidRPr="004151C9">
        <w:t>Hladina podzemní vody je pod úrovní konstrukce.</w:t>
      </w:r>
    </w:p>
    <w:p w14:paraId="784F7A1E" w14:textId="5B36BE93" w:rsidR="008D2598" w:rsidRDefault="008D2598" w:rsidP="008D2598">
      <w:pPr>
        <w:spacing w:before="100" w:beforeAutospacing="1" w:after="100" w:afterAutospacing="1" w:line="240" w:lineRule="auto"/>
      </w:pPr>
      <w:r>
        <w:rPr>
          <w:b/>
          <w:color w:val="007AC3"/>
        </w:rPr>
        <w:lastRenderedPageBreak/>
        <w:t>Zadaná plošná přitížení</w:t>
      </w:r>
    </w:p>
    <w:tbl>
      <w:tblPr>
        <w:tblW w:w="5000" w:type="pct"/>
        <w:tblLook w:val="04A0" w:firstRow="1" w:lastRow="0" w:firstColumn="1" w:lastColumn="0" w:noHBand="0" w:noVBand="1"/>
      </w:tblPr>
      <w:tblGrid>
        <w:gridCol w:w="847"/>
        <w:gridCol w:w="814"/>
        <w:gridCol w:w="1041"/>
        <w:gridCol w:w="1447"/>
        <w:gridCol w:w="1159"/>
        <w:gridCol w:w="1159"/>
        <w:gridCol w:w="864"/>
        <w:gridCol w:w="913"/>
        <w:gridCol w:w="1366"/>
      </w:tblGrid>
      <w:tr w:rsidR="008D2598" w14:paraId="4B43C33C"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1C0CC8B6"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gridSpan w:val="2"/>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317CB2AE" w14:textId="77777777" w:rsidR="008D2598" w:rsidRDefault="008D2598" w:rsidP="008D2598">
            <w:pPr>
              <w:spacing w:before="100" w:beforeAutospacing="1" w:after="100" w:afterAutospacing="1" w:line="240" w:lineRule="auto"/>
              <w:jc w:val="center"/>
              <w:rPr>
                <w:b/>
                <w:color w:val="007AC3"/>
              </w:rPr>
            </w:pPr>
            <w:r>
              <w:rPr>
                <w:b/>
                <w:color w:val="007AC3"/>
              </w:rPr>
              <w:t>Přitížení</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7DF7868" w14:textId="77777777" w:rsidR="008D2598" w:rsidRDefault="008D2598" w:rsidP="008D2598">
            <w:pPr>
              <w:spacing w:before="100" w:beforeAutospacing="1" w:after="100" w:afterAutospacing="1" w:line="240" w:lineRule="auto"/>
              <w:jc w:val="center"/>
              <w:rPr>
                <w:b/>
                <w:color w:val="007AC3"/>
              </w:rPr>
            </w:pPr>
            <w:r>
              <w:rPr>
                <w:b/>
                <w:color w:val="007AC3"/>
              </w:rPr>
              <w:t>Působ.</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731AF449" w14:textId="77777777" w:rsidR="008D2598" w:rsidRDefault="008D2598" w:rsidP="008D2598">
            <w:pPr>
              <w:spacing w:before="100" w:beforeAutospacing="1" w:after="100" w:afterAutospacing="1" w:line="240" w:lineRule="auto"/>
              <w:jc w:val="center"/>
              <w:rPr>
                <w:b/>
                <w:color w:val="007AC3"/>
              </w:rPr>
            </w:pPr>
            <w:r>
              <w:rPr>
                <w:b/>
                <w:color w:val="007AC3"/>
              </w:rPr>
              <w:t>Vel.1</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6C1A91CC" w14:textId="77777777" w:rsidR="008D2598" w:rsidRDefault="008D2598" w:rsidP="008D2598">
            <w:pPr>
              <w:spacing w:before="100" w:beforeAutospacing="1" w:after="100" w:afterAutospacing="1" w:line="240" w:lineRule="auto"/>
              <w:jc w:val="center"/>
              <w:rPr>
                <w:b/>
                <w:color w:val="007AC3"/>
              </w:rPr>
            </w:pPr>
            <w:r>
              <w:rPr>
                <w:b/>
                <w:color w:val="007AC3"/>
              </w:rPr>
              <w:t>Vel.2</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525833EC"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Poř.x</w:t>
            </w:r>
            <w:proofErr w:type="spellEnd"/>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CCCC578" w14:textId="77777777" w:rsidR="008D2598" w:rsidRDefault="008D2598" w:rsidP="008D2598">
            <w:pPr>
              <w:spacing w:before="100" w:beforeAutospacing="1" w:after="100" w:afterAutospacing="1" w:line="240" w:lineRule="auto"/>
              <w:jc w:val="center"/>
              <w:rPr>
                <w:b/>
                <w:color w:val="007AC3"/>
              </w:rPr>
            </w:pPr>
            <w:r>
              <w:rPr>
                <w:b/>
                <w:color w:val="007AC3"/>
              </w:rPr>
              <w:t>Délka</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76C0532C" w14:textId="77777777" w:rsidR="008D2598" w:rsidRDefault="008D2598" w:rsidP="008D2598">
            <w:pPr>
              <w:spacing w:before="100" w:beforeAutospacing="1" w:after="100" w:afterAutospacing="1" w:line="240" w:lineRule="auto"/>
              <w:jc w:val="center"/>
              <w:rPr>
                <w:b/>
                <w:color w:val="007AC3"/>
              </w:rPr>
            </w:pPr>
            <w:r>
              <w:rPr>
                <w:b/>
                <w:color w:val="007AC3"/>
              </w:rPr>
              <w:t>Hloubka</w:t>
            </w:r>
          </w:p>
        </w:tc>
      </w:tr>
      <w:tr w:rsidR="008D2598" w14:paraId="56818FD5"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01A59F34" w14:textId="77777777" w:rsidR="008D2598" w:rsidRDefault="008D2598" w:rsidP="008D2598">
            <w:pPr>
              <w:keepNext/>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49D94F87" w14:textId="77777777" w:rsidR="008D2598" w:rsidRDefault="008D2598" w:rsidP="008D2598">
            <w:pPr>
              <w:spacing w:before="100" w:beforeAutospacing="1" w:after="100" w:afterAutospacing="1" w:line="240" w:lineRule="auto"/>
              <w:jc w:val="center"/>
              <w:rPr>
                <w:b/>
                <w:color w:val="007AC3"/>
              </w:rPr>
            </w:pPr>
            <w:r>
              <w:rPr>
                <w:b/>
                <w:color w:val="007AC3"/>
              </w:rPr>
              <w:t>nové</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30CCCC61" w14:textId="77777777" w:rsidR="008D2598" w:rsidRDefault="008D2598" w:rsidP="008D2598">
            <w:pPr>
              <w:spacing w:before="100" w:beforeAutospacing="1" w:after="100" w:afterAutospacing="1" w:line="240" w:lineRule="auto"/>
              <w:jc w:val="center"/>
              <w:rPr>
                <w:b/>
                <w:color w:val="007AC3"/>
              </w:rPr>
            </w:pPr>
            <w:r>
              <w:rPr>
                <w:b/>
                <w:color w:val="007AC3"/>
              </w:rPr>
              <w:t>změna</w:t>
            </w: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3BC97E7A" w14:textId="77777777" w:rsidR="008D2598" w:rsidRDefault="008D2598" w:rsidP="008D2598">
            <w:pPr>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3C05F4F9"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r>
              <w:rPr>
                <w:b/>
                <w:color w:val="007AC3"/>
                <w:position w:val="4"/>
                <w:sz w:val="16"/>
                <w:szCs w:val="16"/>
              </w:rPr>
              <w:t>2</w:t>
            </w:r>
            <w:r>
              <w:rPr>
                <w:b/>
                <w:color w:val="007AC3"/>
              </w:rPr>
              <w:t>]</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4B93C874"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r>
              <w:rPr>
                <w:b/>
                <w:color w:val="007AC3"/>
                <w:position w:val="4"/>
                <w:sz w:val="16"/>
                <w:szCs w:val="16"/>
              </w:rPr>
              <w:t>2</w:t>
            </w:r>
            <w:r>
              <w:rPr>
                <w:b/>
                <w:color w:val="007AC3"/>
              </w:rPr>
              <w:t>]</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7F7DD55D" w14:textId="77777777" w:rsidR="008D2598" w:rsidRDefault="008D2598" w:rsidP="008D2598">
            <w:pPr>
              <w:spacing w:before="100" w:beforeAutospacing="1" w:after="100" w:afterAutospacing="1" w:line="240" w:lineRule="auto"/>
              <w:jc w:val="center"/>
              <w:rPr>
                <w:b/>
                <w:color w:val="007AC3"/>
              </w:rPr>
            </w:pPr>
            <w:r>
              <w:rPr>
                <w:b/>
                <w:color w:val="007AC3"/>
              </w:rPr>
              <w:t>x [m]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196F5F14" w14:textId="77777777" w:rsidR="008D2598" w:rsidRDefault="008D2598" w:rsidP="008D2598">
            <w:pPr>
              <w:spacing w:before="100" w:beforeAutospacing="1" w:after="100" w:afterAutospacing="1" w:line="240" w:lineRule="auto"/>
              <w:jc w:val="center"/>
              <w:rPr>
                <w:b/>
                <w:color w:val="007AC3"/>
              </w:rPr>
            </w:pPr>
            <w:r>
              <w:rPr>
                <w:b/>
                <w:color w:val="007AC3"/>
              </w:rPr>
              <w:t>l [m]</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609F3358" w14:textId="77777777" w:rsidR="008D2598" w:rsidRDefault="008D2598" w:rsidP="008D2598">
            <w:pPr>
              <w:spacing w:before="100" w:beforeAutospacing="1" w:after="100" w:afterAutospacing="1" w:line="240" w:lineRule="auto"/>
              <w:jc w:val="center"/>
              <w:rPr>
                <w:b/>
                <w:color w:val="007AC3"/>
              </w:rPr>
            </w:pPr>
            <w:r>
              <w:rPr>
                <w:b/>
                <w:color w:val="007AC3"/>
              </w:rPr>
              <w:t>z [m]</w:t>
            </w:r>
          </w:p>
        </w:tc>
      </w:tr>
      <w:tr w:rsidR="008D2598" w14:paraId="51297F07" w14:textId="77777777" w:rsidTr="00A02FC2">
        <w:tc>
          <w:tcPr>
            <w:tcW w:w="0" w:type="auto"/>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vAlign w:val="center"/>
          </w:tcPr>
          <w:p w14:paraId="4377C88D" w14:textId="77777777" w:rsidR="008D2598" w:rsidRDefault="008D2598" w:rsidP="008D2598">
            <w:pPr>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6555B1D2" w14:textId="77777777" w:rsidR="008D2598" w:rsidRDefault="008D2598" w:rsidP="00BE3D01">
            <w:pPr>
              <w:spacing w:before="100" w:beforeAutospacing="1" w:after="100" w:afterAutospacing="1" w:line="240" w:lineRule="auto"/>
              <w:jc w:val="center"/>
              <w:rPr>
                <w:color w:val="000000"/>
              </w:rPr>
            </w:pPr>
            <w:r>
              <w:rPr>
                <w:color w:val="000000"/>
              </w:rPr>
              <w:t>Ano</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2393B502" w14:textId="77777777" w:rsidR="008D2598" w:rsidRDefault="008D2598" w:rsidP="00BE3D01">
            <w:pPr>
              <w:spacing w:before="100" w:beforeAutospacing="1" w:after="100" w:afterAutospacing="1" w:line="240" w:lineRule="auto"/>
              <w:jc w:val="center"/>
            </w:pP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7493E0E5" w14:textId="77777777" w:rsidR="008D2598" w:rsidRDefault="008D2598" w:rsidP="00BE3D01">
            <w:pPr>
              <w:spacing w:before="100" w:beforeAutospacing="1" w:after="100" w:afterAutospacing="1" w:line="240" w:lineRule="auto"/>
              <w:jc w:val="center"/>
              <w:rPr>
                <w:color w:val="000000"/>
              </w:rPr>
            </w:pPr>
            <w:r>
              <w:rPr>
                <w:color w:val="000000"/>
              </w:rPr>
              <w:t>proměnné</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6827A2DB" w14:textId="77777777" w:rsidR="008D2598" w:rsidRDefault="008D2598" w:rsidP="00BE3D01">
            <w:pPr>
              <w:spacing w:before="100" w:beforeAutospacing="1" w:after="100" w:afterAutospacing="1" w:line="240" w:lineRule="auto"/>
              <w:jc w:val="center"/>
              <w:rPr>
                <w:color w:val="000000"/>
              </w:rPr>
            </w:pPr>
            <w:r>
              <w:rPr>
                <w:color w:val="000000"/>
              </w:rPr>
              <w:t>53,50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539F9A87" w14:textId="77777777" w:rsidR="008D2598" w:rsidRDefault="008D2598" w:rsidP="00BE3D01">
            <w:pPr>
              <w:spacing w:before="100" w:beforeAutospacing="1" w:after="100" w:afterAutospacing="1" w:line="240" w:lineRule="auto"/>
              <w:jc w:val="center"/>
            </w:pP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2CF80742" w14:textId="77777777" w:rsidR="008D2598" w:rsidRDefault="008D2598" w:rsidP="00BE3D01">
            <w:pPr>
              <w:spacing w:before="100" w:beforeAutospacing="1" w:after="100" w:afterAutospacing="1" w:line="240" w:lineRule="auto"/>
              <w:jc w:val="center"/>
              <w:rPr>
                <w:color w:val="000000"/>
              </w:rPr>
            </w:pPr>
            <w:r>
              <w:rPr>
                <w:color w:val="000000"/>
              </w:rPr>
              <w:t>1,20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423B3D21" w14:textId="77777777" w:rsidR="008D2598" w:rsidRDefault="008D2598" w:rsidP="00BE3D01">
            <w:pPr>
              <w:spacing w:before="100" w:beforeAutospacing="1" w:after="100" w:afterAutospacing="1" w:line="240" w:lineRule="auto"/>
              <w:jc w:val="center"/>
              <w:rPr>
                <w:color w:val="000000"/>
              </w:rPr>
            </w:pPr>
            <w:r>
              <w:rPr>
                <w:color w:val="000000"/>
              </w:rPr>
              <w:t>2,50</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vAlign w:val="center"/>
          </w:tcPr>
          <w:p w14:paraId="75A4DFC5" w14:textId="77777777" w:rsidR="008D2598" w:rsidRDefault="008D2598" w:rsidP="00BE3D01">
            <w:pPr>
              <w:spacing w:before="100" w:beforeAutospacing="1" w:after="100" w:afterAutospacing="1" w:line="240" w:lineRule="auto"/>
              <w:jc w:val="center"/>
              <w:rPr>
                <w:color w:val="000000"/>
              </w:rPr>
            </w:pPr>
            <w:r>
              <w:rPr>
                <w:color w:val="000000"/>
              </w:rPr>
              <w:t>na terénu</w:t>
            </w:r>
          </w:p>
        </w:tc>
      </w:tr>
      <w:tr w:rsidR="008D2598" w14:paraId="573FFC50" w14:textId="77777777" w:rsidTr="00A02FC2">
        <w:tc>
          <w:tcPr>
            <w:tcW w:w="0" w:type="auto"/>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vAlign w:val="center"/>
          </w:tcPr>
          <w:p w14:paraId="3FFB1020" w14:textId="77777777" w:rsidR="008D2598" w:rsidRDefault="008D2598" w:rsidP="008D2598">
            <w:pPr>
              <w:keepNext/>
              <w:spacing w:before="100" w:beforeAutospacing="1" w:after="100" w:afterAutospacing="1" w:line="240" w:lineRule="auto"/>
              <w:jc w:val="center"/>
              <w:rPr>
                <w:color w:val="000000"/>
              </w:rPr>
            </w:pPr>
            <w:r>
              <w:rPr>
                <w:color w:val="000000"/>
              </w:rPr>
              <w:t>2</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1DA67AA3" w14:textId="77777777" w:rsidR="008D2598" w:rsidRDefault="008D2598" w:rsidP="00BE3D01">
            <w:pPr>
              <w:spacing w:before="100" w:beforeAutospacing="1" w:after="100" w:afterAutospacing="1" w:line="240" w:lineRule="auto"/>
              <w:jc w:val="center"/>
              <w:rPr>
                <w:color w:val="000000"/>
              </w:rPr>
            </w:pPr>
            <w:r>
              <w:rPr>
                <w:color w:val="000000"/>
              </w:rPr>
              <w:t>Ano</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16BB7EFB" w14:textId="77777777" w:rsidR="008D2598" w:rsidRDefault="008D2598" w:rsidP="00BE3D01">
            <w:pPr>
              <w:spacing w:before="100" w:beforeAutospacing="1" w:after="100" w:afterAutospacing="1" w:line="240" w:lineRule="auto"/>
              <w:jc w:val="center"/>
            </w:pP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32032CC4" w14:textId="77777777" w:rsidR="008D2598" w:rsidRDefault="008D2598" w:rsidP="00BE3D01">
            <w:pPr>
              <w:spacing w:before="100" w:beforeAutospacing="1" w:after="100" w:afterAutospacing="1" w:line="240" w:lineRule="auto"/>
              <w:jc w:val="center"/>
              <w:rPr>
                <w:color w:val="000000"/>
              </w:rPr>
            </w:pPr>
            <w:r>
              <w:rPr>
                <w:color w:val="000000"/>
              </w:rPr>
              <w:t>proměnné</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3ED91CEA" w14:textId="77777777" w:rsidR="008D2598" w:rsidRDefault="008D2598" w:rsidP="00BE3D01">
            <w:pPr>
              <w:spacing w:before="100" w:beforeAutospacing="1" w:after="100" w:afterAutospacing="1" w:line="240" w:lineRule="auto"/>
              <w:jc w:val="center"/>
              <w:rPr>
                <w:color w:val="000000"/>
              </w:rPr>
            </w:pPr>
            <w:r>
              <w:rPr>
                <w:color w:val="000000"/>
              </w:rPr>
              <w:t>32,13</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2A372250" w14:textId="77777777" w:rsidR="008D2598" w:rsidRDefault="008D2598" w:rsidP="00BE3D01">
            <w:pPr>
              <w:spacing w:before="100" w:beforeAutospacing="1" w:after="100" w:afterAutospacing="1" w:line="240" w:lineRule="auto"/>
              <w:jc w:val="center"/>
            </w:pP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202C20B8" w14:textId="77777777" w:rsidR="008D2598" w:rsidRDefault="008D2598" w:rsidP="00BE3D01">
            <w:pPr>
              <w:spacing w:before="100" w:beforeAutospacing="1" w:after="100" w:afterAutospacing="1" w:line="240" w:lineRule="auto"/>
              <w:jc w:val="center"/>
              <w:rPr>
                <w:color w:val="000000"/>
              </w:rPr>
            </w:pPr>
            <w:r>
              <w:rPr>
                <w:color w:val="000000"/>
              </w:rPr>
              <w:t>3,70</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57EFFB86" w14:textId="77777777" w:rsidR="008D2598" w:rsidRDefault="008D2598" w:rsidP="00BE3D01">
            <w:pPr>
              <w:spacing w:before="100" w:beforeAutospacing="1" w:after="100" w:afterAutospacing="1" w:line="240" w:lineRule="auto"/>
              <w:jc w:val="center"/>
              <w:rPr>
                <w:color w:val="000000"/>
              </w:rPr>
            </w:pPr>
            <w:r>
              <w:rPr>
                <w:color w:val="000000"/>
              </w:rPr>
              <w:t>3,00</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vAlign w:val="center"/>
          </w:tcPr>
          <w:p w14:paraId="2C9124DD" w14:textId="77777777" w:rsidR="008D2598" w:rsidRDefault="008D2598" w:rsidP="00BE3D01">
            <w:pPr>
              <w:spacing w:before="100" w:beforeAutospacing="1" w:after="100" w:afterAutospacing="1" w:line="240" w:lineRule="auto"/>
              <w:jc w:val="center"/>
              <w:rPr>
                <w:color w:val="000000"/>
              </w:rPr>
            </w:pPr>
            <w:r>
              <w:rPr>
                <w:color w:val="000000"/>
              </w:rPr>
              <w:t>na terénu</w:t>
            </w:r>
          </w:p>
        </w:tc>
      </w:tr>
    </w:tbl>
    <w:p w14:paraId="67E86B11" w14:textId="77777777" w:rsidR="008D2598" w:rsidRDefault="008D2598" w:rsidP="008D2598">
      <w:pPr>
        <w:spacing w:before="100" w:beforeAutospacing="1" w:after="100" w:afterAutospacing="1" w:line="240" w:lineRule="auto"/>
      </w:pPr>
    </w:p>
    <w:tbl>
      <w:tblPr>
        <w:tblW w:w="5000" w:type="pct"/>
        <w:tblLook w:val="04A0" w:firstRow="1" w:lastRow="0" w:firstColumn="1" w:lastColumn="0" w:noHBand="0" w:noVBand="1"/>
      </w:tblPr>
      <w:tblGrid>
        <w:gridCol w:w="3136"/>
        <w:gridCol w:w="6474"/>
      </w:tblGrid>
      <w:tr w:rsidR="008D2598" w14:paraId="5E05895E" w14:textId="77777777" w:rsidTr="00A02FC2">
        <w:trPr>
          <w:tblHeader/>
        </w:trPr>
        <w:tc>
          <w:tcPr>
            <w:tcW w:w="0" w:type="auto"/>
            <w:tcBorders>
              <w:top w:val="single" w:sz="11" w:space="0" w:color="007AC3"/>
              <w:left w:val="single" w:sz="11" w:space="0" w:color="007AC3"/>
              <w:bottom w:val="single" w:sz="11" w:space="0" w:color="007AC3"/>
              <w:right w:val="single" w:sz="4" w:space="0" w:color="7FBDE1"/>
            </w:tcBorders>
            <w:shd w:val="clear" w:color="auto" w:fill="BFDEF0"/>
            <w:tcMar>
              <w:top w:w="11" w:type="dxa"/>
              <w:left w:w="50" w:type="dxa"/>
              <w:bottom w:w="11" w:type="dxa"/>
              <w:right w:w="50" w:type="dxa"/>
            </w:tcMar>
            <w:vAlign w:val="center"/>
          </w:tcPr>
          <w:p w14:paraId="5A605D71"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tcBorders>
              <w:top w:val="single" w:sz="11" w:space="0" w:color="007AC3"/>
              <w:left w:val="single" w:sz="4" w:space="0" w:color="7FBDE1"/>
              <w:bottom w:val="single" w:sz="11" w:space="0" w:color="007AC3"/>
              <w:right w:val="single" w:sz="11" w:space="0" w:color="007AC3"/>
            </w:tcBorders>
            <w:shd w:val="clear" w:color="auto" w:fill="BFDEF0"/>
            <w:tcMar>
              <w:top w:w="11" w:type="dxa"/>
              <w:left w:w="50" w:type="dxa"/>
              <w:bottom w:w="11" w:type="dxa"/>
              <w:right w:w="50" w:type="dxa"/>
            </w:tcMar>
            <w:vAlign w:val="center"/>
          </w:tcPr>
          <w:p w14:paraId="3DED91F7" w14:textId="77777777" w:rsidR="008D2598" w:rsidRDefault="008D2598" w:rsidP="008D2598">
            <w:pPr>
              <w:spacing w:before="100" w:beforeAutospacing="1" w:after="100" w:afterAutospacing="1" w:line="240" w:lineRule="auto"/>
              <w:jc w:val="center"/>
              <w:rPr>
                <w:b/>
                <w:color w:val="007AC3"/>
              </w:rPr>
            </w:pPr>
            <w:r>
              <w:rPr>
                <w:b/>
                <w:color w:val="007AC3"/>
              </w:rPr>
              <w:t>Název</w:t>
            </w:r>
          </w:p>
        </w:tc>
      </w:tr>
      <w:tr w:rsidR="008D2598" w14:paraId="5A1BFD35" w14:textId="77777777" w:rsidTr="00A02FC2">
        <w:tc>
          <w:tcPr>
            <w:tcW w:w="0" w:type="auto"/>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tcPr>
          <w:p w14:paraId="1573D6C8" w14:textId="77777777" w:rsidR="008D2598" w:rsidRDefault="008D2598" w:rsidP="008D2598">
            <w:pPr>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18038542" w14:textId="77777777" w:rsidR="008D2598" w:rsidRDefault="008D2598" w:rsidP="008D2598">
            <w:pPr>
              <w:spacing w:before="100" w:beforeAutospacing="1" w:after="100" w:afterAutospacing="1" w:line="240" w:lineRule="auto"/>
              <w:rPr>
                <w:color w:val="000000"/>
              </w:rPr>
            </w:pPr>
            <w:r>
              <w:rPr>
                <w:color w:val="000000"/>
              </w:rPr>
              <w:t>TS1+UDL1</w:t>
            </w:r>
          </w:p>
        </w:tc>
      </w:tr>
      <w:tr w:rsidR="008D2598" w14:paraId="7F822E2E" w14:textId="77777777" w:rsidTr="00A02FC2">
        <w:tc>
          <w:tcPr>
            <w:tcW w:w="0" w:type="auto"/>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tcPr>
          <w:p w14:paraId="7ECDB7FC" w14:textId="77777777" w:rsidR="008D2598" w:rsidRDefault="008D2598" w:rsidP="008D2598">
            <w:pPr>
              <w:keepNext/>
              <w:spacing w:before="100" w:beforeAutospacing="1" w:after="100" w:afterAutospacing="1" w:line="240" w:lineRule="auto"/>
              <w:jc w:val="center"/>
              <w:rPr>
                <w:color w:val="000000"/>
              </w:rPr>
            </w:pPr>
            <w:r>
              <w:rPr>
                <w:color w:val="000000"/>
              </w:rPr>
              <w:t>2</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351847AB" w14:textId="77777777" w:rsidR="008D2598" w:rsidRDefault="008D2598" w:rsidP="008D2598">
            <w:pPr>
              <w:spacing w:before="100" w:beforeAutospacing="1" w:after="100" w:afterAutospacing="1" w:line="240" w:lineRule="auto"/>
              <w:rPr>
                <w:color w:val="000000"/>
              </w:rPr>
            </w:pPr>
            <w:r>
              <w:rPr>
                <w:color w:val="000000"/>
              </w:rPr>
              <w:t>TS2 + UDL2</w:t>
            </w:r>
          </w:p>
        </w:tc>
      </w:tr>
    </w:tbl>
    <w:p w14:paraId="40328A5B" w14:textId="77777777" w:rsidR="008D2598" w:rsidRDefault="008D2598" w:rsidP="00BE3D01">
      <w:pPr>
        <w:spacing w:before="100" w:beforeAutospacing="1" w:line="240" w:lineRule="auto"/>
        <w:rPr>
          <w:b/>
          <w:color w:val="007AC3"/>
        </w:rPr>
      </w:pPr>
      <w:r>
        <w:rPr>
          <w:b/>
          <w:color w:val="007AC3"/>
        </w:rPr>
        <w:t>Odpor na líci konstrukce</w:t>
      </w:r>
    </w:p>
    <w:p w14:paraId="6DF29168" w14:textId="77777777" w:rsidR="008D2598" w:rsidRDefault="008D2598" w:rsidP="00BE3D01">
      <w:pPr>
        <w:spacing w:before="0" w:after="0" w:line="240" w:lineRule="auto"/>
        <w:rPr>
          <w:color w:val="000000"/>
        </w:rPr>
      </w:pPr>
      <w:r>
        <w:rPr>
          <w:color w:val="000000"/>
        </w:rPr>
        <w:t>Odpor na líci konstrukce: 1/3 pas., 2/3 v klidu</w:t>
      </w:r>
    </w:p>
    <w:p w14:paraId="0DC14682" w14:textId="77777777" w:rsidR="008D2598" w:rsidRDefault="008D2598" w:rsidP="00BE3D01">
      <w:pPr>
        <w:spacing w:before="0" w:after="0" w:line="240" w:lineRule="auto"/>
        <w:rPr>
          <w:color w:val="000000"/>
        </w:rPr>
      </w:pPr>
      <w:r>
        <w:rPr>
          <w:color w:val="000000"/>
        </w:rPr>
        <w:t>Zemina na líci konstrukce - R6-eluvium hlíny písčité</w:t>
      </w:r>
    </w:p>
    <w:tbl>
      <w:tblPr>
        <w:tblW w:w="0" w:type="auto"/>
        <w:tblLook w:val="04A0" w:firstRow="1" w:lastRow="0" w:firstColumn="1" w:lastColumn="0" w:noHBand="0" w:noVBand="1"/>
      </w:tblPr>
      <w:tblGrid>
        <w:gridCol w:w="2314"/>
        <w:gridCol w:w="223"/>
        <w:gridCol w:w="229"/>
        <w:gridCol w:w="529"/>
        <w:gridCol w:w="284"/>
      </w:tblGrid>
      <w:tr w:rsidR="008D2598" w14:paraId="3EED89D1" w14:textId="77777777" w:rsidTr="00A02FC2">
        <w:tc>
          <w:tcPr>
            <w:tcW w:w="0" w:type="auto"/>
            <w:tcMar>
              <w:top w:w="0" w:type="dxa"/>
              <w:left w:w="0" w:type="dxa"/>
              <w:bottom w:w="0" w:type="dxa"/>
              <w:right w:w="100" w:type="dxa"/>
            </w:tcMar>
          </w:tcPr>
          <w:p w14:paraId="4ABAA94A" w14:textId="77777777" w:rsidR="008D2598" w:rsidRDefault="008D2598" w:rsidP="00BE3D01">
            <w:pPr>
              <w:spacing w:before="0" w:after="0" w:line="240" w:lineRule="auto"/>
              <w:rPr>
                <w:color w:val="000000"/>
              </w:rPr>
            </w:pPr>
            <w:r>
              <w:rPr>
                <w:color w:val="000000"/>
              </w:rPr>
              <w:t xml:space="preserve">Třecí úhel </w:t>
            </w:r>
            <w:proofErr w:type="spellStart"/>
            <w:r>
              <w:rPr>
                <w:color w:val="000000"/>
              </w:rPr>
              <w:t>kce</w:t>
            </w:r>
            <w:proofErr w:type="spellEnd"/>
            <w:r>
              <w:rPr>
                <w:color w:val="000000"/>
              </w:rPr>
              <w:t>-zemina</w:t>
            </w:r>
          </w:p>
        </w:tc>
        <w:tc>
          <w:tcPr>
            <w:tcW w:w="0" w:type="auto"/>
            <w:tcMar>
              <w:top w:w="0" w:type="dxa"/>
              <w:left w:w="0" w:type="dxa"/>
              <w:bottom w:w="0" w:type="dxa"/>
              <w:right w:w="100" w:type="dxa"/>
            </w:tcMar>
          </w:tcPr>
          <w:p w14:paraId="75FD6155" w14:textId="77777777" w:rsidR="008D2598" w:rsidRDefault="008D2598" w:rsidP="00BE3D01">
            <w:pPr>
              <w:spacing w:before="0" w:after="0" w:line="240" w:lineRule="auto"/>
              <w:rPr>
                <w:color w:val="000000"/>
              </w:rPr>
            </w:pPr>
            <w:r>
              <w:rPr>
                <w:color w:val="000000"/>
              </w:rPr>
              <w:t>δ</w:t>
            </w:r>
          </w:p>
        </w:tc>
        <w:tc>
          <w:tcPr>
            <w:tcW w:w="0" w:type="auto"/>
            <w:tcMar>
              <w:top w:w="0" w:type="dxa"/>
              <w:left w:w="0" w:type="dxa"/>
              <w:bottom w:w="0" w:type="dxa"/>
              <w:right w:w="100" w:type="dxa"/>
            </w:tcMar>
          </w:tcPr>
          <w:p w14:paraId="148BF7D6" w14:textId="77777777" w:rsidR="008D2598" w:rsidRDefault="008D2598" w:rsidP="00BE3D01">
            <w:pPr>
              <w:spacing w:before="0" w:after="0" w:line="240" w:lineRule="auto"/>
              <w:rPr>
                <w:color w:val="000000"/>
              </w:rPr>
            </w:pPr>
            <w:r>
              <w:rPr>
                <w:color w:val="000000"/>
              </w:rPr>
              <w:t>=</w:t>
            </w:r>
          </w:p>
        </w:tc>
        <w:tc>
          <w:tcPr>
            <w:tcW w:w="0" w:type="auto"/>
            <w:tcMar>
              <w:top w:w="0" w:type="dxa"/>
              <w:left w:w="0" w:type="dxa"/>
              <w:bottom w:w="0" w:type="dxa"/>
              <w:right w:w="100" w:type="dxa"/>
            </w:tcMar>
          </w:tcPr>
          <w:p w14:paraId="58AF8D41" w14:textId="77777777" w:rsidR="008D2598" w:rsidRDefault="008D2598" w:rsidP="00BE3D01">
            <w:pPr>
              <w:spacing w:before="0" w:after="0" w:line="240" w:lineRule="auto"/>
              <w:jc w:val="right"/>
              <w:rPr>
                <w:color w:val="000000"/>
              </w:rPr>
            </w:pPr>
            <w:r>
              <w:rPr>
                <w:color w:val="000000"/>
              </w:rPr>
              <w:t>0,00</w:t>
            </w:r>
          </w:p>
        </w:tc>
        <w:tc>
          <w:tcPr>
            <w:tcW w:w="0" w:type="auto"/>
            <w:tcMar>
              <w:top w:w="0" w:type="dxa"/>
              <w:left w:w="0" w:type="dxa"/>
              <w:bottom w:w="0" w:type="dxa"/>
              <w:right w:w="100" w:type="dxa"/>
            </w:tcMar>
          </w:tcPr>
          <w:p w14:paraId="61CADF83" w14:textId="77777777" w:rsidR="008D2598" w:rsidRDefault="008D2598" w:rsidP="00BE3D01">
            <w:pPr>
              <w:spacing w:before="0" w:after="0" w:line="240" w:lineRule="auto"/>
              <w:rPr>
                <w:color w:val="000000"/>
              </w:rPr>
            </w:pPr>
            <w:r>
              <w:rPr>
                <w:color w:val="000000"/>
              </w:rPr>
              <w:t>°</w:t>
            </w:r>
          </w:p>
        </w:tc>
      </w:tr>
      <w:tr w:rsidR="008D2598" w14:paraId="3338B856" w14:textId="77777777" w:rsidTr="00A02FC2">
        <w:tc>
          <w:tcPr>
            <w:tcW w:w="0" w:type="auto"/>
            <w:tcMar>
              <w:top w:w="0" w:type="dxa"/>
              <w:left w:w="0" w:type="dxa"/>
              <w:bottom w:w="0" w:type="dxa"/>
              <w:right w:w="100" w:type="dxa"/>
            </w:tcMar>
          </w:tcPr>
          <w:p w14:paraId="39CCFFFA" w14:textId="77777777" w:rsidR="008D2598" w:rsidRDefault="008D2598" w:rsidP="00BE3D01">
            <w:pPr>
              <w:keepNext/>
              <w:spacing w:before="0" w:after="0" w:line="240" w:lineRule="auto"/>
              <w:rPr>
                <w:color w:val="000000"/>
              </w:rPr>
            </w:pPr>
            <w:r>
              <w:rPr>
                <w:color w:val="000000"/>
              </w:rPr>
              <w:t>Výška zeminy před zdí</w:t>
            </w:r>
          </w:p>
        </w:tc>
        <w:tc>
          <w:tcPr>
            <w:tcW w:w="0" w:type="auto"/>
            <w:tcMar>
              <w:top w:w="0" w:type="dxa"/>
              <w:left w:w="0" w:type="dxa"/>
              <w:bottom w:w="0" w:type="dxa"/>
              <w:right w:w="100" w:type="dxa"/>
            </w:tcMar>
          </w:tcPr>
          <w:p w14:paraId="0884E6A0" w14:textId="77777777" w:rsidR="008D2598" w:rsidRDefault="008D2598" w:rsidP="00BE3D01">
            <w:pPr>
              <w:spacing w:before="0" w:after="0" w:line="240" w:lineRule="auto"/>
              <w:rPr>
                <w:color w:val="000000"/>
              </w:rPr>
            </w:pPr>
            <w:r>
              <w:rPr>
                <w:color w:val="000000"/>
              </w:rPr>
              <w:t>h</w:t>
            </w:r>
          </w:p>
        </w:tc>
        <w:tc>
          <w:tcPr>
            <w:tcW w:w="0" w:type="auto"/>
            <w:tcMar>
              <w:top w:w="0" w:type="dxa"/>
              <w:left w:w="0" w:type="dxa"/>
              <w:bottom w:w="0" w:type="dxa"/>
              <w:right w:w="100" w:type="dxa"/>
            </w:tcMar>
          </w:tcPr>
          <w:p w14:paraId="6D904291" w14:textId="77777777" w:rsidR="008D2598" w:rsidRDefault="008D2598" w:rsidP="00BE3D01">
            <w:pPr>
              <w:spacing w:before="0" w:after="0" w:line="240" w:lineRule="auto"/>
              <w:rPr>
                <w:color w:val="000000"/>
              </w:rPr>
            </w:pPr>
            <w:r>
              <w:rPr>
                <w:color w:val="000000"/>
              </w:rPr>
              <w:t>=</w:t>
            </w:r>
          </w:p>
        </w:tc>
        <w:tc>
          <w:tcPr>
            <w:tcW w:w="0" w:type="auto"/>
            <w:tcMar>
              <w:top w:w="0" w:type="dxa"/>
              <w:left w:w="0" w:type="dxa"/>
              <w:bottom w:w="0" w:type="dxa"/>
              <w:right w:w="100" w:type="dxa"/>
            </w:tcMar>
          </w:tcPr>
          <w:p w14:paraId="5256A897" w14:textId="77777777" w:rsidR="008D2598" w:rsidRDefault="008D2598" w:rsidP="00BE3D01">
            <w:pPr>
              <w:spacing w:before="0" w:after="0" w:line="240" w:lineRule="auto"/>
              <w:jc w:val="right"/>
              <w:rPr>
                <w:color w:val="000000"/>
              </w:rPr>
            </w:pPr>
            <w:r>
              <w:rPr>
                <w:color w:val="000000"/>
              </w:rPr>
              <w:t>1,00</w:t>
            </w:r>
          </w:p>
        </w:tc>
        <w:tc>
          <w:tcPr>
            <w:tcW w:w="0" w:type="auto"/>
            <w:tcMar>
              <w:top w:w="0" w:type="dxa"/>
              <w:left w:w="0" w:type="dxa"/>
              <w:bottom w:w="0" w:type="dxa"/>
              <w:right w:w="100" w:type="dxa"/>
            </w:tcMar>
          </w:tcPr>
          <w:p w14:paraId="618E82B1" w14:textId="77777777" w:rsidR="008D2598" w:rsidRDefault="008D2598" w:rsidP="00BE3D01">
            <w:pPr>
              <w:spacing w:before="0" w:after="0" w:line="240" w:lineRule="auto"/>
              <w:rPr>
                <w:color w:val="000000"/>
              </w:rPr>
            </w:pPr>
            <w:r>
              <w:rPr>
                <w:color w:val="000000"/>
              </w:rPr>
              <w:t>m</w:t>
            </w:r>
          </w:p>
        </w:tc>
      </w:tr>
    </w:tbl>
    <w:p w14:paraId="220494A2" w14:textId="77777777" w:rsidR="008D2598" w:rsidRDefault="008D2598" w:rsidP="00BE3D01">
      <w:pPr>
        <w:spacing w:before="0" w:after="0" w:line="240" w:lineRule="auto"/>
        <w:rPr>
          <w:color w:val="000000"/>
        </w:rPr>
      </w:pPr>
      <w:r>
        <w:rPr>
          <w:color w:val="000000"/>
        </w:rPr>
        <w:t>Terén před konstrukcí je rovný.</w:t>
      </w:r>
    </w:p>
    <w:p w14:paraId="24C6D914" w14:textId="77777777" w:rsidR="008D2598" w:rsidRDefault="008D2598" w:rsidP="00BE3D01">
      <w:pPr>
        <w:spacing w:before="100" w:beforeAutospacing="1" w:after="0" w:line="240" w:lineRule="auto"/>
        <w:rPr>
          <w:b/>
          <w:color w:val="007AC3"/>
        </w:rPr>
      </w:pPr>
      <w:r>
        <w:rPr>
          <w:b/>
          <w:color w:val="007AC3"/>
        </w:rPr>
        <w:t>Celkové nastavení výpočtu</w:t>
      </w:r>
    </w:p>
    <w:p w14:paraId="7B82A004" w14:textId="77777777" w:rsidR="008D2598" w:rsidRDefault="008D2598" w:rsidP="008D2598">
      <w:pPr>
        <w:spacing w:before="100" w:beforeAutospacing="1" w:after="100" w:afterAutospacing="1" w:line="240" w:lineRule="auto"/>
        <w:rPr>
          <w:b/>
          <w:color w:val="007AC3"/>
        </w:rPr>
      </w:pPr>
      <w:r>
        <w:rPr>
          <w:b/>
          <w:color w:val="007AC3"/>
        </w:rPr>
        <w:t>Nastavení výpočtu fáze</w:t>
      </w:r>
    </w:p>
    <w:p w14:paraId="3A0C75FF" w14:textId="08AE1325" w:rsidR="008D2598" w:rsidRDefault="008D2598" w:rsidP="008D2598">
      <w:pPr>
        <w:spacing w:before="100" w:beforeAutospacing="1" w:after="100" w:afterAutospacing="1" w:line="240" w:lineRule="auto"/>
        <w:rPr>
          <w:b/>
          <w:color w:val="007AC3"/>
          <w:sz w:val="24"/>
          <w:szCs w:val="24"/>
        </w:rPr>
      </w:pPr>
      <w:r>
        <w:rPr>
          <w:color w:val="000000"/>
        </w:rPr>
        <w:t>Návrhová situace : trvalá</w:t>
      </w:r>
    </w:p>
    <w:p w14:paraId="0B178A96" w14:textId="77777777" w:rsidR="008D2598" w:rsidRDefault="008D2598" w:rsidP="008D2598">
      <w:pPr>
        <w:spacing w:before="100" w:beforeAutospacing="1" w:after="100" w:afterAutospacing="1" w:line="240" w:lineRule="auto"/>
        <w:rPr>
          <w:b/>
          <w:color w:val="007AC3"/>
          <w:sz w:val="24"/>
          <w:szCs w:val="24"/>
        </w:rPr>
      </w:pPr>
      <w:r>
        <w:rPr>
          <w:b/>
          <w:color w:val="007AC3"/>
          <w:sz w:val="24"/>
          <w:szCs w:val="24"/>
        </w:rPr>
        <w:t xml:space="preserve">Posouzení čís. 1 </w:t>
      </w:r>
    </w:p>
    <w:p w14:paraId="212C52E4" w14:textId="77777777" w:rsidR="008D2598" w:rsidRDefault="008D2598" w:rsidP="008D2598">
      <w:pPr>
        <w:spacing w:before="100" w:beforeAutospacing="1" w:after="100" w:afterAutospacing="1" w:line="240" w:lineRule="auto"/>
        <w:rPr>
          <w:b/>
          <w:color w:val="007AC3"/>
        </w:rPr>
      </w:pPr>
      <w:r>
        <w:rPr>
          <w:b/>
          <w:color w:val="007AC3"/>
        </w:rPr>
        <w:t>Spočtené síly působící na konstrukci</w:t>
      </w:r>
    </w:p>
    <w:tbl>
      <w:tblPr>
        <w:tblW w:w="5000" w:type="pct"/>
        <w:tblLook w:val="04A0" w:firstRow="1" w:lastRow="0" w:firstColumn="1" w:lastColumn="0" w:noHBand="0" w:noVBand="1"/>
      </w:tblPr>
      <w:tblGrid>
        <w:gridCol w:w="1732"/>
        <w:gridCol w:w="1009"/>
        <w:gridCol w:w="1480"/>
        <w:gridCol w:w="1009"/>
        <w:gridCol w:w="1480"/>
        <w:gridCol w:w="883"/>
        <w:gridCol w:w="1056"/>
        <w:gridCol w:w="961"/>
      </w:tblGrid>
      <w:tr w:rsidR="008D2598" w14:paraId="43CB0ECB" w14:textId="77777777" w:rsidTr="00A02FC2">
        <w:trPr>
          <w:tblHeader/>
        </w:trPr>
        <w:tc>
          <w:tcPr>
            <w:tcW w:w="0" w:type="auto"/>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676B9054" w14:textId="77777777" w:rsidR="008D2598" w:rsidRDefault="008D2598" w:rsidP="008D2598">
            <w:pPr>
              <w:keepNext/>
              <w:spacing w:before="100" w:beforeAutospacing="1" w:after="100" w:afterAutospacing="1" w:line="240" w:lineRule="auto"/>
              <w:rPr>
                <w:b/>
                <w:color w:val="007AC3"/>
              </w:rPr>
            </w:pPr>
            <w:r>
              <w:rPr>
                <w:b/>
                <w:color w:val="007AC3"/>
              </w:rPr>
              <w:t>Název</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248CC35B" w14:textId="77777777" w:rsidR="008D2598" w:rsidRDefault="008D2598" w:rsidP="008D2598">
            <w:pPr>
              <w:spacing w:before="100" w:beforeAutospacing="1" w:after="100" w:afterAutospacing="1" w:line="240" w:lineRule="auto"/>
              <w:jc w:val="center"/>
              <w:rPr>
                <w:b/>
                <w:color w:val="007AC3"/>
                <w:position w:val="-4"/>
                <w:sz w:val="16"/>
                <w:szCs w:val="16"/>
              </w:rPr>
            </w:pPr>
            <w:r>
              <w:rPr>
                <w:b/>
                <w:color w:val="007AC3"/>
              </w:rPr>
              <w:t>F</w:t>
            </w:r>
            <w:r>
              <w:rPr>
                <w:b/>
                <w:color w:val="007AC3"/>
                <w:position w:val="-4"/>
                <w:sz w:val="16"/>
                <w:szCs w:val="16"/>
              </w:rPr>
              <w:t>hor</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472F2F8F" w14:textId="77777777" w:rsidR="008D2598" w:rsidRDefault="008D2598" w:rsidP="008D2598">
            <w:pPr>
              <w:spacing w:before="100" w:beforeAutospacing="1" w:after="100" w:afterAutospacing="1" w:line="240" w:lineRule="auto"/>
              <w:jc w:val="center"/>
              <w:rPr>
                <w:b/>
                <w:color w:val="007AC3"/>
              </w:rPr>
            </w:pPr>
            <w:r>
              <w:rPr>
                <w:b/>
                <w:color w:val="007AC3"/>
              </w:rPr>
              <w:t>Působiště</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78404EF2" w14:textId="77777777" w:rsidR="008D2598" w:rsidRDefault="008D2598" w:rsidP="008D2598">
            <w:pPr>
              <w:spacing w:before="100" w:beforeAutospacing="1" w:after="100" w:afterAutospacing="1" w:line="240" w:lineRule="auto"/>
              <w:jc w:val="center"/>
              <w:rPr>
                <w:b/>
                <w:color w:val="007AC3"/>
                <w:position w:val="-4"/>
                <w:sz w:val="16"/>
                <w:szCs w:val="16"/>
              </w:rPr>
            </w:pPr>
            <w:r>
              <w:rPr>
                <w:b/>
                <w:color w:val="007AC3"/>
              </w:rPr>
              <w:t>F</w:t>
            </w:r>
            <w:proofErr w:type="spellStart"/>
            <w:r>
              <w:rPr>
                <w:b/>
                <w:color w:val="007AC3"/>
                <w:position w:val="-4"/>
                <w:sz w:val="16"/>
                <w:szCs w:val="16"/>
              </w:rPr>
              <w:t>vert</w:t>
            </w:r>
            <w:proofErr w:type="spellEnd"/>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56219D7D" w14:textId="77777777" w:rsidR="008D2598" w:rsidRDefault="008D2598" w:rsidP="008D2598">
            <w:pPr>
              <w:spacing w:before="100" w:beforeAutospacing="1" w:after="100" w:afterAutospacing="1" w:line="240" w:lineRule="auto"/>
              <w:jc w:val="center"/>
              <w:rPr>
                <w:b/>
                <w:color w:val="007AC3"/>
              </w:rPr>
            </w:pPr>
            <w:r>
              <w:rPr>
                <w:b/>
                <w:color w:val="007AC3"/>
              </w:rPr>
              <w:t>Působiště</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62A39CC0"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Koef</w:t>
            </w:r>
            <w:proofErr w:type="spellEnd"/>
            <w:r>
              <w:rPr>
                <w:b/>
                <w:color w:val="007AC3"/>
              </w:rPr>
              <w:t>.</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39C15182"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Koef</w:t>
            </w:r>
            <w:proofErr w:type="spellEnd"/>
            <w:r>
              <w:rPr>
                <w:b/>
                <w:color w:val="007AC3"/>
              </w:rPr>
              <w:t>.</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4860C74F"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Koef</w:t>
            </w:r>
            <w:proofErr w:type="spellEnd"/>
            <w:r>
              <w:rPr>
                <w:b/>
                <w:color w:val="007AC3"/>
              </w:rPr>
              <w:t>.</w:t>
            </w:r>
          </w:p>
        </w:tc>
      </w:tr>
      <w:tr w:rsidR="008D2598" w14:paraId="4611A025" w14:textId="77777777" w:rsidTr="00A02FC2">
        <w:trPr>
          <w:tblHeader/>
        </w:trPr>
        <w:tc>
          <w:tcPr>
            <w:tcW w:w="0" w:type="auto"/>
            <w:tcBorders>
              <w:left w:val="single" w:sz="11" w:space="0" w:color="007AC3"/>
              <w:bottom w:val="single" w:sz="11" w:space="0" w:color="007AC3"/>
              <w:right w:val="single" w:sz="4" w:space="0" w:color="7FBDE1"/>
            </w:tcBorders>
            <w:shd w:val="clear" w:color="auto" w:fill="BFDEF0"/>
            <w:tcMar>
              <w:top w:w="25" w:type="dxa"/>
              <w:left w:w="50" w:type="dxa"/>
              <w:bottom w:w="11" w:type="dxa"/>
              <w:right w:w="50" w:type="dxa"/>
            </w:tcMar>
            <w:vAlign w:val="center"/>
          </w:tcPr>
          <w:p w14:paraId="60036D91" w14:textId="77777777" w:rsidR="008D2598" w:rsidRDefault="008D2598" w:rsidP="008D2598">
            <w:pPr>
              <w:keepNext/>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7E8F3C1F"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58027968" w14:textId="77777777" w:rsidR="008D2598" w:rsidRDefault="008D2598" w:rsidP="008D2598">
            <w:pPr>
              <w:spacing w:before="100" w:beforeAutospacing="1" w:after="100" w:afterAutospacing="1" w:line="240" w:lineRule="auto"/>
              <w:jc w:val="center"/>
              <w:rPr>
                <w:b/>
                <w:color w:val="007AC3"/>
              </w:rPr>
            </w:pPr>
            <w:r>
              <w:rPr>
                <w:b/>
                <w:color w:val="007AC3"/>
              </w:rPr>
              <w:t>z [m]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71F86644"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61783696" w14:textId="77777777" w:rsidR="008D2598" w:rsidRDefault="008D2598" w:rsidP="008D2598">
            <w:pPr>
              <w:spacing w:before="100" w:beforeAutospacing="1" w:after="100" w:afterAutospacing="1" w:line="240" w:lineRule="auto"/>
              <w:jc w:val="center"/>
              <w:rPr>
                <w:b/>
                <w:color w:val="007AC3"/>
              </w:rPr>
            </w:pPr>
            <w:r>
              <w:rPr>
                <w:b/>
                <w:color w:val="007AC3"/>
              </w:rPr>
              <w:t>x [m]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5BD30A4F"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překl</w:t>
            </w:r>
            <w:proofErr w:type="spellEnd"/>
            <w:r>
              <w:rPr>
                <w:b/>
                <w:color w:val="007AC3"/>
              </w:rPr>
              <w:t>.</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4A3F4F2B" w14:textId="77777777" w:rsidR="008D2598" w:rsidRDefault="008D2598" w:rsidP="008D2598">
            <w:pPr>
              <w:spacing w:before="100" w:beforeAutospacing="1" w:after="100" w:afterAutospacing="1" w:line="240" w:lineRule="auto"/>
              <w:jc w:val="center"/>
              <w:rPr>
                <w:b/>
                <w:color w:val="007AC3"/>
              </w:rPr>
            </w:pPr>
            <w:r>
              <w:rPr>
                <w:b/>
                <w:color w:val="007AC3"/>
              </w:rPr>
              <w:t>posun.</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79CCEF9F" w14:textId="77777777" w:rsidR="008D2598" w:rsidRDefault="008D2598" w:rsidP="008D2598">
            <w:pPr>
              <w:spacing w:before="100" w:beforeAutospacing="1" w:after="100" w:afterAutospacing="1" w:line="240" w:lineRule="auto"/>
              <w:jc w:val="center"/>
              <w:rPr>
                <w:b/>
                <w:color w:val="007AC3"/>
              </w:rPr>
            </w:pPr>
            <w:r>
              <w:rPr>
                <w:b/>
                <w:color w:val="007AC3"/>
              </w:rPr>
              <w:t>napětí</w:t>
            </w:r>
          </w:p>
        </w:tc>
      </w:tr>
      <w:tr w:rsidR="008D2598" w14:paraId="059AD406" w14:textId="77777777" w:rsidTr="00A02FC2">
        <w:tc>
          <w:tcPr>
            <w:tcW w:w="0" w:type="auto"/>
            <w:tcBorders>
              <w:top w:val="single" w:sz="11" w:space="0" w:color="007AC3"/>
              <w:left w:val="single" w:sz="11" w:space="0" w:color="007AC3"/>
              <w:bottom w:val="single" w:sz="4" w:space="0" w:color="BFDEF0"/>
              <w:right w:val="single" w:sz="4" w:space="0" w:color="BFDEF0"/>
            </w:tcBorders>
            <w:tcMar>
              <w:top w:w="11" w:type="dxa"/>
              <w:left w:w="50" w:type="dxa"/>
              <w:bottom w:w="20" w:type="dxa"/>
              <w:right w:w="50" w:type="dxa"/>
            </w:tcMar>
          </w:tcPr>
          <w:p w14:paraId="2D398F2C" w14:textId="77777777" w:rsidR="008D2598" w:rsidRDefault="008D2598" w:rsidP="008D2598">
            <w:pPr>
              <w:spacing w:before="100" w:beforeAutospacing="1" w:after="100" w:afterAutospacing="1" w:line="240" w:lineRule="auto"/>
              <w:rPr>
                <w:color w:val="000000"/>
              </w:rPr>
            </w:pPr>
            <w:r>
              <w:rPr>
                <w:color w:val="000000"/>
              </w:rPr>
              <w:t>Tíh.- zeď</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14365BC3"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046AF3FA" w14:textId="77777777" w:rsidR="008D2598" w:rsidRDefault="008D2598" w:rsidP="008D2598">
            <w:pPr>
              <w:spacing w:before="100" w:beforeAutospacing="1" w:after="100" w:afterAutospacing="1" w:line="240" w:lineRule="auto"/>
              <w:jc w:val="right"/>
              <w:rPr>
                <w:color w:val="000000"/>
              </w:rPr>
            </w:pPr>
            <w:r>
              <w:rPr>
                <w:color w:val="000000"/>
              </w:rPr>
              <w:t>-1,40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161E70C6" w14:textId="77777777" w:rsidR="008D2598" w:rsidRDefault="008D2598" w:rsidP="008D2598">
            <w:pPr>
              <w:spacing w:before="100" w:beforeAutospacing="1" w:after="100" w:afterAutospacing="1" w:line="240" w:lineRule="auto"/>
              <w:jc w:val="right"/>
              <w:rPr>
                <w:color w:val="000000"/>
              </w:rPr>
            </w:pPr>
            <w:r>
              <w:rPr>
                <w:color w:val="000000"/>
              </w:rPr>
              <w:t>132,79</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28D92330" w14:textId="77777777" w:rsidR="008D2598" w:rsidRDefault="008D2598" w:rsidP="008D2598">
            <w:pPr>
              <w:spacing w:before="100" w:beforeAutospacing="1" w:after="100" w:afterAutospacing="1" w:line="240" w:lineRule="auto"/>
              <w:jc w:val="right"/>
              <w:rPr>
                <w:color w:val="000000"/>
              </w:rPr>
            </w:pPr>
            <w:r>
              <w:rPr>
                <w:color w:val="000000"/>
              </w:rPr>
              <w:t>1,34</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2D27B850" w14:textId="77777777" w:rsidR="008D2598" w:rsidRDefault="008D2598" w:rsidP="008D2598">
            <w:pPr>
              <w:spacing w:before="100" w:beforeAutospacing="1" w:after="100" w:afterAutospacing="1" w:line="240" w:lineRule="auto"/>
              <w:jc w:val="right"/>
              <w:rPr>
                <w:color w:val="000000"/>
              </w:rPr>
            </w:pPr>
            <w:r>
              <w:rPr>
                <w:color w:val="000000"/>
              </w:rPr>
              <w:t>1,000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67D6A0AA" w14:textId="77777777" w:rsidR="008D2598" w:rsidRDefault="008D2598" w:rsidP="008D2598">
            <w:pPr>
              <w:spacing w:before="100" w:beforeAutospacing="1" w:after="100" w:afterAutospacing="1" w:line="240" w:lineRule="auto"/>
              <w:jc w:val="right"/>
              <w:rPr>
                <w:color w:val="000000"/>
              </w:rPr>
            </w:pPr>
            <w:r>
              <w:rPr>
                <w:color w:val="000000"/>
              </w:rPr>
              <w:t>1,000</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2FDE7E2A" w14:textId="77777777" w:rsidR="008D2598" w:rsidRDefault="008D2598" w:rsidP="008D2598">
            <w:pPr>
              <w:spacing w:before="100" w:beforeAutospacing="1" w:after="100" w:afterAutospacing="1" w:line="240" w:lineRule="auto"/>
              <w:jc w:val="right"/>
              <w:rPr>
                <w:color w:val="000000"/>
              </w:rPr>
            </w:pPr>
            <w:r>
              <w:rPr>
                <w:color w:val="000000"/>
              </w:rPr>
              <w:t>1,350</w:t>
            </w:r>
          </w:p>
        </w:tc>
      </w:tr>
      <w:tr w:rsidR="008D2598" w14:paraId="465BCCD3"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1FC49797" w14:textId="77777777" w:rsidR="008D2598" w:rsidRDefault="008D2598" w:rsidP="008D2598">
            <w:pPr>
              <w:spacing w:before="100" w:beforeAutospacing="1" w:after="100" w:afterAutospacing="1" w:line="240" w:lineRule="auto"/>
              <w:rPr>
                <w:color w:val="000000"/>
              </w:rPr>
            </w:pPr>
            <w:r>
              <w:rPr>
                <w:color w:val="000000"/>
              </w:rPr>
              <w:t>Odpor na líci</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3F8322D" w14:textId="77777777" w:rsidR="008D2598" w:rsidRDefault="008D2598" w:rsidP="008D2598">
            <w:pPr>
              <w:spacing w:before="100" w:beforeAutospacing="1" w:after="100" w:afterAutospacing="1" w:line="240" w:lineRule="auto"/>
              <w:jc w:val="right"/>
              <w:rPr>
                <w:color w:val="000000"/>
              </w:rPr>
            </w:pPr>
            <w:r>
              <w:rPr>
                <w:color w:val="000000"/>
              </w:rPr>
              <w:t>-13,14</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73A9DCA2" w14:textId="77777777" w:rsidR="008D2598" w:rsidRDefault="008D2598" w:rsidP="008D2598">
            <w:pPr>
              <w:spacing w:before="100" w:beforeAutospacing="1" w:after="100" w:afterAutospacing="1" w:line="240" w:lineRule="auto"/>
              <w:jc w:val="right"/>
              <w:rPr>
                <w:color w:val="000000"/>
              </w:rPr>
            </w:pPr>
            <w:r>
              <w:rPr>
                <w:color w:val="000000"/>
              </w:rPr>
              <w:t>-0,33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6822F75" w14:textId="77777777" w:rsidR="008D2598" w:rsidRDefault="008D2598" w:rsidP="008D2598">
            <w:pPr>
              <w:spacing w:before="100" w:beforeAutospacing="1" w:after="100" w:afterAutospacing="1" w:line="240" w:lineRule="auto"/>
              <w:jc w:val="right"/>
              <w:rPr>
                <w:color w:val="000000"/>
              </w:rPr>
            </w:pPr>
            <w:r>
              <w:rPr>
                <w:color w:val="000000"/>
              </w:rPr>
              <w:t>1,68</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B63780A" w14:textId="77777777" w:rsidR="008D2598" w:rsidRDefault="008D2598" w:rsidP="008D2598">
            <w:pPr>
              <w:spacing w:before="100" w:beforeAutospacing="1" w:after="100" w:afterAutospacing="1" w:line="240" w:lineRule="auto"/>
              <w:jc w:val="right"/>
              <w:rPr>
                <w:color w:val="000000"/>
              </w:rPr>
            </w:pPr>
            <w:r>
              <w:rPr>
                <w:color w:val="000000"/>
              </w:rPr>
              <w:t>0,03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1200FDFD" w14:textId="77777777" w:rsidR="008D2598" w:rsidRDefault="008D2598" w:rsidP="008D2598">
            <w:pPr>
              <w:spacing w:before="100" w:beforeAutospacing="1" w:after="100" w:afterAutospacing="1" w:line="240" w:lineRule="auto"/>
              <w:jc w:val="right"/>
              <w:rPr>
                <w:color w:val="000000"/>
              </w:rPr>
            </w:pPr>
            <w:r>
              <w:rPr>
                <w:color w:val="000000"/>
              </w:rPr>
              <w:t>1,000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B1C8B08" w14:textId="77777777" w:rsidR="008D2598" w:rsidRDefault="008D2598" w:rsidP="008D2598">
            <w:pPr>
              <w:spacing w:before="100" w:beforeAutospacing="1" w:after="100" w:afterAutospacing="1" w:line="240" w:lineRule="auto"/>
              <w:jc w:val="right"/>
              <w:rPr>
                <w:color w:val="000000"/>
              </w:rPr>
            </w:pPr>
            <w:r>
              <w:rPr>
                <w:color w:val="000000"/>
              </w:rPr>
              <w:t>1,000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210E8D9F" w14:textId="77777777" w:rsidR="008D2598" w:rsidRDefault="008D2598" w:rsidP="008D2598">
            <w:pPr>
              <w:spacing w:before="100" w:beforeAutospacing="1" w:after="100" w:afterAutospacing="1" w:line="240" w:lineRule="auto"/>
              <w:jc w:val="right"/>
              <w:rPr>
                <w:color w:val="000000"/>
              </w:rPr>
            </w:pPr>
            <w:r>
              <w:rPr>
                <w:color w:val="000000"/>
              </w:rPr>
              <w:t>1,350</w:t>
            </w:r>
          </w:p>
        </w:tc>
      </w:tr>
      <w:tr w:rsidR="008D2598" w14:paraId="10AC9A55"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4ACDA01B" w14:textId="77777777" w:rsidR="008D2598" w:rsidRDefault="008D2598" w:rsidP="008D2598">
            <w:pPr>
              <w:spacing w:before="100" w:beforeAutospacing="1" w:after="100" w:afterAutospacing="1" w:line="240" w:lineRule="auto"/>
              <w:rPr>
                <w:color w:val="000000"/>
              </w:rPr>
            </w:pPr>
            <w:r>
              <w:rPr>
                <w:color w:val="000000"/>
              </w:rPr>
              <w:t>Aktivní tlak</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D840366" w14:textId="77777777" w:rsidR="008D2598" w:rsidRDefault="008D2598" w:rsidP="008D2598">
            <w:pPr>
              <w:spacing w:before="100" w:beforeAutospacing="1" w:after="100" w:afterAutospacing="1" w:line="240" w:lineRule="auto"/>
              <w:jc w:val="right"/>
              <w:rPr>
                <w:color w:val="000000"/>
              </w:rPr>
            </w:pPr>
            <w:r>
              <w:rPr>
                <w:color w:val="000000"/>
              </w:rPr>
              <w:t>20,01</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C8346DB" w14:textId="77777777" w:rsidR="008D2598" w:rsidRDefault="008D2598" w:rsidP="008D2598">
            <w:pPr>
              <w:spacing w:before="100" w:beforeAutospacing="1" w:after="100" w:afterAutospacing="1" w:line="240" w:lineRule="auto"/>
              <w:jc w:val="right"/>
              <w:rPr>
                <w:color w:val="000000"/>
              </w:rPr>
            </w:pPr>
            <w:r>
              <w:rPr>
                <w:color w:val="000000"/>
              </w:rPr>
              <w:t>-0,88</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3342217E" w14:textId="77777777" w:rsidR="008D2598" w:rsidRDefault="008D2598" w:rsidP="008D2598">
            <w:pPr>
              <w:spacing w:before="100" w:beforeAutospacing="1" w:after="100" w:afterAutospacing="1" w:line="240" w:lineRule="auto"/>
              <w:jc w:val="right"/>
              <w:rPr>
                <w:color w:val="000000"/>
              </w:rPr>
            </w:pPr>
            <w:r>
              <w:rPr>
                <w:color w:val="000000"/>
              </w:rPr>
              <w:t>3,28</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0B0BA1C3" w14:textId="77777777" w:rsidR="008D2598" w:rsidRDefault="008D2598" w:rsidP="008D2598">
            <w:pPr>
              <w:spacing w:before="100" w:beforeAutospacing="1" w:after="100" w:afterAutospacing="1" w:line="240" w:lineRule="auto"/>
              <w:jc w:val="right"/>
              <w:rPr>
                <w:color w:val="000000"/>
              </w:rPr>
            </w:pPr>
            <w:r>
              <w:rPr>
                <w:color w:val="000000"/>
              </w:rPr>
              <w:t>2,23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8497826" w14:textId="77777777" w:rsidR="008D2598" w:rsidRDefault="008D2598" w:rsidP="008D2598">
            <w:pPr>
              <w:spacing w:before="100" w:beforeAutospacing="1" w:after="100" w:afterAutospacing="1" w:line="240" w:lineRule="auto"/>
              <w:jc w:val="right"/>
              <w:rPr>
                <w:color w:val="000000"/>
              </w:rPr>
            </w:pPr>
            <w:r>
              <w:rPr>
                <w:color w:val="000000"/>
              </w:rPr>
              <w:t>1,350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1593407E" w14:textId="77777777" w:rsidR="008D2598" w:rsidRDefault="008D2598" w:rsidP="008D2598">
            <w:pPr>
              <w:spacing w:before="100" w:beforeAutospacing="1" w:after="100" w:afterAutospacing="1" w:line="240" w:lineRule="auto"/>
              <w:jc w:val="right"/>
              <w:rPr>
                <w:color w:val="000000"/>
              </w:rPr>
            </w:pPr>
            <w:r>
              <w:rPr>
                <w:color w:val="000000"/>
              </w:rPr>
              <w:t>1,350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4D1DF0D3" w14:textId="77777777" w:rsidR="008D2598" w:rsidRDefault="008D2598" w:rsidP="008D2598">
            <w:pPr>
              <w:spacing w:before="100" w:beforeAutospacing="1" w:after="100" w:afterAutospacing="1" w:line="240" w:lineRule="auto"/>
              <w:jc w:val="right"/>
              <w:rPr>
                <w:color w:val="000000"/>
              </w:rPr>
            </w:pPr>
            <w:r>
              <w:rPr>
                <w:color w:val="000000"/>
              </w:rPr>
              <w:t>1,350</w:t>
            </w:r>
          </w:p>
        </w:tc>
      </w:tr>
      <w:tr w:rsidR="008D2598" w14:paraId="0A67C48E"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48A973E3" w14:textId="77777777" w:rsidR="008D2598" w:rsidRDefault="008D2598" w:rsidP="008D2598">
            <w:pPr>
              <w:spacing w:before="100" w:beforeAutospacing="1" w:after="100" w:afterAutospacing="1" w:line="240" w:lineRule="auto"/>
              <w:rPr>
                <w:color w:val="000000"/>
              </w:rPr>
            </w:pPr>
            <w:r>
              <w:rPr>
                <w:color w:val="000000"/>
              </w:rPr>
              <w:t>TS1+UDL1</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7CFB078" w14:textId="77777777" w:rsidR="008D2598" w:rsidRDefault="008D2598" w:rsidP="008D2598">
            <w:pPr>
              <w:spacing w:before="100" w:beforeAutospacing="1" w:after="100" w:afterAutospacing="1" w:line="240" w:lineRule="auto"/>
              <w:jc w:val="right"/>
              <w:rPr>
                <w:color w:val="000000"/>
              </w:rPr>
            </w:pPr>
            <w:r>
              <w:rPr>
                <w:color w:val="000000"/>
              </w:rPr>
              <w:t>24,63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5B1BFBC" w14:textId="77777777" w:rsidR="008D2598" w:rsidRDefault="008D2598" w:rsidP="008D2598">
            <w:pPr>
              <w:spacing w:before="100" w:beforeAutospacing="1" w:after="100" w:afterAutospacing="1" w:line="240" w:lineRule="auto"/>
              <w:jc w:val="right"/>
              <w:rPr>
                <w:color w:val="000000"/>
              </w:rPr>
            </w:pPr>
            <w:r>
              <w:rPr>
                <w:color w:val="000000"/>
              </w:rPr>
              <w:t>-1,00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F158ED3" w14:textId="77777777" w:rsidR="008D2598" w:rsidRDefault="008D2598" w:rsidP="008D2598">
            <w:pPr>
              <w:spacing w:before="100" w:beforeAutospacing="1" w:after="100" w:afterAutospacing="1" w:line="240" w:lineRule="auto"/>
              <w:jc w:val="right"/>
              <w:rPr>
                <w:color w:val="000000"/>
              </w:rPr>
            </w:pPr>
            <w:r>
              <w:rPr>
                <w:color w:val="000000"/>
              </w:rPr>
              <w:t>4,03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9151456" w14:textId="77777777" w:rsidR="008D2598" w:rsidRDefault="008D2598" w:rsidP="008D2598">
            <w:pPr>
              <w:spacing w:before="100" w:beforeAutospacing="1" w:after="100" w:afterAutospacing="1" w:line="240" w:lineRule="auto"/>
              <w:jc w:val="right"/>
              <w:rPr>
                <w:color w:val="000000"/>
              </w:rPr>
            </w:pPr>
            <w:r>
              <w:rPr>
                <w:color w:val="000000"/>
              </w:rPr>
              <w:t>2,24</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8B9FF6F" w14:textId="77777777" w:rsidR="008D2598" w:rsidRDefault="008D2598" w:rsidP="008D2598">
            <w:pPr>
              <w:spacing w:before="100" w:beforeAutospacing="1" w:after="100" w:afterAutospacing="1" w:line="240" w:lineRule="auto"/>
              <w:jc w:val="right"/>
              <w:rPr>
                <w:color w:val="000000"/>
              </w:rPr>
            </w:pPr>
            <w:r>
              <w:rPr>
                <w:color w:val="000000"/>
              </w:rPr>
              <w:t>1,500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02891726" w14:textId="77777777" w:rsidR="008D2598" w:rsidRDefault="008D2598" w:rsidP="008D2598">
            <w:pPr>
              <w:spacing w:before="100" w:beforeAutospacing="1" w:after="100" w:afterAutospacing="1" w:line="240" w:lineRule="auto"/>
              <w:jc w:val="right"/>
              <w:rPr>
                <w:color w:val="000000"/>
              </w:rPr>
            </w:pPr>
            <w:r>
              <w:rPr>
                <w:color w:val="000000"/>
              </w:rPr>
              <w:t>1,500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6049CDC4" w14:textId="77777777" w:rsidR="008D2598" w:rsidRDefault="008D2598" w:rsidP="008D2598">
            <w:pPr>
              <w:spacing w:before="100" w:beforeAutospacing="1" w:after="100" w:afterAutospacing="1" w:line="240" w:lineRule="auto"/>
              <w:jc w:val="right"/>
              <w:rPr>
                <w:color w:val="000000"/>
              </w:rPr>
            </w:pPr>
            <w:r>
              <w:rPr>
                <w:color w:val="000000"/>
              </w:rPr>
              <w:t>1,500</w:t>
            </w:r>
          </w:p>
        </w:tc>
      </w:tr>
      <w:tr w:rsidR="008D2598" w14:paraId="7B79146A" w14:textId="77777777" w:rsidTr="00A02FC2">
        <w:tc>
          <w:tcPr>
            <w:tcW w:w="0" w:type="auto"/>
            <w:tcBorders>
              <w:top w:val="single" w:sz="4" w:space="0" w:color="BFDEF0"/>
              <w:left w:val="single" w:sz="11" w:space="0" w:color="007AC3"/>
              <w:bottom w:val="single" w:sz="11" w:space="0" w:color="007AC3"/>
              <w:right w:val="single" w:sz="4" w:space="0" w:color="BFDEF0"/>
            </w:tcBorders>
            <w:tcMar>
              <w:top w:w="20" w:type="dxa"/>
              <w:left w:w="50" w:type="dxa"/>
              <w:bottom w:w="11" w:type="dxa"/>
              <w:right w:w="50" w:type="dxa"/>
            </w:tcMar>
          </w:tcPr>
          <w:p w14:paraId="49EC38BA" w14:textId="77777777" w:rsidR="008D2598" w:rsidRDefault="008D2598" w:rsidP="008D2598">
            <w:pPr>
              <w:keepNext/>
              <w:spacing w:before="100" w:beforeAutospacing="1" w:after="100" w:afterAutospacing="1" w:line="240" w:lineRule="auto"/>
              <w:rPr>
                <w:color w:val="000000"/>
              </w:rPr>
            </w:pPr>
            <w:r>
              <w:rPr>
                <w:color w:val="000000"/>
              </w:rPr>
              <w:t>TS2 + UDL2</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064919CE" w14:textId="77777777" w:rsidR="008D2598" w:rsidRDefault="008D2598" w:rsidP="008D2598">
            <w:pPr>
              <w:spacing w:before="100" w:beforeAutospacing="1" w:after="100" w:afterAutospacing="1" w:line="240" w:lineRule="auto"/>
              <w:jc w:val="right"/>
              <w:rPr>
                <w:color w:val="000000"/>
              </w:rPr>
            </w:pPr>
            <w:r>
              <w:rPr>
                <w:color w:val="000000"/>
              </w:rPr>
              <w:t>2,11</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3D6FAC55" w14:textId="77777777" w:rsidR="008D2598" w:rsidRDefault="008D2598" w:rsidP="008D2598">
            <w:pPr>
              <w:spacing w:before="100" w:beforeAutospacing="1" w:after="100" w:afterAutospacing="1" w:line="240" w:lineRule="auto"/>
              <w:jc w:val="right"/>
              <w:rPr>
                <w:color w:val="000000"/>
              </w:rPr>
            </w:pPr>
            <w:r>
              <w:rPr>
                <w:color w:val="000000"/>
              </w:rPr>
              <w:t>0,04</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00331113" w14:textId="77777777" w:rsidR="008D2598" w:rsidRDefault="008D2598" w:rsidP="008D2598">
            <w:pPr>
              <w:spacing w:before="100" w:beforeAutospacing="1" w:after="100" w:afterAutospacing="1" w:line="240" w:lineRule="auto"/>
              <w:jc w:val="right"/>
              <w:rPr>
                <w:color w:val="000000"/>
              </w:rPr>
            </w:pPr>
            <w:r>
              <w:rPr>
                <w:color w:val="000000"/>
              </w:rPr>
              <w:t>0,35</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4222B15C" w14:textId="77777777" w:rsidR="008D2598" w:rsidRDefault="008D2598" w:rsidP="008D2598">
            <w:pPr>
              <w:spacing w:before="100" w:beforeAutospacing="1" w:after="100" w:afterAutospacing="1" w:line="240" w:lineRule="auto"/>
              <w:jc w:val="right"/>
              <w:rPr>
                <w:color w:val="000000"/>
              </w:rPr>
            </w:pPr>
            <w:r>
              <w:rPr>
                <w:color w:val="000000"/>
              </w:rPr>
              <w:t>2,14</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47FAFDC0" w14:textId="77777777" w:rsidR="008D2598" w:rsidRDefault="008D2598" w:rsidP="008D2598">
            <w:pPr>
              <w:spacing w:before="100" w:beforeAutospacing="1" w:after="100" w:afterAutospacing="1" w:line="240" w:lineRule="auto"/>
              <w:jc w:val="right"/>
              <w:rPr>
                <w:color w:val="000000"/>
              </w:rPr>
            </w:pPr>
            <w:r>
              <w:rPr>
                <w:color w:val="000000"/>
              </w:rPr>
              <w:t>0,000</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02E58320" w14:textId="77777777" w:rsidR="008D2598" w:rsidRDefault="008D2598" w:rsidP="008D2598">
            <w:pPr>
              <w:spacing w:before="100" w:beforeAutospacing="1" w:after="100" w:afterAutospacing="1" w:line="240" w:lineRule="auto"/>
              <w:jc w:val="right"/>
              <w:rPr>
                <w:color w:val="000000"/>
              </w:rPr>
            </w:pPr>
            <w:r>
              <w:rPr>
                <w:color w:val="000000"/>
              </w:rPr>
              <w:t>0,000</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39E403F8" w14:textId="77777777" w:rsidR="008D2598" w:rsidRDefault="008D2598" w:rsidP="008D2598">
            <w:pPr>
              <w:spacing w:before="100" w:beforeAutospacing="1" w:after="100" w:afterAutospacing="1" w:line="240" w:lineRule="auto"/>
              <w:jc w:val="right"/>
              <w:rPr>
                <w:color w:val="000000"/>
              </w:rPr>
            </w:pPr>
            <w:r>
              <w:rPr>
                <w:color w:val="000000"/>
              </w:rPr>
              <w:t>1,500</w:t>
            </w:r>
          </w:p>
        </w:tc>
      </w:tr>
    </w:tbl>
    <w:p w14:paraId="6F1116BF" w14:textId="77777777" w:rsidR="008D2598" w:rsidRDefault="008D2598" w:rsidP="008D2598">
      <w:pPr>
        <w:spacing w:before="100" w:beforeAutospacing="1" w:after="100" w:afterAutospacing="1" w:line="240" w:lineRule="auto"/>
        <w:rPr>
          <w:b/>
          <w:color w:val="007AC3"/>
        </w:rPr>
      </w:pPr>
      <w:r>
        <w:rPr>
          <w:b/>
          <w:color w:val="007AC3"/>
        </w:rPr>
        <w:t>Posouzení celé zdi</w:t>
      </w:r>
    </w:p>
    <w:p w14:paraId="7DA2A17B" w14:textId="77777777" w:rsidR="008D2598" w:rsidRDefault="008D2598" w:rsidP="008D2598">
      <w:pPr>
        <w:spacing w:before="100" w:beforeAutospacing="1" w:after="100" w:afterAutospacing="1" w:line="240" w:lineRule="auto"/>
        <w:rPr>
          <w:b/>
          <w:color w:val="000000"/>
        </w:rPr>
      </w:pPr>
      <w:r>
        <w:rPr>
          <w:b/>
          <w:color w:val="000000"/>
        </w:rPr>
        <w:t>Posouzení na překlopení</w:t>
      </w:r>
    </w:p>
    <w:tbl>
      <w:tblPr>
        <w:tblW w:w="0" w:type="auto"/>
        <w:tblLook w:val="04A0" w:firstRow="1" w:lastRow="0" w:firstColumn="1" w:lastColumn="0" w:noHBand="0" w:noVBand="1"/>
      </w:tblPr>
      <w:tblGrid>
        <w:gridCol w:w="1898"/>
        <w:gridCol w:w="506"/>
        <w:gridCol w:w="229"/>
        <w:gridCol w:w="773"/>
        <w:gridCol w:w="797"/>
        <w:gridCol w:w="106"/>
        <w:gridCol w:w="106"/>
        <w:gridCol w:w="106"/>
      </w:tblGrid>
      <w:tr w:rsidR="008D2598" w14:paraId="66B290A9" w14:textId="77777777" w:rsidTr="00A02FC2">
        <w:tc>
          <w:tcPr>
            <w:tcW w:w="0" w:type="auto"/>
            <w:tcMar>
              <w:top w:w="0" w:type="dxa"/>
              <w:left w:w="0" w:type="dxa"/>
              <w:bottom w:w="0" w:type="dxa"/>
              <w:right w:w="100" w:type="dxa"/>
            </w:tcMar>
          </w:tcPr>
          <w:p w14:paraId="6319F4E0" w14:textId="77777777" w:rsidR="008D2598" w:rsidRDefault="008D2598" w:rsidP="008D2598">
            <w:pPr>
              <w:spacing w:before="100" w:beforeAutospacing="1" w:after="100" w:afterAutospacing="1" w:line="240" w:lineRule="auto"/>
              <w:rPr>
                <w:color w:val="000000"/>
              </w:rPr>
            </w:pPr>
            <w:r>
              <w:rPr>
                <w:color w:val="000000"/>
              </w:rPr>
              <w:t>Moment vzdorující</w:t>
            </w:r>
          </w:p>
        </w:tc>
        <w:tc>
          <w:tcPr>
            <w:tcW w:w="0" w:type="auto"/>
            <w:tcMar>
              <w:top w:w="0" w:type="dxa"/>
              <w:left w:w="0" w:type="dxa"/>
              <w:bottom w:w="0" w:type="dxa"/>
              <w:right w:w="100" w:type="dxa"/>
            </w:tcMar>
          </w:tcPr>
          <w:p w14:paraId="75D425B1" w14:textId="77777777" w:rsidR="008D2598" w:rsidRDefault="008D2598" w:rsidP="008D2598">
            <w:pPr>
              <w:spacing w:before="100" w:beforeAutospacing="1" w:after="100" w:afterAutospacing="1" w:line="240" w:lineRule="auto"/>
              <w:rPr>
                <w:color w:val="000000"/>
                <w:position w:val="-4"/>
                <w:sz w:val="16"/>
                <w:szCs w:val="16"/>
              </w:rPr>
            </w:pPr>
            <w:r>
              <w:rPr>
                <w:color w:val="000000"/>
              </w:rPr>
              <w:t>M</w:t>
            </w:r>
            <w:r>
              <w:rPr>
                <w:color w:val="000000"/>
                <w:position w:val="-4"/>
                <w:sz w:val="16"/>
                <w:szCs w:val="16"/>
              </w:rPr>
              <w:t>res</w:t>
            </w:r>
          </w:p>
        </w:tc>
        <w:tc>
          <w:tcPr>
            <w:tcW w:w="0" w:type="auto"/>
            <w:tcMar>
              <w:top w:w="0" w:type="dxa"/>
              <w:left w:w="0" w:type="dxa"/>
              <w:bottom w:w="0" w:type="dxa"/>
              <w:right w:w="100" w:type="dxa"/>
            </w:tcMar>
          </w:tcPr>
          <w:p w14:paraId="66B6DBDA"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100" w:type="dxa"/>
            </w:tcMar>
          </w:tcPr>
          <w:p w14:paraId="101D3169" w14:textId="77777777" w:rsidR="008D2598" w:rsidRDefault="008D2598" w:rsidP="008D2598">
            <w:pPr>
              <w:spacing w:before="100" w:beforeAutospacing="1" w:after="100" w:afterAutospacing="1" w:line="240" w:lineRule="auto"/>
              <w:jc w:val="right"/>
              <w:rPr>
                <w:color w:val="000000"/>
              </w:rPr>
            </w:pPr>
            <w:r>
              <w:rPr>
                <w:color w:val="000000"/>
              </w:rPr>
              <w:t>144,13</w:t>
            </w:r>
          </w:p>
        </w:tc>
        <w:tc>
          <w:tcPr>
            <w:tcW w:w="0" w:type="auto"/>
            <w:tcMar>
              <w:top w:w="0" w:type="dxa"/>
              <w:left w:w="0" w:type="dxa"/>
              <w:bottom w:w="0" w:type="dxa"/>
              <w:right w:w="100" w:type="dxa"/>
            </w:tcMar>
          </w:tcPr>
          <w:p w14:paraId="4AFD3C3F" w14:textId="77777777" w:rsidR="008D2598" w:rsidRDefault="008D2598" w:rsidP="008D2598">
            <w:pPr>
              <w:spacing w:before="100" w:beforeAutospacing="1" w:after="100" w:afterAutospacing="1" w:line="240" w:lineRule="auto"/>
              <w:rPr>
                <w:color w:val="000000"/>
              </w:rPr>
            </w:pPr>
            <w:proofErr w:type="spellStart"/>
            <w:r>
              <w:rPr>
                <w:color w:val="000000"/>
              </w:rPr>
              <w:t>kNm</w:t>
            </w:r>
            <w:proofErr w:type="spellEnd"/>
            <w:r>
              <w:rPr>
                <w:color w:val="000000"/>
              </w:rPr>
              <w:t>/m</w:t>
            </w:r>
          </w:p>
        </w:tc>
        <w:tc>
          <w:tcPr>
            <w:tcW w:w="0" w:type="auto"/>
            <w:tcMar>
              <w:top w:w="0" w:type="dxa"/>
              <w:left w:w="0" w:type="dxa"/>
              <w:bottom w:w="0" w:type="dxa"/>
              <w:right w:w="100" w:type="dxa"/>
            </w:tcMar>
          </w:tcPr>
          <w:p w14:paraId="6FFD1214"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5AAB7742" w14:textId="77777777" w:rsidR="008D2598" w:rsidRDefault="008D2598" w:rsidP="008D2598">
            <w:pPr>
              <w:spacing w:before="100" w:beforeAutospacing="1" w:after="100" w:afterAutospacing="1" w:line="240" w:lineRule="auto"/>
              <w:jc w:val="right"/>
              <w:rPr>
                <w:color w:val="000000"/>
              </w:rPr>
            </w:pPr>
          </w:p>
        </w:tc>
        <w:tc>
          <w:tcPr>
            <w:tcW w:w="0" w:type="auto"/>
            <w:tcMar>
              <w:top w:w="0" w:type="dxa"/>
              <w:left w:w="0" w:type="dxa"/>
              <w:bottom w:w="0" w:type="dxa"/>
              <w:right w:w="100" w:type="dxa"/>
            </w:tcMar>
          </w:tcPr>
          <w:p w14:paraId="7F0B11B0" w14:textId="77777777" w:rsidR="008D2598" w:rsidRDefault="008D2598" w:rsidP="008D2598">
            <w:pPr>
              <w:spacing w:before="100" w:beforeAutospacing="1" w:after="100" w:afterAutospacing="1" w:line="240" w:lineRule="auto"/>
              <w:rPr>
                <w:color w:val="000000"/>
              </w:rPr>
            </w:pPr>
          </w:p>
        </w:tc>
      </w:tr>
      <w:tr w:rsidR="008D2598" w14:paraId="02E75561" w14:textId="77777777" w:rsidTr="00A02FC2">
        <w:tc>
          <w:tcPr>
            <w:tcW w:w="0" w:type="auto"/>
            <w:tcMar>
              <w:top w:w="0" w:type="dxa"/>
              <w:left w:w="0" w:type="dxa"/>
              <w:bottom w:w="0" w:type="dxa"/>
              <w:right w:w="100" w:type="dxa"/>
            </w:tcMar>
          </w:tcPr>
          <w:p w14:paraId="6B6489D2" w14:textId="77777777" w:rsidR="008D2598" w:rsidRDefault="008D2598" w:rsidP="008D2598">
            <w:pPr>
              <w:keepNext/>
              <w:spacing w:before="100" w:beforeAutospacing="1" w:after="100" w:afterAutospacing="1" w:line="240" w:lineRule="auto"/>
              <w:rPr>
                <w:color w:val="000000"/>
              </w:rPr>
            </w:pPr>
            <w:r>
              <w:rPr>
                <w:color w:val="000000"/>
              </w:rPr>
              <w:t>Moment klopící</w:t>
            </w:r>
          </w:p>
        </w:tc>
        <w:tc>
          <w:tcPr>
            <w:tcW w:w="0" w:type="auto"/>
            <w:tcMar>
              <w:top w:w="0" w:type="dxa"/>
              <w:left w:w="0" w:type="dxa"/>
              <w:bottom w:w="0" w:type="dxa"/>
              <w:right w:w="100" w:type="dxa"/>
            </w:tcMar>
          </w:tcPr>
          <w:p w14:paraId="0B0822BF" w14:textId="77777777" w:rsidR="008D2598" w:rsidRDefault="008D2598" w:rsidP="008D2598">
            <w:pPr>
              <w:spacing w:before="100" w:beforeAutospacing="1" w:after="100" w:afterAutospacing="1" w:line="240" w:lineRule="auto"/>
              <w:rPr>
                <w:color w:val="000000"/>
                <w:position w:val="-4"/>
                <w:sz w:val="16"/>
                <w:szCs w:val="16"/>
              </w:rPr>
            </w:pPr>
            <w:r>
              <w:rPr>
                <w:color w:val="000000"/>
              </w:rPr>
              <w:t>M</w:t>
            </w:r>
            <w:proofErr w:type="spellStart"/>
            <w:r>
              <w:rPr>
                <w:color w:val="000000"/>
                <w:position w:val="-4"/>
                <w:sz w:val="16"/>
                <w:szCs w:val="16"/>
              </w:rPr>
              <w:t>ovr</w:t>
            </w:r>
            <w:proofErr w:type="spellEnd"/>
          </w:p>
        </w:tc>
        <w:tc>
          <w:tcPr>
            <w:tcW w:w="0" w:type="auto"/>
            <w:tcMar>
              <w:top w:w="0" w:type="dxa"/>
              <w:left w:w="0" w:type="dxa"/>
              <w:bottom w:w="0" w:type="dxa"/>
              <w:right w:w="100" w:type="dxa"/>
            </w:tcMar>
          </w:tcPr>
          <w:p w14:paraId="5229AAC4"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100" w:type="dxa"/>
            </w:tcMar>
          </w:tcPr>
          <w:p w14:paraId="2388EF95" w14:textId="77777777" w:rsidR="008D2598" w:rsidRDefault="008D2598" w:rsidP="008D2598">
            <w:pPr>
              <w:spacing w:before="100" w:beforeAutospacing="1" w:after="100" w:afterAutospacing="1" w:line="240" w:lineRule="auto"/>
              <w:jc w:val="right"/>
              <w:rPr>
                <w:color w:val="000000"/>
              </w:rPr>
            </w:pPr>
            <w:r>
              <w:rPr>
                <w:color w:val="000000"/>
              </w:rPr>
              <w:t>56,38</w:t>
            </w:r>
          </w:p>
        </w:tc>
        <w:tc>
          <w:tcPr>
            <w:tcW w:w="0" w:type="auto"/>
            <w:tcMar>
              <w:top w:w="0" w:type="dxa"/>
              <w:left w:w="0" w:type="dxa"/>
              <w:bottom w:w="0" w:type="dxa"/>
              <w:right w:w="100" w:type="dxa"/>
            </w:tcMar>
          </w:tcPr>
          <w:p w14:paraId="575BDA74" w14:textId="77777777" w:rsidR="008D2598" w:rsidRDefault="008D2598" w:rsidP="008D2598">
            <w:pPr>
              <w:spacing w:before="100" w:beforeAutospacing="1" w:after="100" w:afterAutospacing="1" w:line="240" w:lineRule="auto"/>
              <w:rPr>
                <w:color w:val="000000"/>
              </w:rPr>
            </w:pPr>
            <w:proofErr w:type="spellStart"/>
            <w:r>
              <w:rPr>
                <w:color w:val="000000"/>
              </w:rPr>
              <w:t>kNm</w:t>
            </w:r>
            <w:proofErr w:type="spellEnd"/>
            <w:r>
              <w:rPr>
                <w:color w:val="000000"/>
              </w:rPr>
              <w:t>/m</w:t>
            </w:r>
          </w:p>
        </w:tc>
        <w:tc>
          <w:tcPr>
            <w:tcW w:w="0" w:type="auto"/>
            <w:tcMar>
              <w:top w:w="0" w:type="dxa"/>
              <w:left w:w="0" w:type="dxa"/>
              <w:bottom w:w="0" w:type="dxa"/>
              <w:right w:w="100" w:type="dxa"/>
            </w:tcMar>
          </w:tcPr>
          <w:p w14:paraId="79D87E3C"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016FCBCC" w14:textId="77777777" w:rsidR="008D2598" w:rsidRDefault="008D2598" w:rsidP="008D2598">
            <w:pPr>
              <w:spacing w:before="100" w:beforeAutospacing="1" w:after="100" w:afterAutospacing="1" w:line="240" w:lineRule="auto"/>
              <w:jc w:val="right"/>
              <w:rPr>
                <w:color w:val="000000"/>
              </w:rPr>
            </w:pPr>
          </w:p>
        </w:tc>
        <w:tc>
          <w:tcPr>
            <w:tcW w:w="0" w:type="auto"/>
            <w:tcMar>
              <w:top w:w="0" w:type="dxa"/>
              <w:left w:w="0" w:type="dxa"/>
              <w:bottom w:w="0" w:type="dxa"/>
              <w:right w:w="100" w:type="dxa"/>
            </w:tcMar>
          </w:tcPr>
          <w:p w14:paraId="38E9F84C" w14:textId="77777777" w:rsidR="008D2598" w:rsidRDefault="008D2598" w:rsidP="008D2598">
            <w:pPr>
              <w:spacing w:before="100" w:beforeAutospacing="1" w:after="100" w:afterAutospacing="1" w:line="240" w:lineRule="auto"/>
              <w:rPr>
                <w:color w:val="000000"/>
              </w:rPr>
            </w:pPr>
          </w:p>
        </w:tc>
      </w:tr>
    </w:tbl>
    <w:p w14:paraId="7ACAED7D" w14:textId="75F8D0B1" w:rsidR="008D2598" w:rsidRPr="004151C9" w:rsidRDefault="008D2598" w:rsidP="00BE3D01">
      <w:pPr>
        <w:spacing w:before="100" w:beforeAutospacing="1" w:after="100" w:afterAutospacing="1" w:line="240" w:lineRule="auto"/>
      </w:pPr>
      <w:r>
        <w:rPr>
          <w:b/>
          <w:color w:val="00A000"/>
        </w:rPr>
        <w:t>Zeď na překlopení VYHOVUJE</w:t>
      </w:r>
    </w:p>
    <w:p w14:paraId="5605CEEB" w14:textId="77777777" w:rsidR="008D2598" w:rsidRDefault="008D2598" w:rsidP="008D2598">
      <w:pPr>
        <w:spacing w:before="100" w:beforeAutospacing="1" w:after="100" w:afterAutospacing="1" w:line="240" w:lineRule="auto"/>
        <w:rPr>
          <w:b/>
          <w:color w:val="000000"/>
        </w:rPr>
      </w:pPr>
      <w:r>
        <w:rPr>
          <w:b/>
          <w:color w:val="000000"/>
        </w:rPr>
        <w:lastRenderedPageBreak/>
        <w:t>Posouzení na posunutí</w:t>
      </w:r>
    </w:p>
    <w:tbl>
      <w:tblPr>
        <w:tblW w:w="0" w:type="auto"/>
        <w:tblLook w:val="04A0" w:firstRow="1" w:lastRow="0" w:firstColumn="1" w:lastColumn="0" w:noHBand="0" w:noVBand="1"/>
      </w:tblPr>
      <w:tblGrid>
        <w:gridCol w:w="2216"/>
        <w:gridCol w:w="482"/>
        <w:gridCol w:w="229"/>
        <w:gridCol w:w="773"/>
        <w:gridCol w:w="614"/>
        <w:gridCol w:w="106"/>
        <w:gridCol w:w="106"/>
        <w:gridCol w:w="106"/>
      </w:tblGrid>
      <w:tr w:rsidR="008D2598" w14:paraId="25CF8F01" w14:textId="77777777" w:rsidTr="00A02FC2">
        <w:tc>
          <w:tcPr>
            <w:tcW w:w="0" w:type="auto"/>
            <w:tcMar>
              <w:top w:w="0" w:type="dxa"/>
              <w:left w:w="0" w:type="dxa"/>
              <w:bottom w:w="0" w:type="dxa"/>
              <w:right w:w="100" w:type="dxa"/>
            </w:tcMar>
          </w:tcPr>
          <w:p w14:paraId="37DFE69D" w14:textId="77777777" w:rsidR="008D2598" w:rsidRDefault="008D2598" w:rsidP="008D2598">
            <w:pPr>
              <w:spacing w:before="100" w:beforeAutospacing="1" w:after="100" w:afterAutospacing="1" w:line="240" w:lineRule="auto"/>
              <w:rPr>
                <w:color w:val="000000"/>
              </w:rPr>
            </w:pPr>
            <w:proofErr w:type="spellStart"/>
            <w:r>
              <w:rPr>
                <w:color w:val="000000"/>
              </w:rPr>
              <w:t>Vodor</w:t>
            </w:r>
            <w:proofErr w:type="spellEnd"/>
            <w:r>
              <w:rPr>
                <w:color w:val="000000"/>
              </w:rPr>
              <w:t>. síla vzdorující</w:t>
            </w:r>
          </w:p>
        </w:tc>
        <w:tc>
          <w:tcPr>
            <w:tcW w:w="0" w:type="auto"/>
            <w:tcMar>
              <w:top w:w="0" w:type="dxa"/>
              <w:left w:w="0" w:type="dxa"/>
              <w:bottom w:w="0" w:type="dxa"/>
              <w:right w:w="100" w:type="dxa"/>
            </w:tcMar>
          </w:tcPr>
          <w:p w14:paraId="239ED553" w14:textId="77777777" w:rsidR="008D2598" w:rsidRDefault="008D2598" w:rsidP="008D2598">
            <w:pPr>
              <w:spacing w:before="100" w:beforeAutospacing="1" w:after="100" w:afterAutospacing="1" w:line="240" w:lineRule="auto"/>
              <w:rPr>
                <w:color w:val="000000"/>
                <w:position w:val="-4"/>
                <w:sz w:val="16"/>
                <w:szCs w:val="16"/>
              </w:rPr>
            </w:pPr>
            <w:r>
              <w:rPr>
                <w:color w:val="000000"/>
              </w:rPr>
              <w:t>H</w:t>
            </w:r>
            <w:r>
              <w:rPr>
                <w:color w:val="000000"/>
                <w:position w:val="-4"/>
                <w:sz w:val="16"/>
                <w:szCs w:val="16"/>
              </w:rPr>
              <w:t>res</w:t>
            </w:r>
          </w:p>
        </w:tc>
        <w:tc>
          <w:tcPr>
            <w:tcW w:w="0" w:type="auto"/>
            <w:tcMar>
              <w:top w:w="0" w:type="dxa"/>
              <w:left w:w="0" w:type="dxa"/>
              <w:bottom w:w="0" w:type="dxa"/>
              <w:right w:w="100" w:type="dxa"/>
            </w:tcMar>
          </w:tcPr>
          <w:p w14:paraId="1F6AA526"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100" w:type="dxa"/>
            </w:tcMar>
          </w:tcPr>
          <w:p w14:paraId="594E6E08" w14:textId="77777777" w:rsidR="008D2598" w:rsidRDefault="008D2598" w:rsidP="008D2598">
            <w:pPr>
              <w:spacing w:before="100" w:beforeAutospacing="1" w:after="100" w:afterAutospacing="1" w:line="240" w:lineRule="auto"/>
              <w:jc w:val="right"/>
              <w:rPr>
                <w:color w:val="000000"/>
              </w:rPr>
            </w:pPr>
            <w:r>
              <w:rPr>
                <w:color w:val="000000"/>
              </w:rPr>
              <w:t>240,39</w:t>
            </w:r>
          </w:p>
        </w:tc>
        <w:tc>
          <w:tcPr>
            <w:tcW w:w="0" w:type="auto"/>
            <w:tcMar>
              <w:top w:w="0" w:type="dxa"/>
              <w:left w:w="0" w:type="dxa"/>
              <w:bottom w:w="0" w:type="dxa"/>
              <w:right w:w="100" w:type="dxa"/>
            </w:tcMar>
          </w:tcPr>
          <w:p w14:paraId="30E010D5" w14:textId="77777777" w:rsidR="008D2598" w:rsidRDefault="008D2598" w:rsidP="008D2598">
            <w:pPr>
              <w:spacing w:before="100" w:beforeAutospacing="1" w:after="100" w:afterAutospacing="1" w:line="240" w:lineRule="auto"/>
              <w:rPr>
                <w:color w:val="000000"/>
              </w:rPr>
            </w:pPr>
            <w:proofErr w:type="spellStart"/>
            <w:r>
              <w:rPr>
                <w:color w:val="000000"/>
              </w:rPr>
              <w:t>kN</w:t>
            </w:r>
            <w:proofErr w:type="spellEnd"/>
            <w:r>
              <w:rPr>
                <w:color w:val="000000"/>
              </w:rPr>
              <w:t>/m</w:t>
            </w:r>
          </w:p>
        </w:tc>
        <w:tc>
          <w:tcPr>
            <w:tcW w:w="0" w:type="auto"/>
            <w:tcMar>
              <w:top w:w="0" w:type="dxa"/>
              <w:left w:w="0" w:type="dxa"/>
              <w:bottom w:w="0" w:type="dxa"/>
              <w:right w:w="100" w:type="dxa"/>
            </w:tcMar>
          </w:tcPr>
          <w:p w14:paraId="1EF292BF"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5AF47B48" w14:textId="77777777" w:rsidR="008D2598" w:rsidRDefault="008D2598" w:rsidP="008D2598">
            <w:pPr>
              <w:spacing w:before="100" w:beforeAutospacing="1" w:after="100" w:afterAutospacing="1" w:line="240" w:lineRule="auto"/>
              <w:jc w:val="right"/>
              <w:rPr>
                <w:color w:val="000000"/>
              </w:rPr>
            </w:pPr>
          </w:p>
        </w:tc>
        <w:tc>
          <w:tcPr>
            <w:tcW w:w="0" w:type="auto"/>
            <w:tcMar>
              <w:top w:w="0" w:type="dxa"/>
              <w:left w:w="0" w:type="dxa"/>
              <w:bottom w:w="0" w:type="dxa"/>
              <w:right w:w="100" w:type="dxa"/>
            </w:tcMar>
          </w:tcPr>
          <w:p w14:paraId="702A6773" w14:textId="77777777" w:rsidR="008D2598" w:rsidRDefault="008D2598" w:rsidP="008D2598">
            <w:pPr>
              <w:spacing w:before="100" w:beforeAutospacing="1" w:after="100" w:afterAutospacing="1" w:line="240" w:lineRule="auto"/>
              <w:rPr>
                <w:color w:val="000000"/>
              </w:rPr>
            </w:pPr>
          </w:p>
        </w:tc>
      </w:tr>
      <w:tr w:rsidR="008D2598" w14:paraId="03F51D00" w14:textId="77777777" w:rsidTr="00A02FC2">
        <w:tc>
          <w:tcPr>
            <w:tcW w:w="0" w:type="auto"/>
            <w:tcMar>
              <w:top w:w="0" w:type="dxa"/>
              <w:left w:w="0" w:type="dxa"/>
              <w:bottom w:w="0" w:type="dxa"/>
              <w:right w:w="100" w:type="dxa"/>
            </w:tcMar>
          </w:tcPr>
          <w:p w14:paraId="26ADE651" w14:textId="77777777" w:rsidR="008D2598" w:rsidRDefault="008D2598" w:rsidP="008D2598">
            <w:pPr>
              <w:keepNext/>
              <w:spacing w:before="100" w:beforeAutospacing="1" w:after="100" w:afterAutospacing="1" w:line="240" w:lineRule="auto"/>
              <w:rPr>
                <w:color w:val="000000"/>
              </w:rPr>
            </w:pPr>
            <w:proofErr w:type="spellStart"/>
            <w:r>
              <w:rPr>
                <w:color w:val="000000"/>
              </w:rPr>
              <w:t>Vodor</w:t>
            </w:r>
            <w:proofErr w:type="spellEnd"/>
            <w:r>
              <w:rPr>
                <w:color w:val="000000"/>
              </w:rPr>
              <w:t>. síla posunující</w:t>
            </w:r>
          </w:p>
        </w:tc>
        <w:tc>
          <w:tcPr>
            <w:tcW w:w="0" w:type="auto"/>
            <w:tcMar>
              <w:top w:w="0" w:type="dxa"/>
              <w:left w:w="0" w:type="dxa"/>
              <w:bottom w:w="0" w:type="dxa"/>
              <w:right w:w="100" w:type="dxa"/>
            </w:tcMar>
          </w:tcPr>
          <w:p w14:paraId="786979CE" w14:textId="77777777" w:rsidR="008D2598" w:rsidRDefault="008D2598" w:rsidP="008D2598">
            <w:pPr>
              <w:spacing w:before="100" w:beforeAutospacing="1" w:after="100" w:afterAutospacing="1" w:line="240" w:lineRule="auto"/>
              <w:rPr>
                <w:color w:val="000000"/>
                <w:position w:val="-4"/>
                <w:sz w:val="16"/>
                <w:szCs w:val="16"/>
              </w:rPr>
            </w:pPr>
            <w:r>
              <w:rPr>
                <w:color w:val="000000"/>
              </w:rPr>
              <w:t>H</w:t>
            </w:r>
            <w:proofErr w:type="spellStart"/>
            <w:r>
              <w:rPr>
                <w:color w:val="000000"/>
                <w:position w:val="-4"/>
                <w:sz w:val="16"/>
                <w:szCs w:val="16"/>
              </w:rPr>
              <w:t>act</w:t>
            </w:r>
            <w:proofErr w:type="spellEnd"/>
          </w:p>
        </w:tc>
        <w:tc>
          <w:tcPr>
            <w:tcW w:w="0" w:type="auto"/>
            <w:tcMar>
              <w:top w:w="0" w:type="dxa"/>
              <w:left w:w="0" w:type="dxa"/>
              <w:bottom w:w="0" w:type="dxa"/>
              <w:right w:w="100" w:type="dxa"/>
            </w:tcMar>
          </w:tcPr>
          <w:p w14:paraId="0172BF83"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100" w:type="dxa"/>
            </w:tcMar>
          </w:tcPr>
          <w:p w14:paraId="2A29B8D1" w14:textId="77777777" w:rsidR="008D2598" w:rsidRDefault="008D2598" w:rsidP="008D2598">
            <w:pPr>
              <w:spacing w:before="100" w:beforeAutospacing="1" w:after="100" w:afterAutospacing="1" w:line="240" w:lineRule="auto"/>
              <w:jc w:val="right"/>
              <w:rPr>
                <w:color w:val="000000"/>
              </w:rPr>
            </w:pPr>
            <w:r>
              <w:rPr>
                <w:color w:val="000000"/>
              </w:rPr>
              <w:t>36,18</w:t>
            </w:r>
          </w:p>
        </w:tc>
        <w:tc>
          <w:tcPr>
            <w:tcW w:w="0" w:type="auto"/>
            <w:tcMar>
              <w:top w:w="0" w:type="dxa"/>
              <w:left w:w="0" w:type="dxa"/>
              <w:bottom w:w="0" w:type="dxa"/>
              <w:right w:w="100" w:type="dxa"/>
            </w:tcMar>
          </w:tcPr>
          <w:p w14:paraId="1DA3F48F" w14:textId="77777777" w:rsidR="008D2598" w:rsidRDefault="008D2598" w:rsidP="008D2598">
            <w:pPr>
              <w:spacing w:before="100" w:beforeAutospacing="1" w:after="100" w:afterAutospacing="1" w:line="240" w:lineRule="auto"/>
              <w:rPr>
                <w:color w:val="000000"/>
              </w:rPr>
            </w:pPr>
            <w:proofErr w:type="spellStart"/>
            <w:r>
              <w:rPr>
                <w:color w:val="000000"/>
              </w:rPr>
              <w:t>kN</w:t>
            </w:r>
            <w:proofErr w:type="spellEnd"/>
            <w:r>
              <w:rPr>
                <w:color w:val="000000"/>
              </w:rPr>
              <w:t>/m</w:t>
            </w:r>
          </w:p>
        </w:tc>
        <w:tc>
          <w:tcPr>
            <w:tcW w:w="0" w:type="auto"/>
            <w:tcMar>
              <w:top w:w="0" w:type="dxa"/>
              <w:left w:w="0" w:type="dxa"/>
              <w:bottom w:w="0" w:type="dxa"/>
              <w:right w:w="100" w:type="dxa"/>
            </w:tcMar>
          </w:tcPr>
          <w:p w14:paraId="35E9CDA1" w14:textId="77777777" w:rsidR="008D2598" w:rsidRDefault="008D2598" w:rsidP="008D2598">
            <w:pPr>
              <w:spacing w:before="100" w:beforeAutospacing="1" w:after="100" w:afterAutospacing="1" w:line="240" w:lineRule="auto"/>
              <w:rPr>
                <w:color w:val="000000"/>
              </w:rPr>
            </w:pPr>
          </w:p>
        </w:tc>
        <w:tc>
          <w:tcPr>
            <w:tcW w:w="0" w:type="auto"/>
            <w:tcMar>
              <w:top w:w="0" w:type="dxa"/>
              <w:left w:w="0" w:type="dxa"/>
              <w:bottom w:w="0" w:type="dxa"/>
              <w:right w:w="100" w:type="dxa"/>
            </w:tcMar>
          </w:tcPr>
          <w:p w14:paraId="65827A1B" w14:textId="77777777" w:rsidR="008D2598" w:rsidRDefault="008D2598" w:rsidP="008D2598">
            <w:pPr>
              <w:spacing w:before="100" w:beforeAutospacing="1" w:after="100" w:afterAutospacing="1" w:line="240" w:lineRule="auto"/>
              <w:jc w:val="right"/>
              <w:rPr>
                <w:color w:val="000000"/>
              </w:rPr>
            </w:pPr>
          </w:p>
        </w:tc>
        <w:tc>
          <w:tcPr>
            <w:tcW w:w="0" w:type="auto"/>
            <w:tcMar>
              <w:top w:w="0" w:type="dxa"/>
              <w:left w:w="0" w:type="dxa"/>
              <w:bottom w:w="0" w:type="dxa"/>
              <w:right w:w="100" w:type="dxa"/>
            </w:tcMar>
          </w:tcPr>
          <w:p w14:paraId="59935372" w14:textId="77777777" w:rsidR="008D2598" w:rsidRDefault="008D2598" w:rsidP="008D2598">
            <w:pPr>
              <w:spacing w:before="100" w:beforeAutospacing="1" w:after="100" w:afterAutospacing="1" w:line="240" w:lineRule="auto"/>
              <w:rPr>
                <w:color w:val="000000"/>
              </w:rPr>
            </w:pPr>
          </w:p>
        </w:tc>
      </w:tr>
    </w:tbl>
    <w:p w14:paraId="6D6641A5" w14:textId="77777777" w:rsidR="008D2598" w:rsidRDefault="008D2598" w:rsidP="008D2598">
      <w:pPr>
        <w:spacing w:before="100" w:beforeAutospacing="1" w:after="100" w:afterAutospacing="1" w:line="240" w:lineRule="auto"/>
        <w:rPr>
          <w:b/>
          <w:color w:val="00A000"/>
        </w:rPr>
      </w:pPr>
      <w:r>
        <w:rPr>
          <w:b/>
          <w:color w:val="00A000"/>
        </w:rPr>
        <w:t>Zeď na posunutí VYHOVUJE</w:t>
      </w:r>
    </w:p>
    <w:p w14:paraId="6FC0A531" w14:textId="77777777" w:rsidR="008D2598" w:rsidRDefault="008D2598" w:rsidP="008D2598">
      <w:pPr>
        <w:spacing w:before="100" w:beforeAutospacing="1" w:after="100" w:afterAutospacing="1" w:line="240" w:lineRule="auto"/>
        <w:rPr>
          <w:b/>
          <w:color w:val="00A000"/>
        </w:rPr>
      </w:pPr>
      <w:r>
        <w:rPr>
          <w:b/>
          <w:color w:val="00A000"/>
        </w:rPr>
        <w:t>Celkové posouzení - ZEĎ VYHOVUJE</w:t>
      </w:r>
    </w:p>
    <w:p w14:paraId="07013ACE" w14:textId="77777777" w:rsidR="008D2598" w:rsidRDefault="008D2598" w:rsidP="008D2598">
      <w:pPr>
        <w:spacing w:before="100" w:beforeAutospacing="1" w:after="100" w:afterAutospacing="1" w:line="240" w:lineRule="auto"/>
        <w:rPr>
          <w:color w:val="000000"/>
        </w:rPr>
      </w:pPr>
      <w:r>
        <w:rPr>
          <w:color w:val="000000"/>
        </w:rPr>
        <w:t xml:space="preserve">Maximální napětí v základové spáře : 92,25 </w:t>
      </w:r>
      <w:proofErr w:type="spellStart"/>
      <w:r>
        <w:rPr>
          <w:color w:val="000000"/>
        </w:rPr>
        <w:t>kPa</w:t>
      </w:r>
      <w:proofErr w:type="spellEnd"/>
    </w:p>
    <w:tbl>
      <w:tblPr>
        <w:tblW w:w="0" w:type="auto"/>
        <w:tblLook w:val="04A0" w:firstRow="1" w:lastRow="0" w:firstColumn="1" w:lastColumn="0" w:noHBand="0" w:noVBand="1"/>
      </w:tblPr>
      <w:tblGrid>
        <w:gridCol w:w="4846"/>
        <w:gridCol w:w="4764"/>
      </w:tblGrid>
      <w:tr w:rsidR="008D2598" w14:paraId="3135486C" w14:textId="77777777" w:rsidTr="00A02FC2">
        <w:trPr>
          <w:tblHeader/>
        </w:trPr>
        <w:tc>
          <w:tcPr>
            <w:tcW w:w="0" w:type="auto"/>
            <w:tcBorders>
              <w:top w:val="single" w:sz="11" w:space="0" w:color="007AC3"/>
              <w:left w:val="single" w:sz="11" w:space="0" w:color="007AC3"/>
              <w:bottom w:val="single" w:sz="11" w:space="0" w:color="007AC3"/>
              <w:right w:val="single" w:sz="4" w:space="0" w:color="7FBDE1"/>
            </w:tcBorders>
            <w:shd w:val="clear" w:color="auto" w:fill="BFDEF0"/>
            <w:tcMar>
              <w:top w:w="11" w:type="dxa"/>
              <w:left w:w="50" w:type="dxa"/>
              <w:bottom w:w="11" w:type="dxa"/>
              <w:right w:w="50" w:type="dxa"/>
            </w:tcMar>
            <w:vAlign w:val="center"/>
          </w:tcPr>
          <w:p w14:paraId="5539A270" w14:textId="77777777" w:rsidR="008D2598" w:rsidRDefault="008D2598" w:rsidP="008D2598">
            <w:pPr>
              <w:keepNext/>
              <w:spacing w:before="100" w:beforeAutospacing="1" w:after="100" w:afterAutospacing="1" w:line="240" w:lineRule="auto"/>
              <w:rPr>
                <w:b/>
                <w:color w:val="007AC3"/>
              </w:rPr>
            </w:pPr>
            <w:r>
              <w:rPr>
                <w:b/>
                <w:color w:val="007AC3"/>
              </w:rPr>
              <w:t>Název : Posouzení</w:t>
            </w:r>
          </w:p>
        </w:tc>
        <w:tc>
          <w:tcPr>
            <w:tcW w:w="0" w:type="auto"/>
            <w:tcBorders>
              <w:top w:val="single" w:sz="11" w:space="0" w:color="007AC3"/>
              <w:left w:val="single" w:sz="4" w:space="0" w:color="7FBDE1"/>
              <w:bottom w:val="single" w:sz="11" w:space="0" w:color="007AC3"/>
              <w:right w:val="single" w:sz="11" w:space="0" w:color="007AC3"/>
            </w:tcBorders>
            <w:shd w:val="clear" w:color="auto" w:fill="BFDEF0"/>
            <w:tcMar>
              <w:top w:w="11" w:type="dxa"/>
              <w:left w:w="50" w:type="dxa"/>
              <w:bottom w:w="11" w:type="dxa"/>
              <w:right w:w="50" w:type="dxa"/>
            </w:tcMar>
            <w:vAlign w:val="center"/>
          </w:tcPr>
          <w:p w14:paraId="1F1985F8" w14:textId="77777777" w:rsidR="008D2598" w:rsidRDefault="008D2598" w:rsidP="008D2598">
            <w:pPr>
              <w:spacing w:before="100" w:beforeAutospacing="1" w:after="100" w:afterAutospacing="1" w:line="240" w:lineRule="auto"/>
              <w:rPr>
                <w:b/>
                <w:color w:val="007AC3"/>
              </w:rPr>
            </w:pPr>
            <w:r>
              <w:rPr>
                <w:b/>
                <w:color w:val="007AC3"/>
              </w:rPr>
              <w:t>Fáze - výpočet : 1 - 1</w:t>
            </w:r>
          </w:p>
        </w:tc>
      </w:tr>
      <w:tr w:rsidR="008D2598" w14:paraId="44DA54C3" w14:textId="77777777" w:rsidTr="00A02FC2">
        <w:tc>
          <w:tcPr>
            <w:tcW w:w="0" w:type="auto"/>
            <w:gridSpan w:val="2"/>
            <w:tcBorders>
              <w:top w:val="single" w:sz="11" w:space="0" w:color="007AC3"/>
              <w:left w:val="single" w:sz="11" w:space="0" w:color="007AC3"/>
              <w:bottom w:val="single" w:sz="11" w:space="0" w:color="007AC3"/>
              <w:right w:val="single" w:sz="11" w:space="0" w:color="007AC3"/>
            </w:tcBorders>
            <w:tcMar>
              <w:top w:w="0" w:type="dxa"/>
              <w:left w:w="0" w:type="dxa"/>
              <w:bottom w:w="0" w:type="dxa"/>
              <w:right w:w="0" w:type="dxa"/>
            </w:tcMar>
          </w:tcPr>
          <w:tbl>
            <w:tblPr>
              <w:tblW w:w="10157" w:type="dxa"/>
              <w:tblLook w:val="04A0" w:firstRow="1" w:lastRow="0" w:firstColumn="1" w:lastColumn="0" w:noHBand="0" w:noVBand="1"/>
            </w:tblPr>
            <w:tblGrid>
              <w:gridCol w:w="6"/>
              <w:gridCol w:w="10151"/>
            </w:tblGrid>
            <w:tr w:rsidR="008D2598" w14:paraId="04C74A69" w14:textId="77777777" w:rsidTr="00A02FC2">
              <w:tc>
                <w:tcPr>
                  <w:tcW w:w="0" w:type="auto"/>
                  <w:tcMar>
                    <w:top w:w="0" w:type="dxa"/>
                    <w:left w:w="0" w:type="dxa"/>
                    <w:bottom w:w="0" w:type="dxa"/>
                    <w:right w:w="0" w:type="dxa"/>
                  </w:tcMar>
                </w:tcPr>
                <w:p w14:paraId="64281C17" w14:textId="77777777" w:rsidR="008D2598" w:rsidRDefault="008D2598" w:rsidP="008D2598">
                  <w:pPr>
                    <w:keepNext/>
                    <w:spacing w:before="100" w:beforeAutospacing="1" w:after="100" w:afterAutospacing="1" w:line="240" w:lineRule="auto"/>
                  </w:pPr>
                </w:p>
              </w:tc>
              <w:tc>
                <w:tcPr>
                  <w:tcW w:w="0" w:type="auto"/>
                </w:tcPr>
                <w:p w14:paraId="71CA9BC8" w14:textId="3D84FCAF" w:rsidR="008D2598" w:rsidRDefault="008D2598" w:rsidP="008D2598">
                  <w:pPr>
                    <w:spacing w:before="100" w:beforeAutospacing="1" w:after="100" w:afterAutospacing="1" w:line="240" w:lineRule="auto"/>
                  </w:pPr>
                  <w:r>
                    <w:rPr>
                      <w:noProof/>
                    </w:rPr>
                    <w:drawing>
                      <wp:inline distT="0" distB="0" distL="0" distR="0" wp14:anchorId="5C053237" wp14:editId="3CFBB92C">
                        <wp:extent cx="5932968" cy="3019646"/>
                        <wp:effectExtent l="0" t="0" r="0" b="0"/>
                        <wp:docPr id="29" name="Obráze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9398" cy="3038187"/>
                                </a:xfrm>
                                <a:prstGeom prst="rect">
                                  <a:avLst/>
                                </a:prstGeom>
                                <a:noFill/>
                                <a:ln>
                                  <a:noFill/>
                                </a:ln>
                              </pic:spPr>
                            </pic:pic>
                          </a:graphicData>
                        </a:graphic>
                      </wp:inline>
                    </w:drawing>
                  </w:r>
                </w:p>
              </w:tc>
            </w:tr>
          </w:tbl>
          <w:p w14:paraId="6C7E5045" w14:textId="77777777" w:rsidR="008D2598" w:rsidRDefault="008D2598" w:rsidP="008D2598">
            <w:pPr>
              <w:spacing w:before="100" w:beforeAutospacing="1" w:after="100" w:afterAutospacing="1" w:line="240" w:lineRule="auto"/>
            </w:pPr>
          </w:p>
        </w:tc>
      </w:tr>
    </w:tbl>
    <w:p w14:paraId="5A9FADFE" w14:textId="77777777" w:rsidR="008D2598" w:rsidRDefault="008D2598" w:rsidP="008D2598">
      <w:pPr>
        <w:spacing w:before="100" w:beforeAutospacing="1" w:after="100" w:afterAutospacing="1" w:line="240" w:lineRule="auto"/>
        <w:rPr>
          <w:b/>
          <w:color w:val="007AC3"/>
          <w:sz w:val="24"/>
          <w:szCs w:val="24"/>
        </w:rPr>
      </w:pPr>
      <w:r>
        <w:rPr>
          <w:b/>
          <w:color w:val="007AC3"/>
          <w:sz w:val="24"/>
          <w:szCs w:val="24"/>
        </w:rPr>
        <w:t>Únosnost základové půdy</w:t>
      </w:r>
    </w:p>
    <w:p w14:paraId="3AE2C7D5" w14:textId="77777777" w:rsidR="008D2598" w:rsidRDefault="008D2598" w:rsidP="008D2598">
      <w:pPr>
        <w:spacing w:before="100" w:beforeAutospacing="1" w:after="100" w:afterAutospacing="1" w:line="240" w:lineRule="auto"/>
        <w:rPr>
          <w:b/>
          <w:color w:val="000000"/>
        </w:rPr>
      </w:pPr>
      <w:r>
        <w:rPr>
          <w:b/>
          <w:color w:val="000000"/>
        </w:rPr>
        <w:t>Síly působící ve středu základové spáry</w:t>
      </w:r>
    </w:p>
    <w:tbl>
      <w:tblPr>
        <w:tblW w:w="5000" w:type="pct"/>
        <w:tblLook w:val="04A0" w:firstRow="1" w:lastRow="0" w:firstColumn="1" w:lastColumn="0" w:noHBand="0" w:noVBand="1"/>
      </w:tblPr>
      <w:tblGrid>
        <w:gridCol w:w="1039"/>
        <w:gridCol w:w="1599"/>
        <w:gridCol w:w="1897"/>
        <w:gridCol w:w="1618"/>
        <w:gridCol w:w="2197"/>
        <w:gridCol w:w="1260"/>
      </w:tblGrid>
      <w:tr w:rsidR="008D2598" w14:paraId="551BAFF0"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29191910"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42E336C1" w14:textId="77777777" w:rsidR="008D2598" w:rsidRDefault="008D2598" w:rsidP="008D2598">
            <w:pPr>
              <w:spacing w:before="100" w:beforeAutospacing="1" w:after="100" w:afterAutospacing="1" w:line="240" w:lineRule="auto"/>
              <w:jc w:val="center"/>
              <w:rPr>
                <w:b/>
                <w:color w:val="007AC3"/>
              </w:rPr>
            </w:pPr>
            <w:r>
              <w:rPr>
                <w:b/>
                <w:color w:val="007AC3"/>
              </w:rPr>
              <w:t>Moment</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21B86FF1" w14:textId="77777777" w:rsidR="008D2598" w:rsidRDefault="008D2598" w:rsidP="008D2598">
            <w:pPr>
              <w:spacing w:before="100" w:beforeAutospacing="1" w:after="100" w:afterAutospacing="1" w:line="240" w:lineRule="auto"/>
              <w:jc w:val="center"/>
              <w:rPr>
                <w:b/>
                <w:color w:val="007AC3"/>
              </w:rPr>
            </w:pPr>
            <w:r>
              <w:rPr>
                <w:b/>
                <w:color w:val="007AC3"/>
              </w:rPr>
              <w:t>Norm. síla</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3BAB449F"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Pos</w:t>
            </w:r>
            <w:proofErr w:type="spellEnd"/>
            <w:r>
              <w:rPr>
                <w:b/>
                <w:color w:val="007AC3"/>
              </w:rPr>
              <w:t>. síla</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347459F6" w14:textId="77777777" w:rsidR="008D2598" w:rsidRDefault="008D2598" w:rsidP="008D2598">
            <w:pPr>
              <w:spacing w:before="100" w:beforeAutospacing="1" w:after="100" w:afterAutospacing="1" w:line="240" w:lineRule="auto"/>
              <w:jc w:val="center"/>
              <w:rPr>
                <w:b/>
                <w:color w:val="007AC3"/>
              </w:rPr>
            </w:pPr>
            <w:r>
              <w:rPr>
                <w:b/>
                <w:color w:val="007AC3"/>
              </w:rPr>
              <w:t>Excentricita</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6EABEFCE" w14:textId="77777777" w:rsidR="008D2598" w:rsidRDefault="008D2598" w:rsidP="008D2598">
            <w:pPr>
              <w:spacing w:before="100" w:beforeAutospacing="1" w:after="100" w:afterAutospacing="1" w:line="240" w:lineRule="auto"/>
              <w:jc w:val="center"/>
              <w:rPr>
                <w:b/>
                <w:color w:val="007AC3"/>
              </w:rPr>
            </w:pPr>
            <w:r>
              <w:rPr>
                <w:b/>
                <w:color w:val="007AC3"/>
              </w:rPr>
              <w:t>Napětí</w:t>
            </w:r>
          </w:p>
        </w:tc>
      </w:tr>
      <w:tr w:rsidR="008D2598" w14:paraId="4584B489"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22397F01" w14:textId="77777777" w:rsidR="008D2598" w:rsidRDefault="008D2598" w:rsidP="008D2598">
            <w:pPr>
              <w:keepNext/>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12CA03A9"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kNm</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6AFB2A02"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408770BC"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26FCA641" w14:textId="77777777" w:rsidR="008D2598" w:rsidRDefault="008D2598" w:rsidP="008D2598">
            <w:pPr>
              <w:spacing w:before="100" w:beforeAutospacing="1" w:after="100" w:afterAutospacing="1" w:line="240" w:lineRule="auto"/>
              <w:jc w:val="center"/>
              <w:rPr>
                <w:b/>
                <w:color w:val="007AC3"/>
              </w:rPr>
            </w:pPr>
            <w:r>
              <w:rPr>
                <w:b/>
                <w:color w:val="007AC3"/>
              </w:rPr>
              <w:t>[–]</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4582C9CE"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kPa</w:t>
            </w:r>
            <w:proofErr w:type="spellEnd"/>
            <w:r>
              <w:rPr>
                <w:b/>
                <w:color w:val="007AC3"/>
              </w:rPr>
              <w:t>]</w:t>
            </w:r>
          </w:p>
        </w:tc>
      </w:tr>
      <w:tr w:rsidR="008D2598" w14:paraId="4A63B6FA" w14:textId="77777777" w:rsidTr="00A02FC2">
        <w:tc>
          <w:tcPr>
            <w:tcW w:w="0" w:type="auto"/>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tcPr>
          <w:p w14:paraId="0F0EB74D" w14:textId="77777777" w:rsidR="008D2598" w:rsidRDefault="008D2598" w:rsidP="008D2598">
            <w:pPr>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429ABC0C" w14:textId="77777777" w:rsidR="008D2598" w:rsidRDefault="008D2598" w:rsidP="008D2598">
            <w:pPr>
              <w:spacing w:before="100" w:beforeAutospacing="1" w:after="100" w:afterAutospacing="1" w:line="240" w:lineRule="auto"/>
              <w:jc w:val="right"/>
              <w:rPr>
                <w:color w:val="000000"/>
              </w:rPr>
            </w:pPr>
            <w:r>
              <w:rPr>
                <w:color w:val="000000"/>
              </w:rPr>
              <w:t>-1,35</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452CDF3E" w14:textId="77777777" w:rsidR="008D2598" w:rsidRDefault="008D2598" w:rsidP="008D2598">
            <w:pPr>
              <w:spacing w:before="100" w:beforeAutospacing="1" w:after="100" w:afterAutospacing="1" w:line="240" w:lineRule="auto"/>
              <w:jc w:val="right"/>
              <w:rPr>
                <w:color w:val="000000"/>
              </w:rPr>
            </w:pPr>
            <w:r>
              <w:rPr>
                <w:color w:val="000000"/>
              </w:rPr>
              <w:t>196,49</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657D20EB" w14:textId="77777777" w:rsidR="008D2598" w:rsidRDefault="008D2598" w:rsidP="008D2598">
            <w:pPr>
              <w:spacing w:before="100" w:beforeAutospacing="1" w:after="100" w:afterAutospacing="1" w:line="240" w:lineRule="auto"/>
              <w:jc w:val="right"/>
              <w:rPr>
                <w:color w:val="000000"/>
              </w:rPr>
            </w:pPr>
            <w:r>
              <w:rPr>
                <w:color w:val="000000"/>
              </w:rPr>
              <w:t>29,64</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0C64B795" w14:textId="77777777" w:rsidR="008D2598" w:rsidRDefault="008D2598" w:rsidP="008D2598">
            <w:pPr>
              <w:spacing w:before="100" w:beforeAutospacing="1" w:after="100" w:afterAutospacing="1" w:line="240" w:lineRule="auto"/>
              <w:jc w:val="right"/>
              <w:rPr>
                <w:color w:val="000000"/>
              </w:rPr>
            </w:pPr>
            <w:r>
              <w:rPr>
                <w:color w:val="000000"/>
              </w:rPr>
              <w:t>0,000</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0EE38B4D" w14:textId="77777777" w:rsidR="008D2598" w:rsidRDefault="008D2598" w:rsidP="008D2598">
            <w:pPr>
              <w:spacing w:before="100" w:beforeAutospacing="1" w:after="100" w:afterAutospacing="1" w:line="240" w:lineRule="auto"/>
              <w:jc w:val="right"/>
              <w:rPr>
                <w:color w:val="000000"/>
              </w:rPr>
            </w:pPr>
            <w:r>
              <w:rPr>
                <w:color w:val="000000"/>
              </w:rPr>
              <w:t>92,25</w:t>
            </w:r>
          </w:p>
        </w:tc>
      </w:tr>
      <w:tr w:rsidR="008D2598" w14:paraId="54DAA43C" w14:textId="77777777" w:rsidTr="00A02FC2">
        <w:tc>
          <w:tcPr>
            <w:tcW w:w="0" w:type="auto"/>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tcPr>
          <w:p w14:paraId="6E6F82E3" w14:textId="77777777" w:rsidR="008D2598" w:rsidRDefault="008D2598" w:rsidP="008D2598">
            <w:pPr>
              <w:keepNext/>
              <w:spacing w:before="100" w:beforeAutospacing="1" w:after="100" w:afterAutospacing="1" w:line="240" w:lineRule="auto"/>
              <w:jc w:val="center"/>
              <w:rPr>
                <w:color w:val="000000"/>
              </w:rPr>
            </w:pPr>
            <w:r>
              <w:rPr>
                <w:color w:val="000000"/>
              </w:rPr>
              <w:t>2</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46FD3826" w14:textId="77777777" w:rsidR="008D2598" w:rsidRDefault="008D2598" w:rsidP="008D2598">
            <w:pPr>
              <w:spacing w:before="100" w:beforeAutospacing="1" w:after="100" w:afterAutospacing="1" w:line="240" w:lineRule="auto"/>
              <w:jc w:val="right"/>
              <w:rPr>
                <w:color w:val="000000"/>
              </w:rPr>
            </w:pPr>
            <w:r>
              <w:rPr>
                <w:color w:val="000000"/>
              </w:rPr>
              <w:t>13,57</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7B5FE30A" w14:textId="77777777" w:rsidR="008D2598" w:rsidRDefault="008D2598" w:rsidP="008D2598">
            <w:pPr>
              <w:spacing w:before="100" w:beforeAutospacing="1" w:after="100" w:afterAutospacing="1" w:line="240" w:lineRule="auto"/>
              <w:jc w:val="right"/>
              <w:rPr>
                <w:color w:val="000000"/>
              </w:rPr>
            </w:pPr>
            <w:r>
              <w:rPr>
                <w:color w:val="000000"/>
              </w:rPr>
              <w:t>149,28</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89603A6" w14:textId="77777777" w:rsidR="008D2598" w:rsidRDefault="008D2598" w:rsidP="008D2598">
            <w:pPr>
              <w:spacing w:before="100" w:beforeAutospacing="1" w:after="100" w:afterAutospacing="1" w:line="240" w:lineRule="auto"/>
              <w:jc w:val="right"/>
              <w:rPr>
                <w:color w:val="000000"/>
              </w:rPr>
            </w:pPr>
            <w:r>
              <w:rPr>
                <w:color w:val="000000"/>
              </w:rPr>
              <w:t>35,75</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1E16CB74" w14:textId="77777777" w:rsidR="008D2598" w:rsidRDefault="008D2598" w:rsidP="008D2598">
            <w:pPr>
              <w:spacing w:before="100" w:beforeAutospacing="1" w:after="100" w:afterAutospacing="1" w:line="240" w:lineRule="auto"/>
              <w:jc w:val="right"/>
              <w:rPr>
                <w:color w:val="000000"/>
              </w:rPr>
            </w:pPr>
            <w:r>
              <w:rPr>
                <w:color w:val="000000"/>
              </w:rPr>
              <w:t>0,043</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6B87D3F1" w14:textId="77777777" w:rsidR="008D2598" w:rsidRDefault="008D2598" w:rsidP="008D2598">
            <w:pPr>
              <w:spacing w:before="100" w:beforeAutospacing="1" w:after="100" w:afterAutospacing="1" w:line="240" w:lineRule="auto"/>
              <w:jc w:val="right"/>
              <w:rPr>
                <w:color w:val="000000"/>
              </w:rPr>
            </w:pPr>
            <w:r>
              <w:rPr>
                <w:color w:val="000000"/>
              </w:rPr>
              <w:t>76,62</w:t>
            </w:r>
          </w:p>
        </w:tc>
      </w:tr>
    </w:tbl>
    <w:p w14:paraId="62DB69FC" w14:textId="77777777" w:rsidR="008D2598" w:rsidRDefault="008D2598" w:rsidP="008D2598">
      <w:pPr>
        <w:spacing w:before="100" w:beforeAutospacing="1" w:after="100" w:afterAutospacing="1" w:line="240" w:lineRule="auto"/>
        <w:rPr>
          <w:b/>
          <w:color w:val="000000"/>
        </w:rPr>
      </w:pPr>
      <w:r>
        <w:rPr>
          <w:b/>
          <w:color w:val="000000"/>
        </w:rPr>
        <w:t>Normové síly působící ve středu základové spáry (výpočet sedání)</w:t>
      </w:r>
    </w:p>
    <w:tbl>
      <w:tblPr>
        <w:tblW w:w="0" w:type="auto"/>
        <w:tblLook w:val="04A0" w:firstRow="1" w:lastRow="0" w:firstColumn="1" w:lastColumn="0" w:noHBand="0" w:noVBand="1"/>
      </w:tblPr>
      <w:tblGrid>
        <w:gridCol w:w="638"/>
        <w:gridCol w:w="981"/>
        <w:gridCol w:w="1164"/>
        <w:gridCol w:w="993"/>
      </w:tblGrid>
      <w:tr w:rsidR="008D2598" w14:paraId="58904EB5"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167DE0BC"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76234D42" w14:textId="77777777" w:rsidR="008D2598" w:rsidRDefault="008D2598" w:rsidP="008D2598">
            <w:pPr>
              <w:spacing w:before="100" w:beforeAutospacing="1" w:after="100" w:afterAutospacing="1" w:line="240" w:lineRule="auto"/>
              <w:jc w:val="center"/>
              <w:rPr>
                <w:b/>
                <w:color w:val="007AC3"/>
              </w:rPr>
            </w:pPr>
            <w:r>
              <w:rPr>
                <w:b/>
                <w:color w:val="007AC3"/>
              </w:rPr>
              <w:t>Moment</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4357C953" w14:textId="77777777" w:rsidR="008D2598" w:rsidRDefault="008D2598" w:rsidP="008D2598">
            <w:pPr>
              <w:spacing w:before="100" w:beforeAutospacing="1" w:after="100" w:afterAutospacing="1" w:line="240" w:lineRule="auto"/>
              <w:jc w:val="center"/>
              <w:rPr>
                <w:b/>
                <w:color w:val="007AC3"/>
              </w:rPr>
            </w:pPr>
            <w:r>
              <w:rPr>
                <w:b/>
                <w:color w:val="007AC3"/>
              </w:rPr>
              <w:t>Norm. síla</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19D341CF"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Pos</w:t>
            </w:r>
            <w:proofErr w:type="spellEnd"/>
            <w:r>
              <w:rPr>
                <w:b/>
                <w:color w:val="007AC3"/>
              </w:rPr>
              <w:t>. síla</w:t>
            </w:r>
          </w:p>
        </w:tc>
      </w:tr>
      <w:tr w:rsidR="008D2598" w14:paraId="355603DE"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33284B8C" w14:textId="77777777" w:rsidR="008D2598" w:rsidRDefault="008D2598" w:rsidP="008D2598">
            <w:pPr>
              <w:keepNext/>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2BE712E0"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kNm</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5ACBED1F"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5C549E9E"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p>
        </w:tc>
      </w:tr>
      <w:tr w:rsidR="008D2598" w14:paraId="7D400FF6" w14:textId="77777777" w:rsidTr="00A02FC2">
        <w:tc>
          <w:tcPr>
            <w:tcW w:w="0" w:type="auto"/>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tcPr>
          <w:p w14:paraId="3FDF27C7" w14:textId="77777777" w:rsidR="008D2598" w:rsidRDefault="008D2598" w:rsidP="008D2598">
            <w:pPr>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6F05C5BF" w14:textId="77777777" w:rsidR="008D2598" w:rsidRDefault="008D2598" w:rsidP="008D2598">
            <w:pPr>
              <w:spacing w:before="100" w:beforeAutospacing="1" w:after="100" w:afterAutospacing="1" w:line="240" w:lineRule="auto"/>
              <w:jc w:val="right"/>
              <w:rPr>
                <w:color w:val="000000"/>
              </w:rPr>
            </w:pPr>
            <w:r>
              <w:rPr>
                <w:color w:val="000000"/>
              </w:rPr>
              <w:t>-3,47</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4B802307" w14:textId="77777777" w:rsidR="008D2598" w:rsidRDefault="008D2598" w:rsidP="008D2598">
            <w:pPr>
              <w:spacing w:before="100" w:beforeAutospacing="1" w:after="100" w:afterAutospacing="1" w:line="240" w:lineRule="auto"/>
              <w:jc w:val="right"/>
              <w:rPr>
                <w:color w:val="000000"/>
              </w:rPr>
            </w:pPr>
            <w:r>
              <w:rPr>
                <w:color w:val="000000"/>
              </w:rPr>
              <w:t>144,77</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0DCC9A17" w14:textId="77777777" w:rsidR="008D2598" w:rsidRDefault="008D2598" w:rsidP="008D2598">
            <w:pPr>
              <w:spacing w:before="100" w:beforeAutospacing="1" w:after="100" w:afterAutospacing="1" w:line="240" w:lineRule="auto"/>
              <w:jc w:val="right"/>
              <w:rPr>
                <w:color w:val="000000"/>
              </w:rPr>
            </w:pPr>
            <w:r>
              <w:rPr>
                <w:color w:val="000000"/>
              </w:rPr>
              <w:t>19,07</w:t>
            </w:r>
          </w:p>
        </w:tc>
      </w:tr>
      <w:tr w:rsidR="008D2598" w14:paraId="7C535038" w14:textId="77777777" w:rsidTr="00A02FC2">
        <w:tc>
          <w:tcPr>
            <w:tcW w:w="0" w:type="auto"/>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tcPr>
          <w:p w14:paraId="1DB145A2" w14:textId="77777777" w:rsidR="008D2598" w:rsidRDefault="008D2598" w:rsidP="008D2598">
            <w:pPr>
              <w:keepNext/>
              <w:spacing w:before="100" w:beforeAutospacing="1" w:after="100" w:afterAutospacing="1" w:line="240" w:lineRule="auto"/>
              <w:jc w:val="center"/>
              <w:rPr>
                <w:color w:val="000000"/>
              </w:rPr>
            </w:pPr>
            <w:r>
              <w:rPr>
                <w:color w:val="000000"/>
              </w:rPr>
              <w:lastRenderedPageBreak/>
              <w:t>2</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34C915AB" w14:textId="77777777" w:rsidR="008D2598" w:rsidRDefault="008D2598" w:rsidP="008D2598">
            <w:pPr>
              <w:spacing w:before="100" w:beforeAutospacing="1" w:after="100" w:afterAutospacing="1" w:line="240" w:lineRule="auto"/>
              <w:jc w:val="right"/>
              <w:rPr>
                <w:color w:val="000000"/>
              </w:rPr>
            </w:pPr>
            <w:r>
              <w:rPr>
                <w:color w:val="000000"/>
              </w:rPr>
              <w:t>-3,24</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1511558" w14:textId="77777777" w:rsidR="008D2598" w:rsidRDefault="008D2598" w:rsidP="008D2598">
            <w:pPr>
              <w:spacing w:before="100" w:beforeAutospacing="1" w:after="100" w:afterAutospacing="1" w:line="240" w:lineRule="auto"/>
              <w:jc w:val="right"/>
              <w:rPr>
                <w:color w:val="000000"/>
              </w:rPr>
            </w:pPr>
            <w:r>
              <w:rPr>
                <w:color w:val="000000"/>
              </w:rPr>
              <w:t>144,21</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3EAC8ABD" w14:textId="77777777" w:rsidR="008D2598" w:rsidRDefault="008D2598" w:rsidP="008D2598">
            <w:pPr>
              <w:spacing w:before="100" w:beforeAutospacing="1" w:after="100" w:afterAutospacing="1" w:line="240" w:lineRule="auto"/>
              <w:jc w:val="right"/>
              <w:rPr>
                <w:color w:val="000000"/>
              </w:rPr>
            </w:pPr>
            <w:r>
              <w:rPr>
                <w:color w:val="000000"/>
              </w:rPr>
              <w:t>17,03</w:t>
            </w:r>
          </w:p>
        </w:tc>
      </w:tr>
    </w:tbl>
    <w:p w14:paraId="23397333" w14:textId="086BE7CE" w:rsidR="008D2598" w:rsidRDefault="008D2598" w:rsidP="008D2598">
      <w:pPr>
        <w:spacing w:before="100" w:beforeAutospacing="1" w:after="100" w:afterAutospacing="1" w:line="240" w:lineRule="auto"/>
        <w:rPr>
          <w:b/>
          <w:color w:val="007AC3"/>
          <w:sz w:val="24"/>
          <w:szCs w:val="24"/>
        </w:rPr>
      </w:pPr>
      <w:proofErr w:type="spellStart"/>
      <w:r>
        <w:rPr>
          <w:b/>
          <w:color w:val="007AC3"/>
          <w:sz w:val="24"/>
          <w:szCs w:val="24"/>
        </w:rPr>
        <w:t>Dimenzace</w:t>
      </w:r>
      <w:proofErr w:type="spellEnd"/>
      <w:r>
        <w:rPr>
          <w:b/>
          <w:color w:val="007AC3"/>
          <w:sz w:val="24"/>
          <w:szCs w:val="24"/>
        </w:rPr>
        <w:t xml:space="preserve"> čís. 1</w:t>
      </w:r>
    </w:p>
    <w:tbl>
      <w:tblPr>
        <w:tblW w:w="5000" w:type="pct"/>
        <w:tblLook w:val="04A0" w:firstRow="1" w:lastRow="0" w:firstColumn="1" w:lastColumn="0" w:noHBand="0" w:noVBand="1"/>
      </w:tblPr>
      <w:tblGrid>
        <w:gridCol w:w="3479"/>
        <w:gridCol w:w="785"/>
        <w:gridCol w:w="1152"/>
        <w:gridCol w:w="785"/>
        <w:gridCol w:w="1152"/>
        <w:gridCol w:w="687"/>
        <w:gridCol w:w="822"/>
        <w:gridCol w:w="748"/>
      </w:tblGrid>
      <w:tr w:rsidR="008D2598" w14:paraId="341D70E2" w14:textId="77777777" w:rsidTr="00A02FC2">
        <w:trPr>
          <w:tblHeader/>
        </w:trPr>
        <w:tc>
          <w:tcPr>
            <w:tcW w:w="0" w:type="auto"/>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3BA6A893" w14:textId="502E1886" w:rsidR="008D2598" w:rsidRDefault="008D2598" w:rsidP="008D2598">
            <w:pPr>
              <w:keepNext/>
              <w:spacing w:before="100" w:beforeAutospacing="1" w:after="100" w:afterAutospacing="1" w:line="240" w:lineRule="auto"/>
              <w:rPr>
                <w:b/>
                <w:color w:val="007AC3"/>
              </w:rPr>
            </w:pPr>
            <w:r>
              <w:rPr>
                <w:b/>
                <w:color w:val="007AC3"/>
              </w:rPr>
              <w:t xml:space="preserve">Spočtené síly působící na </w:t>
            </w:r>
            <w:proofErr w:type="spellStart"/>
            <w:r>
              <w:rPr>
                <w:b/>
                <w:color w:val="007AC3"/>
              </w:rPr>
              <w:t>konstrukciNázev</w:t>
            </w:r>
            <w:proofErr w:type="spellEnd"/>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039DF48F" w14:textId="77777777" w:rsidR="008D2598" w:rsidRDefault="008D2598" w:rsidP="008D2598">
            <w:pPr>
              <w:spacing w:before="100" w:beforeAutospacing="1" w:after="100" w:afterAutospacing="1" w:line="240" w:lineRule="auto"/>
              <w:jc w:val="center"/>
              <w:rPr>
                <w:b/>
                <w:color w:val="007AC3"/>
                <w:position w:val="-4"/>
                <w:sz w:val="16"/>
                <w:szCs w:val="16"/>
              </w:rPr>
            </w:pPr>
            <w:r>
              <w:rPr>
                <w:b/>
                <w:color w:val="007AC3"/>
              </w:rPr>
              <w:t>F</w:t>
            </w:r>
            <w:r>
              <w:rPr>
                <w:b/>
                <w:color w:val="007AC3"/>
                <w:position w:val="-4"/>
                <w:sz w:val="16"/>
                <w:szCs w:val="16"/>
              </w:rPr>
              <w:t>hor</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5DBBCDAA" w14:textId="77777777" w:rsidR="008D2598" w:rsidRDefault="008D2598" w:rsidP="008D2598">
            <w:pPr>
              <w:spacing w:before="100" w:beforeAutospacing="1" w:after="100" w:afterAutospacing="1" w:line="240" w:lineRule="auto"/>
              <w:jc w:val="center"/>
              <w:rPr>
                <w:b/>
                <w:color w:val="007AC3"/>
              </w:rPr>
            </w:pPr>
            <w:r>
              <w:rPr>
                <w:b/>
                <w:color w:val="007AC3"/>
              </w:rPr>
              <w:t>Působiště</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08CDEA0C" w14:textId="77777777" w:rsidR="008D2598" w:rsidRDefault="008D2598" w:rsidP="008D2598">
            <w:pPr>
              <w:spacing w:before="100" w:beforeAutospacing="1" w:after="100" w:afterAutospacing="1" w:line="240" w:lineRule="auto"/>
              <w:jc w:val="center"/>
              <w:rPr>
                <w:b/>
                <w:color w:val="007AC3"/>
                <w:position w:val="-4"/>
                <w:sz w:val="16"/>
                <w:szCs w:val="16"/>
              </w:rPr>
            </w:pPr>
            <w:r>
              <w:rPr>
                <w:b/>
                <w:color w:val="007AC3"/>
              </w:rPr>
              <w:t>F</w:t>
            </w:r>
            <w:proofErr w:type="spellStart"/>
            <w:r>
              <w:rPr>
                <w:b/>
                <w:color w:val="007AC3"/>
                <w:position w:val="-4"/>
                <w:sz w:val="16"/>
                <w:szCs w:val="16"/>
              </w:rPr>
              <w:t>vert</w:t>
            </w:r>
            <w:proofErr w:type="spellEnd"/>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5E98886D" w14:textId="77777777" w:rsidR="008D2598" w:rsidRDefault="008D2598" w:rsidP="008D2598">
            <w:pPr>
              <w:spacing w:before="100" w:beforeAutospacing="1" w:after="100" w:afterAutospacing="1" w:line="240" w:lineRule="auto"/>
              <w:jc w:val="center"/>
              <w:rPr>
                <w:b/>
                <w:color w:val="007AC3"/>
              </w:rPr>
            </w:pPr>
            <w:r>
              <w:rPr>
                <w:b/>
                <w:color w:val="007AC3"/>
              </w:rPr>
              <w:t>Působiště</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CB6B509"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Koef</w:t>
            </w:r>
            <w:proofErr w:type="spellEnd"/>
            <w:r>
              <w:rPr>
                <w:b/>
                <w:color w:val="007AC3"/>
              </w:rPr>
              <w:t>.</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284BE247"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Koef</w:t>
            </w:r>
            <w:proofErr w:type="spellEnd"/>
            <w:r>
              <w:rPr>
                <w:b/>
                <w:color w:val="007AC3"/>
              </w:rPr>
              <w:t>.</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023486A1"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Koef</w:t>
            </w:r>
            <w:proofErr w:type="spellEnd"/>
            <w:r>
              <w:rPr>
                <w:b/>
                <w:color w:val="007AC3"/>
              </w:rPr>
              <w:t>.</w:t>
            </w:r>
          </w:p>
        </w:tc>
      </w:tr>
      <w:tr w:rsidR="008D2598" w14:paraId="4798B548" w14:textId="77777777" w:rsidTr="00A02FC2">
        <w:trPr>
          <w:tblHeader/>
        </w:trPr>
        <w:tc>
          <w:tcPr>
            <w:tcW w:w="0" w:type="auto"/>
            <w:tcBorders>
              <w:left w:val="single" w:sz="11" w:space="0" w:color="007AC3"/>
              <w:bottom w:val="single" w:sz="11" w:space="0" w:color="007AC3"/>
              <w:right w:val="single" w:sz="4" w:space="0" w:color="7FBDE1"/>
            </w:tcBorders>
            <w:shd w:val="clear" w:color="auto" w:fill="BFDEF0"/>
            <w:tcMar>
              <w:top w:w="25" w:type="dxa"/>
              <w:left w:w="50" w:type="dxa"/>
              <w:bottom w:w="11" w:type="dxa"/>
              <w:right w:w="50" w:type="dxa"/>
            </w:tcMar>
            <w:vAlign w:val="center"/>
          </w:tcPr>
          <w:p w14:paraId="68804FE4" w14:textId="77777777" w:rsidR="008D2598" w:rsidRDefault="008D2598" w:rsidP="008D2598">
            <w:pPr>
              <w:keepNext/>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1D85BABE"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2E59C77E" w14:textId="77777777" w:rsidR="008D2598" w:rsidRDefault="008D2598" w:rsidP="008D2598">
            <w:pPr>
              <w:spacing w:before="100" w:beforeAutospacing="1" w:after="100" w:afterAutospacing="1" w:line="240" w:lineRule="auto"/>
              <w:jc w:val="center"/>
              <w:rPr>
                <w:b/>
                <w:color w:val="007AC3"/>
              </w:rPr>
            </w:pPr>
            <w:r>
              <w:rPr>
                <w:b/>
                <w:color w:val="007AC3"/>
              </w:rPr>
              <w:t>z [m]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4546F6A7"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4E714241" w14:textId="77777777" w:rsidR="008D2598" w:rsidRDefault="008D2598" w:rsidP="008D2598">
            <w:pPr>
              <w:spacing w:before="100" w:beforeAutospacing="1" w:after="100" w:afterAutospacing="1" w:line="240" w:lineRule="auto"/>
              <w:jc w:val="center"/>
              <w:rPr>
                <w:b/>
                <w:color w:val="007AC3"/>
              </w:rPr>
            </w:pPr>
            <w:r>
              <w:rPr>
                <w:b/>
                <w:color w:val="007AC3"/>
              </w:rPr>
              <w:t>x [m]</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6A078C6E" w14:textId="77777777" w:rsidR="008D2598" w:rsidRDefault="008D2598" w:rsidP="008D2598">
            <w:pPr>
              <w:spacing w:before="100" w:beforeAutospacing="1" w:after="100" w:afterAutospacing="1" w:line="240" w:lineRule="auto"/>
              <w:jc w:val="center"/>
              <w:rPr>
                <w:b/>
                <w:color w:val="007AC3"/>
              </w:rPr>
            </w:pPr>
            <w:proofErr w:type="spellStart"/>
            <w:r>
              <w:rPr>
                <w:b/>
                <w:color w:val="007AC3"/>
              </w:rPr>
              <w:t>překl</w:t>
            </w:r>
            <w:proofErr w:type="spellEnd"/>
            <w:r>
              <w:rPr>
                <w:b/>
                <w:color w:val="007AC3"/>
              </w:rPr>
              <w:t>.</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3EA3497A" w14:textId="77777777" w:rsidR="008D2598" w:rsidRDefault="008D2598" w:rsidP="008D2598">
            <w:pPr>
              <w:spacing w:before="100" w:beforeAutospacing="1" w:after="100" w:afterAutospacing="1" w:line="240" w:lineRule="auto"/>
              <w:jc w:val="center"/>
              <w:rPr>
                <w:b/>
                <w:color w:val="007AC3"/>
              </w:rPr>
            </w:pPr>
            <w:r>
              <w:rPr>
                <w:b/>
                <w:color w:val="007AC3"/>
              </w:rPr>
              <w:t>posun.</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1946AE48" w14:textId="77777777" w:rsidR="008D2598" w:rsidRDefault="008D2598" w:rsidP="008D2598">
            <w:pPr>
              <w:spacing w:before="100" w:beforeAutospacing="1" w:after="100" w:afterAutospacing="1" w:line="240" w:lineRule="auto"/>
              <w:jc w:val="center"/>
              <w:rPr>
                <w:b/>
                <w:color w:val="007AC3"/>
              </w:rPr>
            </w:pPr>
            <w:r>
              <w:rPr>
                <w:b/>
                <w:color w:val="007AC3"/>
              </w:rPr>
              <w:t>napětí</w:t>
            </w:r>
          </w:p>
        </w:tc>
      </w:tr>
      <w:tr w:rsidR="008D2598" w14:paraId="7E1D2A6A" w14:textId="77777777" w:rsidTr="00A02FC2">
        <w:tc>
          <w:tcPr>
            <w:tcW w:w="0" w:type="auto"/>
            <w:tcBorders>
              <w:top w:val="single" w:sz="11" w:space="0" w:color="007AC3"/>
              <w:left w:val="single" w:sz="11" w:space="0" w:color="007AC3"/>
              <w:bottom w:val="single" w:sz="4" w:space="0" w:color="BFDEF0"/>
              <w:right w:val="single" w:sz="4" w:space="0" w:color="BFDEF0"/>
            </w:tcBorders>
            <w:tcMar>
              <w:top w:w="11" w:type="dxa"/>
              <w:left w:w="50" w:type="dxa"/>
              <w:bottom w:w="20" w:type="dxa"/>
              <w:right w:w="50" w:type="dxa"/>
            </w:tcMar>
          </w:tcPr>
          <w:p w14:paraId="486F5CAE" w14:textId="77777777" w:rsidR="008D2598" w:rsidRDefault="008D2598" w:rsidP="008D2598">
            <w:pPr>
              <w:spacing w:before="100" w:beforeAutospacing="1" w:after="100" w:afterAutospacing="1" w:line="240" w:lineRule="auto"/>
              <w:rPr>
                <w:color w:val="000000"/>
              </w:rPr>
            </w:pPr>
            <w:r>
              <w:rPr>
                <w:color w:val="000000"/>
              </w:rPr>
              <w:t>Tíh.- zeď</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73434AA9"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77943239" w14:textId="77777777" w:rsidR="008D2598" w:rsidRDefault="008D2598" w:rsidP="008D2598">
            <w:pPr>
              <w:spacing w:before="100" w:beforeAutospacing="1" w:after="100" w:afterAutospacing="1" w:line="240" w:lineRule="auto"/>
              <w:jc w:val="right"/>
              <w:rPr>
                <w:color w:val="000000"/>
              </w:rPr>
            </w:pPr>
            <w:r>
              <w:rPr>
                <w:color w:val="000000"/>
              </w:rPr>
              <w:t>-0,90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0B57A63A" w14:textId="77777777" w:rsidR="008D2598" w:rsidRDefault="008D2598" w:rsidP="008D2598">
            <w:pPr>
              <w:spacing w:before="100" w:beforeAutospacing="1" w:after="100" w:afterAutospacing="1" w:line="240" w:lineRule="auto"/>
              <w:jc w:val="right"/>
              <w:rPr>
                <w:color w:val="000000"/>
              </w:rPr>
            </w:pPr>
            <w:r>
              <w:rPr>
                <w:color w:val="000000"/>
              </w:rPr>
              <w:t>76,56</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3C90B9BD" w14:textId="77777777" w:rsidR="008D2598" w:rsidRDefault="008D2598" w:rsidP="008D2598">
            <w:pPr>
              <w:spacing w:before="100" w:beforeAutospacing="1" w:after="100" w:afterAutospacing="1" w:line="240" w:lineRule="auto"/>
              <w:jc w:val="right"/>
              <w:rPr>
                <w:color w:val="000000"/>
              </w:rPr>
            </w:pPr>
            <w:r>
              <w:rPr>
                <w:color w:val="000000"/>
              </w:rPr>
              <w:t>1,06</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17326A1E" w14:textId="77777777" w:rsidR="008D2598" w:rsidRDefault="008D2598" w:rsidP="008D2598">
            <w:pPr>
              <w:spacing w:before="100" w:beforeAutospacing="1" w:after="100" w:afterAutospacing="1" w:line="240" w:lineRule="auto"/>
              <w:jc w:val="right"/>
              <w:rPr>
                <w:color w:val="000000"/>
              </w:rPr>
            </w:pPr>
            <w:r>
              <w:rPr>
                <w:color w:val="000000"/>
              </w:rPr>
              <w:t>1,000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041DCE4E" w14:textId="77777777" w:rsidR="008D2598" w:rsidRDefault="008D2598" w:rsidP="008D2598">
            <w:pPr>
              <w:spacing w:before="100" w:beforeAutospacing="1" w:after="100" w:afterAutospacing="1" w:line="240" w:lineRule="auto"/>
              <w:jc w:val="right"/>
              <w:rPr>
                <w:color w:val="000000"/>
              </w:rPr>
            </w:pPr>
            <w:r>
              <w:rPr>
                <w:color w:val="000000"/>
              </w:rPr>
              <w:t>1,000</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06802BCE" w14:textId="77777777" w:rsidR="008D2598" w:rsidRDefault="008D2598" w:rsidP="008D2598">
            <w:pPr>
              <w:spacing w:before="100" w:beforeAutospacing="1" w:after="100" w:afterAutospacing="1" w:line="240" w:lineRule="auto"/>
              <w:jc w:val="right"/>
              <w:rPr>
                <w:color w:val="000000"/>
              </w:rPr>
            </w:pPr>
            <w:r>
              <w:rPr>
                <w:color w:val="000000"/>
              </w:rPr>
              <w:t>1,350</w:t>
            </w:r>
          </w:p>
        </w:tc>
      </w:tr>
      <w:tr w:rsidR="008D2598" w14:paraId="3538C6D9"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3FF127A2" w14:textId="77777777" w:rsidR="008D2598" w:rsidRDefault="008D2598" w:rsidP="008D2598">
            <w:pPr>
              <w:spacing w:before="100" w:beforeAutospacing="1" w:after="100" w:afterAutospacing="1" w:line="240" w:lineRule="auto"/>
              <w:rPr>
                <w:color w:val="000000"/>
              </w:rPr>
            </w:pPr>
            <w:r>
              <w:rPr>
                <w:color w:val="000000"/>
              </w:rPr>
              <w:t>Aktivní tlak</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18A46E6" w14:textId="77777777" w:rsidR="008D2598" w:rsidRDefault="008D2598" w:rsidP="008D2598">
            <w:pPr>
              <w:spacing w:before="100" w:beforeAutospacing="1" w:after="100" w:afterAutospacing="1" w:line="240" w:lineRule="auto"/>
              <w:jc w:val="right"/>
              <w:rPr>
                <w:color w:val="000000"/>
              </w:rPr>
            </w:pPr>
            <w:r>
              <w:rPr>
                <w:color w:val="000000"/>
              </w:rPr>
              <w:t>8,10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0CE9F40" w14:textId="77777777" w:rsidR="008D2598" w:rsidRDefault="008D2598" w:rsidP="008D2598">
            <w:pPr>
              <w:spacing w:before="100" w:beforeAutospacing="1" w:after="100" w:afterAutospacing="1" w:line="240" w:lineRule="auto"/>
              <w:jc w:val="right"/>
              <w:rPr>
                <w:color w:val="000000"/>
              </w:rPr>
            </w:pPr>
            <w:r>
              <w:rPr>
                <w:color w:val="000000"/>
              </w:rPr>
              <w:t>-0,52</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1C02ED9" w14:textId="77777777" w:rsidR="008D2598" w:rsidRDefault="008D2598" w:rsidP="008D2598">
            <w:pPr>
              <w:spacing w:before="100" w:beforeAutospacing="1" w:after="100" w:afterAutospacing="1" w:line="240" w:lineRule="auto"/>
              <w:jc w:val="right"/>
              <w:rPr>
                <w:color w:val="000000"/>
              </w:rPr>
            </w:pPr>
            <w:r>
              <w:rPr>
                <w:color w:val="000000"/>
              </w:rPr>
              <w:t>1,33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4D1F114" w14:textId="77777777" w:rsidR="008D2598" w:rsidRDefault="008D2598" w:rsidP="008D2598">
            <w:pPr>
              <w:spacing w:before="100" w:beforeAutospacing="1" w:after="100" w:afterAutospacing="1" w:line="240" w:lineRule="auto"/>
              <w:jc w:val="right"/>
              <w:rPr>
                <w:color w:val="000000"/>
              </w:rPr>
            </w:pPr>
            <w:r>
              <w:rPr>
                <w:color w:val="000000"/>
              </w:rPr>
              <w:t>1,86</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51A7996" w14:textId="77777777" w:rsidR="008D2598" w:rsidRDefault="008D2598" w:rsidP="008D2598">
            <w:pPr>
              <w:spacing w:before="100" w:beforeAutospacing="1" w:after="100" w:afterAutospacing="1" w:line="240" w:lineRule="auto"/>
              <w:jc w:val="right"/>
              <w:rPr>
                <w:color w:val="000000"/>
              </w:rPr>
            </w:pPr>
            <w:r>
              <w:rPr>
                <w:color w:val="000000"/>
              </w:rPr>
              <w:t>1,350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3B749DB" w14:textId="77777777" w:rsidR="008D2598" w:rsidRDefault="008D2598" w:rsidP="008D2598">
            <w:pPr>
              <w:spacing w:before="100" w:beforeAutospacing="1" w:after="100" w:afterAutospacing="1" w:line="240" w:lineRule="auto"/>
              <w:jc w:val="right"/>
              <w:rPr>
                <w:color w:val="000000"/>
              </w:rPr>
            </w:pPr>
            <w:r>
              <w:rPr>
                <w:color w:val="000000"/>
              </w:rPr>
              <w:t>1,350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699932A5" w14:textId="77777777" w:rsidR="008D2598" w:rsidRDefault="008D2598" w:rsidP="008D2598">
            <w:pPr>
              <w:spacing w:before="100" w:beforeAutospacing="1" w:after="100" w:afterAutospacing="1" w:line="240" w:lineRule="auto"/>
              <w:jc w:val="right"/>
              <w:rPr>
                <w:color w:val="000000"/>
              </w:rPr>
            </w:pPr>
            <w:r>
              <w:rPr>
                <w:color w:val="000000"/>
              </w:rPr>
              <w:t>1,350</w:t>
            </w:r>
          </w:p>
        </w:tc>
      </w:tr>
      <w:tr w:rsidR="008D2598" w14:paraId="53FD64DB" w14:textId="77777777" w:rsidTr="00A02FC2">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5E3143AE" w14:textId="77777777" w:rsidR="008D2598" w:rsidRDefault="008D2598" w:rsidP="008D2598">
            <w:pPr>
              <w:spacing w:before="100" w:beforeAutospacing="1" w:after="100" w:afterAutospacing="1" w:line="240" w:lineRule="auto"/>
              <w:rPr>
                <w:color w:val="000000"/>
              </w:rPr>
            </w:pPr>
            <w:r>
              <w:rPr>
                <w:color w:val="000000"/>
              </w:rPr>
              <w:t>TS1+UDL1</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2FE43AD" w14:textId="77777777" w:rsidR="008D2598" w:rsidRDefault="008D2598" w:rsidP="008D2598">
            <w:pPr>
              <w:spacing w:before="100" w:beforeAutospacing="1" w:after="100" w:afterAutospacing="1" w:line="240" w:lineRule="auto"/>
              <w:jc w:val="right"/>
              <w:rPr>
                <w:color w:val="000000"/>
              </w:rPr>
            </w:pPr>
            <w:r>
              <w:rPr>
                <w:color w:val="000000"/>
              </w:rPr>
              <w:t>12,73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0F77190B" w14:textId="77777777" w:rsidR="008D2598" w:rsidRDefault="008D2598" w:rsidP="008D2598">
            <w:pPr>
              <w:spacing w:before="100" w:beforeAutospacing="1" w:after="100" w:afterAutospacing="1" w:line="240" w:lineRule="auto"/>
              <w:jc w:val="right"/>
              <w:rPr>
                <w:color w:val="000000"/>
              </w:rPr>
            </w:pPr>
            <w:r>
              <w:rPr>
                <w:color w:val="000000"/>
              </w:rPr>
              <w:t>-0,40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70882A0" w14:textId="77777777" w:rsidR="008D2598" w:rsidRDefault="008D2598" w:rsidP="008D2598">
            <w:pPr>
              <w:spacing w:before="100" w:beforeAutospacing="1" w:after="100" w:afterAutospacing="1" w:line="240" w:lineRule="auto"/>
              <w:jc w:val="right"/>
              <w:rPr>
                <w:color w:val="000000"/>
              </w:rPr>
            </w:pPr>
            <w:r>
              <w:rPr>
                <w:color w:val="000000"/>
              </w:rPr>
              <w:t>2,08</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C8826D7" w14:textId="77777777" w:rsidR="008D2598" w:rsidRDefault="008D2598" w:rsidP="008D2598">
            <w:pPr>
              <w:spacing w:before="100" w:beforeAutospacing="1" w:after="100" w:afterAutospacing="1" w:line="240" w:lineRule="auto"/>
              <w:jc w:val="right"/>
              <w:rPr>
                <w:color w:val="000000"/>
              </w:rPr>
            </w:pPr>
            <w:r>
              <w:rPr>
                <w:color w:val="000000"/>
              </w:rPr>
              <w:t>1,85</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1E46E378" w14:textId="77777777" w:rsidR="008D2598" w:rsidRDefault="008D2598" w:rsidP="008D2598">
            <w:pPr>
              <w:spacing w:before="100" w:beforeAutospacing="1" w:after="100" w:afterAutospacing="1" w:line="240" w:lineRule="auto"/>
              <w:jc w:val="right"/>
              <w:rPr>
                <w:color w:val="000000"/>
              </w:rPr>
            </w:pPr>
            <w:r>
              <w:rPr>
                <w:color w:val="000000"/>
              </w:rPr>
              <w:t>1,500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20913283" w14:textId="77777777" w:rsidR="008D2598" w:rsidRDefault="008D2598" w:rsidP="008D2598">
            <w:pPr>
              <w:spacing w:before="100" w:beforeAutospacing="1" w:after="100" w:afterAutospacing="1" w:line="240" w:lineRule="auto"/>
              <w:jc w:val="right"/>
              <w:rPr>
                <w:color w:val="000000"/>
              </w:rPr>
            </w:pPr>
            <w:r>
              <w:rPr>
                <w:color w:val="000000"/>
              </w:rPr>
              <w:t>1,500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7D4B7CBD" w14:textId="77777777" w:rsidR="008D2598" w:rsidRDefault="008D2598" w:rsidP="008D2598">
            <w:pPr>
              <w:spacing w:before="100" w:beforeAutospacing="1" w:after="100" w:afterAutospacing="1" w:line="240" w:lineRule="auto"/>
              <w:jc w:val="right"/>
              <w:rPr>
                <w:color w:val="000000"/>
              </w:rPr>
            </w:pPr>
            <w:r>
              <w:rPr>
                <w:color w:val="000000"/>
              </w:rPr>
              <w:t>1,500</w:t>
            </w:r>
          </w:p>
        </w:tc>
      </w:tr>
      <w:tr w:rsidR="008D2598" w14:paraId="39017E33" w14:textId="77777777" w:rsidTr="00A02FC2">
        <w:tc>
          <w:tcPr>
            <w:tcW w:w="0" w:type="auto"/>
            <w:tcBorders>
              <w:top w:val="single" w:sz="4" w:space="0" w:color="BFDEF0"/>
              <w:left w:val="single" w:sz="11" w:space="0" w:color="007AC3"/>
              <w:bottom w:val="single" w:sz="11" w:space="0" w:color="007AC3"/>
              <w:right w:val="single" w:sz="4" w:space="0" w:color="BFDEF0"/>
            </w:tcBorders>
            <w:tcMar>
              <w:top w:w="20" w:type="dxa"/>
              <w:left w:w="50" w:type="dxa"/>
              <w:bottom w:w="11" w:type="dxa"/>
              <w:right w:w="50" w:type="dxa"/>
            </w:tcMar>
          </w:tcPr>
          <w:p w14:paraId="3B130BB0" w14:textId="77777777" w:rsidR="008D2598" w:rsidRDefault="008D2598" w:rsidP="008D2598">
            <w:pPr>
              <w:keepNext/>
              <w:spacing w:before="100" w:beforeAutospacing="1" w:after="100" w:afterAutospacing="1" w:line="240" w:lineRule="auto"/>
              <w:rPr>
                <w:color w:val="000000"/>
              </w:rPr>
            </w:pPr>
            <w:r>
              <w:rPr>
                <w:color w:val="000000"/>
              </w:rPr>
              <w:t>TS2 + UDL2</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64B42884"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6E833807" w14:textId="77777777" w:rsidR="008D2598" w:rsidRDefault="008D2598" w:rsidP="008D2598">
            <w:pPr>
              <w:spacing w:before="100" w:beforeAutospacing="1" w:after="100" w:afterAutospacing="1" w:line="240" w:lineRule="auto"/>
              <w:jc w:val="right"/>
              <w:rPr>
                <w:color w:val="000000"/>
              </w:rPr>
            </w:pPr>
            <w:r>
              <w:rPr>
                <w:color w:val="000000"/>
              </w:rPr>
              <w:t>-1,91</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3B0949D9"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6E62D37C" w14:textId="77777777" w:rsidR="008D2598" w:rsidRDefault="008D2598" w:rsidP="008D2598">
            <w:pPr>
              <w:spacing w:before="100" w:beforeAutospacing="1" w:after="100" w:afterAutospacing="1" w:line="240" w:lineRule="auto"/>
              <w:jc w:val="right"/>
              <w:rPr>
                <w:color w:val="000000"/>
              </w:rPr>
            </w:pPr>
            <w:r>
              <w:rPr>
                <w:color w:val="000000"/>
              </w:rPr>
              <w:t>2,00</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60582B17" w14:textId="77777777" w:rsidR="008D2598" w:rsidRDefault="008D2598" w:rsidP="008D2598">
            <w:pPr>
              <w:spacing w:before="100" w:beforeAutospacing="1" w:after="100" w:afterAutospacing="1" w:line="240" w:lineRule="auto"/>
              <w:jc w:val="right"/>
              <w:rPr>
                <w:color w:val="000000"/>
              </w:rPr>
            </w:pPr>
            <w:r>
              <w:rPr>
                <w:color w:val="000000"/>
              </w:rPr>
              <w:t>0,000</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3179F2B0" w14:textId="77777777" w:rsidR="008D2598" w:rsidRDefault="008D2598" w:rsidP="008D2598">
            <w:pPr>
              <w:spacing w:before="100" w:beforeAutospacing="1" w:after="100" w:afterAutospacing="1" w:line="240" w:lineRule="auto"/>
              <w:jc w:val="right"/>
              <w:rPr>
                <w:color w:val="000000"/>
              </w:rPr>
            </w:pPr>
            <w:r>
              <w:rPr>
                <w:color w:val="000000"/>
              </w:rPr>
              <w:t>0,000</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2E6021E8" w14:textId="77777777" w:rsidR="008D2598" w:rsidRDefault="008D2598" w:rsidP="008D2598">
            <w:pPr>
              <w:spacing w:before="100" w:beforeAutospacing="1" w:after="100" w:afterAutospacing="1" w:line="240" w:lineRule="auto"/>
              <w:jc w:val="right"/>
              <w:rPr>
                <w:color w:val="000000"/>
              </w:rPr>
            </w:pPr>
            <w:r>
              <w:rPr>
                <w:color w:val="000000"/>
              </w:rPr>
              <w:t>1,500</w:t>
            </w:r>
          </w:p>
        </w:tc>
      </w:tr>
    </w:tbl>
    <w:p w14:paraId="4FB63C6B" w14:textId="40CFE7F7" w:rsidR="008D2598" w:rsidRDefault="008D2598" w:rsidP="008D2598">
      <w:pPr>
        <w:spacing w:before="100" w:beforeAutospacing="1" w:after="100" w:afterAutospacing="1" w:line="240" w:lineRule="auto"/>
        <w:rPr>
          <w:b/>
          <w:color w:val="007AC3"/>
          <w:sz w:val="24"/>
          <w:szCs w:val="24"/>
        </w:rPr>
      </w:pPr>
      <w:r>
        <w:rPr>
          <w:b/>
          <w:color w:val="007AC3"/>
          <w:sz w:val="24"/>
          <w:szCs w:val="24"/>
        </w:rPr>
        <w:t>Výpočet stability svahu</w:t>
      </w:r>
    </w:p>
    <w:p w14:paraId="1D38B96D" w14:textId="77777777" w:rsidR="008D2598" w:rsidRDefault="008D2598" w:rsidP="008D2598">
      <w:pPr>
        <w:spacing w:before="100" w:beforeAutospacing="1" w:after="100" w:afterAutospacing="1" w:line="240" w:lineRule="auto"/>
        <w:rPr>
          <w:b/>
          <w:color w:val="007AC3"/>
          <w:sz w:val="24"/>
          <w:szCs w:val="24"/>
        </w:rPr>
      </w:pPr>
      <w:r>
        <w:rPr>
          <w:b/>
          <w:color w:val="007AC3"/>
          <w:sz w:val="24"/>
          <w:szCs w:val="24"/>
        </w:rPr>
        <w:t>Vstupní data</w:t>
      </w:r>
    </w:p>
    <w:p w14:paraId="242E5B4C" w14:textId="77777777" w:rsidR="008D2598" w:rsidRDefault="008D2598" w:rsidP="008D2598">
      <w:pPr>
        <w:spacing w:before="100" w:beforeAutospacing="1" w:after="100" w:afterAutospacing="1" w:line="240" w:lineRule="auto"/>
        <w:rPr>
          <w:b/>
          <w:color w:val="007AC3"/>
        </w:rPr>
      </w:pPr>
      <w:r>
        <w:rPr>
          <w:b/>
          <w:color w:val="007AC3"/>
        </w:rPr>
        <w:t>Nastavení</w:t>
      </w:r>
    </w:p>
    <w:p w14:paraId="21713E24" w14:textId="77777777" w:rsidR="008D2598" w:rsidRDefault="008D2598" w:rsidP="008D2598">
      <w:pPr>
        <w:spacing w:before="100" w:beforeAutospacing="1" w:after="100" w:afterAutospacing="1" w:line="240" w:lineRule="auto"/>
        <w:rPr>
          <w:color w:val="000000"/>
        </w:rPr>
      </w:pPr>
      <w:r>
        <w:rPr>
          <w:color w:val="000000"/>
        </w:rPr>
        <w:t>Standardní - EN 1997 - DA2</w:t>
      </w:r>
    </w:p>
    <w:p w14:paraId="1069A227" w14:textId="77777777" w:rsidR="008D2598" w:rsidRDefault="008D2598" w:rsidP="008D2598">
      <w:pPr>
        <w:spacing w:before="100" w:beforeAutospacing="1" w:after="100" w:afterAutospacing="1" w:line="240" w:lineRule="auto"/>
        <w:rPr>
          <w:b/>
          <w:color w:val="007AC3"/>
        </w:rPr>
      </w:pPr>
      <w:r>
        <w:rPr>
          <w:b/>
          <w:color w:val="007AC3"/>
        </w:rPr>
        <w:t>Stabilitní výpočty</w:t>
      </w:r>
    </w:p>
    <w:tbl>
      <w:tblPr>
        <w:tblW w:w="0" w:type="auto"/>
        <w:tblLook w:val="04A0" w:firstRow="1" w:lastRow="0" w:firstColumn="1" w:lastColumn="0" w:noHBand="0" w:noVBand="1"/>
      </w:tblPr>
      <w:tblGrid>
        <w:gridCol w:w="2289"/>
        <w:gridCol w:w="2962"/>
        <w:gridCol w:w="722"/>
        <w:gridCol w:w="430"/>
        <w:gridCol w:w="561"/>
        <w:gridCol w:w="345"/>
      </w:tblGrid>
      <w:tr w:rsidR="008D2598" w14:paraId="2C424457" w14:textId="77777777" w:rsidTr="00830D77">
        <w:trPr>
          <w:gridAfter w:val="4"/>
        </w:trPr>
        <w:tc>
          <w:tcPr>
            <w:tcW w:w="0" w:type="auto"/>
            <w:tcMar>
              <w:top w:w="0" w:type="dxa"/>
              <w:left w:w="0" w:type="dxa"/>
              <w:bottom w:w="0" w:type="dxa"/>
              <w:right w:w="100" w:type="dxa"/>
            </w:tcMar>
          </w:tcPr>
          <w:p w14:paraId="71F6BB1D" w14:textId="77777777" w:rsidR="008D2598" w:rsidRDefault="008D2598" w:rsidP="008D2598">
            <w:pPr>
              <w:spacing w:before="100" w:beforeAutospacing="1" w:after="100" w:afterAutospacing="1" w:line="240" w:lineRule="auto"/>
              <w:rPr>
                <w:color w:val="000000"/>
              </w:rPr>
            </w:pPr>
            <w:r>
              <w:rPr>
                <w:color w:val="000000"/>
              </w:rPr>
              <w:t>Výpočet zemětřesení :</w:t>
            </w:r>
          </w:p>
        </w:tc>
        <w:tc>
          <w:tcPr>
            <w:tcW w:w="0" w:type="auto"/>
            <w:tcMar>
              <w:top w:w="0" w:type="dxa"/>
              <w:left w:w="0" w:type="dxa"/>
              <w:bottom w:w="0" w:type="dxa"/>
              <w:right w:w="100" w:type="dxa"/>
            </w:tcMar>
          </w:tcPr>
          <w:p w14:paraId="21754E1C" w14:textId="77777777" w:rsidR="008D2598" w:rsidRDefault="008D2598" w:rsidP="008D2598">
            <w:pPr>
              <w:spacing w:before="100" w:beforeAutospacing="1" w:after="100" w:afterAutospacing="1" w:line="240" w:lineRule="auto"/>
              <w:rPr>
                <w:color w:val="000000"/>
              </w:rPr>
            </w:pPr>
            <w:r>
              <w:rPr>
                <w:color w:val="000000"/>
              </w:rPr>
              <w:t>Standard</w:t>
            </w:r>
          </w:p>
        </w:tc>
      </w:tr>
      <w:tr w:rsidR="008D2598" w14:paraId="62786D5D" w14:textId="77777777" w:rsidTr="00830D77">
        <w:trPr>
          <w:gridAfter w:val="4"/>
        </w:trPr>
        <w:tc>
          <w:tcPr>
            <w:tcW w:w="0" w:type="auto"/>
            <w:tcMar>
              <w:top w:w="0" w:type="dxa"/>
              <w:left w:w="0" w:type="dxa"/>
              <w:bottom w:w="0" w:type="dxa"/>
              <w:right w:w="100" w:type="dxa"/>
            </w:tcMar>
          </w:tcPr>
          <w:p w14:paraId="054491FB" w14:textId="77777777" w:rsidR="008D2598" w:rsidRDefault="008D2598" w:rsidP="008D2598">
            <w:pPr>
              <w:spacing w:before="100" w:beforeAutospacing="1" w:after="100" w:afterAutospacing="1" w:line="240" w:lineRule="auto"/>
              <w:rPr>
                <w:color w:val="000000"/>
              </w:rPr>
            </w:pPr>
            <w:r>
              <w:rPr>
                <w:color w:val="000000"/>
              </w:rPr>
              <w:t>Metodika posouzení :</w:t>
            </w:r>
          </w:p>
        </w:tc>
        <w:tc>
          <w:tcPr>
            <w:tcW w:w="0" w:type="auto"/>
            <w:tcMar>
              <w:top w:w="0" w:type="dxa"/>
              <w:left w:w="0" w:type="dxa"/>
              <w:bottom w:w="0" w:type="dxa"/>
              <w:right w:w="100" w:type="dxa"/>
            </w:tcMar>
          </w:tcPr>
          <w:p w14:paraId="32A0EB87" w14:textId="77777777" w:rsidR="008D2598" w:rsidRDefault="008D2598" w:rsidP="008D2598">
            <w:pPr>
              <w:spacing w:before="100" w:beforeAutospacing="1" w:after="100" w:afterAutospacing="1" w:line="240" w:lineRule="auto"/>
              <w:rPr>
                <w:color w:val="000000"/>
              </w:rPr>
            </w:pPr>
            <w:r>
              <w:rPr>
                <w:color w:val="000000"/>
              </w:rPr>
              <w:t>výpočet podle EN 1997</w:t>
            </w:r>
          </w:p>
        </w:tc>
      </w:tr>
      <w:tr w:rsidR="008D2598" w14:paraId="5966CD5F" w14:textId="77777777" w:rsidTr="00830D77">
        <w:trPr>
          <w:gridAfter w:val="4"/>
        </w:trPr>
        <w:tc>
          <w:tcPr>
            <w:tcW w:w="0" w:type="auto"/>
            <w:tcMar>
              <w:top w:w="0" w:type="dxa"/>
              <w:left w:w="0" w:type="dxa"/>
              <w:bottom w:w="0" w:type="dxa"/>
              <w:right w:w="100" w:type="dxa"/>
            </w:tcMar>
          </w:tcPr>
          <w:p w14:paraId="41086206" w14:textId="77777777" w:rsidR="008D2598" w:rsidRDefault="008D2598" w:rsidP="008D2598">
            <w:pPr>
              <w:keepNext/>
              <w:spacing w:before="100" w:beforeAutospacing="1" w:after="100" w:afterAutospacing="1" w:line="240" w:lineRule="auto"/>
              <w:rPr>
                <w:color w:val="000000"/>
              </w:rPr>
            </w:pPr>
            <w:r>
              <w:rPr>
                <w:color w:val="000000"/>
              </w:rPr>
              <w:t>Návrhový přístup :</w:t>
            </w:r>
          </w:p>
        </w:tc>
        <w:tc>
          <w:tcPr>
            <w:tcW w:w="0" w:type="auto"/>
            <w:tcMar>
              <w:top w:w="0" w:type="dxa"/>
              <w:left w:w="0" w:type="dxa"/>
              <w:bottom w:w="0" w:type="dxa"/>
              <w:right w:w="100" w:type="dxa"/>
            </w:tcMar>
          </w:tcPr>
          <w:p w14:paraId="79A566D4" w14:textId="77777777" w:rsidR="008D2598" w:rsidRDefault="008D2598" w:rsidP="008D2598">
            <w:pPr>
              <w:spacing w:before="100" w:beforeAutospacing="1" w:after="100" w:afterAutospacing="1" w:line="240" w:lineRule="auto"/>
              <w:rPr>
                <w:color w:val="000000"/>
              </w:rPr>
            </w:pPr>
            <w:r>
              <w:rPr>
                <w:color w:val="000000"/>
              </w:rPr>
              <w:t>2 - redukce zatížení a odporu</w:t>
            </w:r>
          </w:p>
        </w:tc>
      </w:tr>
      <w:tr w:rsidR="008D2598" w14:paraId="3D8CF8D7" w14:textId="77777777" w:rsidTr="00830D77">
        <w:trPr>
          <w:tblHeader/>
        </w:trPr>
        <w:tc>
          <w:tcPr>
            <w:tcW w:w="0" w:type="auto"/>
            <w:gridSpan w:val="6"/>
            <w:tcBorders>
              <w:top w:val="single" w:sz="11" w:space="0" w:color="007AC3"/>
              <w:left w:val="single" w:sz="11" w:space="0" w:color="007AC3"/>
              <w:bottom w:val="single" w:sz="4" w:space="0" w:color="7FBDE1"/>
              <w:right w:val="single" w:sz="11" w:space="0" w:color="007AC3"/>
            </w:tcBorders>
            <w:shd w:val="clear" w:color="auto" w:fill="BFDEF0"/>
            <w:tcMar>
              <w:top w:w="11" w:type="dxa"/>
              <w:left w:w="50" w:type="dxa"/>
              <w:bottom w:w="20" w:type="dxa"/>
              <w:right w:w="50" w:type="dxa"/>
            </w:tcMar>
            <w:vAlign w:val="center"/>
          </w:tcPr>
          <w:p w14:paraId="0E6115C6" w14:textId="77777777" w:rsidR="008D2598" w:rsidRDefault="008D2598" w:rsidP="008D2598">
            <w:pPr>
              <w:keepNext/>
              <w:spacing w:before="100" w:beforeAutospacing="1" w:after="100" w:afterAutospacing="1" w:line="240" w:lineRule="auto"/>
              <w:jc w:val="center"/>
              <w:rPr>
                <w:b/>
                <w:color w:val="007AC3"/>
              </w:rPr>
            </w:pPr>
            <w:r>
              <w:rPr>
                <w:b/>
                <w:color w:val="007AC3"/>
              </w:rPr>
              <w:t>Součinitele redukce zatížení (F)</w:t>
            </w:r>
          </w:p>
        </w:tc>
      </w:tr>
      <w:tr w:rsidR="008D2598" w14:paraId="16A6DF93" w14:textId="77777777" w:rsidTr="00830D77">
        <w:trPr>
          <w:tblHeader/>
        </w:trPr>
        <w:tc>
          <w:tcPr>
            <w:tcW w:w="0" w:type="auto"/>
            <w:gridSpan w:val="6"/>
            <w:tcBorders>
              <w:top w:val="single" w:sz="4" w:space="0" w:color="7FBDE1"/>
              <w:left w:val="single" w:sz="11" w:space="0" w:color="007AC3"/>
              <w:bottom w:val="single" w:sz="11" w:space="0" w:color="007AC3"/>
              <w:right w:val="single" w:sz="11" w:space="0" w:color="007AC3"/>
            </w:tcBorders>
            <w:shd w:val="clear" w:color="auto" w:fill="BFDEF0"/>
            <w:tcMar>
              <w:top w:w="20" w:type="dxa"/>
              <w:left w:w="50" w:type="dxa"/>
              <w:bottom w:w="11" w:type="dxa"/>
              <w:right w:w="50" w:type="dxa"/>
            </w:tcMar>
            <w:vAlign w:val="center"/>
          </w:tcPr>
          <w:p w14:paraId="64331483" w14:textId="77777777" w:rsidR="008D2598" w:rsidRDefault="008D2598" w:rsidP="008D2598">
            <w:pPr>
              <w:keepNext/>
              <w:spacing w:before="100" w:beforeAutospacing="1" w:after="100" w:afterAutospacing="1" w:line="240" w:lineRule="auto"/>
              <w:jc w:val="center"/>
              <w:rPr>
                <w:b/>
                <w:color w:val="007AC3"/>
              </w:rPr>
            </w:pPr>
            <w:r>
              <w:rPr>
                <w:b/>
                <w:color w:val="007AC3"/>
              </w:rPr>
              <w:t>Trvalá návrhová situace</w:t>
            </w:r>
          </w:p>
        </w:tc>
      </w:tr>
      <w:tr w:rsidR="008D2598" w14:paraId="2874F493" w14:textId="77777777" w:rsidTr="00830D77">
        <w:tc>
          <w:tcPr>
            <w:tcW w:w="0" w:type="auto"/>
            <w:tcBorders>
              <w:top w:val="single" w:sz="11" w:space="0" w:color="007AC3"/>
              <w:left w:val="single" w:sz="11" w:space="0" w:color="007AC3"/>
              <w:bottom w:val="single" w:sz="4" w:space="0" w:color="BFDEF0"/>
              <w:right w:val="single" w:sz="4" w:space="0" w:color="BFDEF0"/>
            </w:tcBorders>
            <w:tcMar>
              <w:top w:w="11" w:type="dxa"/>
              <w:left w:w="50" w:type="dxa"/>
              <w:bottom w:w="20" w:type="dxa"/>
              <w:right w:w="50" w:type="dxa"/>
            </w:tcMar>
          </w:tcPr>
          <w:p w14:paraId="1ADBD928" w14:textId="77777777" w:rsidR="008D2598" w:rsidRDefault="008D2598" w:rsidP="008D2598">
            <w:pPr>
              <w:spacing w:before="100" w:beforeAutospacing="1" w:after="100" w:afterAutospacing="1" w:line="240" w:lineRule="auto"/>
              <w:rPr>
                <w:color w:val="000000"/>
              </w:rPr>
            </w:pP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7F268355" w14:textId="77777777" w:rsidR="008D2598" w:rsidRDefault="008D2598" w:rsidP="008D2598">
            <w:pPr>
              <w:spacing w:before="100" w:beforeAutospacing="1" w:after="100" w:afterAutospacing="1" w:line="240" w:lineRule="auto"/>
              <w:jc w:val="right"/>
              <w:rPr>
                <w:color w:val="000000"/>
              </w:rPr>
            </w:pPr>
          </w:p>
        </w:tc>
        <w:tc>
          <w:tcPr>
            <w:tcW w:w="0" w:type="auto"/>
            <w:gridSpan w:val="2"/>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tcPr>
          <w:p w14:paraId="03894FBD" w14:textId="77777777" w:rsidR="008D2598" w:rsidRDefault="008D2598" w:rsidP="008D2598">
            <w:pPr>
              <w:spacing w:before="100" w:beforeAutospacing="1" w:after="100" w:afterAutospacing="1" w:line="240" w:lineRule="auto"/>
              <w:jc w:val="center"/>
              <w:rPr>
                <w:color w:val="000000"/>
              </w:rPr>
            </w:pPr>
            <w:r>
              <w:rPr>
                <w:color w:val="000000"/>
              </w:rPr>
              <w:t>Nepříznivé</w:t>
            </w:r>
          </w:p>
        </w:tc>
        <w:tc>
          <w:tcPr>
            <w:tcW w:w="0" w:type="auto"/>
            <w:gridSpan w:val="2"/>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tcPr>
          <w:p w14:paraId="45C4C2E0" w14:textId="77777777" w:rsidR="008D2598" w:rsidRDefault="008D2598" w:rsidP="008D2598">
            <w:pPr>
              <w:spacing w:before="100" w:beforeAutospacing="1" w:after="100" w:afterAutospacing="1" w:line="240" w:lineRule="auto"/>
              <w:jc w:val="center"/>
              <w:rPr>
                <w:color w:val="000000"/>
              </w:rPr>
            </w:pPr>
            <w:r>
              <w:rPr>
                <w:color w:val="000000"/>
              </w:rPr>
              <w:t>Příznivé</w:t>
            </w:r>
          </w:p>
        </w:tc>
      </w:tr>
      <w:tr w:rsidR="008D2598" w14:paraId="44506D27" w14:textId="77777777" w:rsidTr="00830D77">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29D78624" w14:textId="77777777" w:rsidR="008D2598" w:rsidRDefault="008D2598" w:rsidP="008D2598">
            <w:pPr>
              <w:spacing w:before="100" w:beforeAutospacing="1" w:after="100" w:afterAutospacing="1" w:line="240" w:lineRule="auto"/>
              <w:rPr>
                <w:color w:val="000000"/>
              </w:rPr>
            </w:pPr>
            <w:r>
              <w:rPr>
                <w:color w:val="000000"/>
              </w:rPr>
              <w:t>Stálé zatížení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C41EBA5"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G</w:t>
            </w:r>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17F9E73F" w14:textId="77777777" w:rsidR="008D2598" w:rsidRDefault="008D2598" w:rsidP="008D2598">
            <w:pPr>
              <w:spacing w:before="100" w:beforeAutospacing="1" w:after="100" w:afterAutospacing="1" w:line="240" w:lineRule="auto"/>
              <w:jc w:val="right"/>
              <w:rPr>
                <w:color w:val="000000"/>
              </w:rPr>
            </w:pPr>
            <w:r>
              <w:rPr>
                <w:color w:val="000000"/>
              </w:rPr>
              <w:t>1,35</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929083E" w14:textId="77777777" w:rsidR="008D2598" w:rsidRDefault="008D2598" w:rsidP="008D2598">
            <w:pPr>
              <w:spacing w:before="100" w:beforeAutospacing="1" w:after="100" w:afterAutospacing="1" w:line="240" w:lineRule="auto"/>
              <w:rPr>
                <w:color w:val="000000"/>
              </w:rPr>
            </w:pPr>
            <w:r>
              <w:rPr>
                <w:color w:val="000000"/>
              </w:rPr>
              <w:t>[–]</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662E20BE" w14:textId="77777777" w:rsidR="008D2598" w:rsidRDefault="008D2598" w:rsidP="008D2598">
            <w:pPr>
              <w:spacing w:before="100" w:beforeAutospacing="1" w:after="100" w:afterAutospacing="1" w:line="240" w:lineRule="auto"/>
              <w:jc w:val="right"/>
              <w:rPr>
                <w:color w:val="000000"/>
              </w:rPr>
            </w:pPr>
            <w:r>
              <w:rPr>
                <w:color w:val="000000"/>
              </w:rPr>
              <w:t>1,00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12AAFA49" w14:textId="77777777" w:rsidR="008D2598" w:rsidRDefault="008D2598" w:rsidP="008D2598">
            <w:pPr>
              <w:spacing w:before="100" w:beforeAutospacing="1" w:after="100" w:afterAutospacing="1" w:line="240" w:lineRule="auto"/>
              <w:rPr>
                <w:color w:val="000000"/>
              </w:rPr>
            </w:pPr>
            <w:r>
              <w:rPr>
                <w:color w:val="000000"/>
              </w:rPr>
              <w:t>[–]</w:t>
            </w:r>
          </w:p>
        </w:tc>
      </w:tr>
      <w:tr w:rsidR="008D2598" w14:paraId="0639D767" w14:textId="77777777" w:rsidTr="00830D77">
        <w:tc>
          <w:tcPr>
            <w:tcW w:w="0" w:type="auto"/>
            <w:tcBorders>
              <w:top w:val="single" w:sz="4" w:space="0" w:color="BFDEF0"/>
              <w:left w:val="single" w:sz="11" w:space="0" w:color="007AC3"/>
              <w:bottom w:val="single" w:sz="4" w:space="0" w:color="BFDEF0"/>
              <w:right w:val="single" w:sz="4" w:space="0" w:color="BFDEF0"/>
            </w:tcBorders>
            <w:tcMar>
              <w:top w:w="20" w:type="dxa"/>
              <w:left w:w="50" w:type="dxa"/>
              <w:bottom w:w="20" w:type="dxa"/>
              <w:right w:w="50" w:type="dxa"/>
            </w:tcMar>
          </w:tcPr>
          <w:p w14:paraId="5C785891" w14:textId="77777777" w:rsidR="008D2598" w:rsidRDefault="008D2598" w:rsidP="008D2598">
            <w:pPr>
              <w:spacing w:before="100" w:beforeAutospacing="1" w:after="100" w:afterAutospacing="1" w:line="240" w:lineRule="auto"/>
              <w:rPr>
                <w:color w:val="000000"/>
              </w:rPr>
            </w:pPr>
            <w:r>
              <w:rPr>
                <w:color w:val="000000"/>
              </w:rPr>
              <w:t>Proměnné zatížení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0FEAA5FE"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Q</w:t>
            </w:r>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37EEC9A8" w14:textId="77777777" w:rsidR="008D2598" w:rsidRDefault="008D2598" w:rsidP="008D2598">
            <w:pPr>
              <w:spacing w:before="100" w:beforeAutospacing="1" w:after="100" w:afterAutospacing="1" w:line="240" w:lineRule="auto"/>
              <w:jc w:val="right"/>
              <w:rPr>
                <w:color w:val="000000"/>
              </w:rPr>
            </w:pPr>
            <w:r>
              <w:rPr>
                <w:color w:val="000000"/>
              </w:rPr>
              <w:t>1,50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5EBAF757" w14:textId="77777777" w:rsidR="008D2598" w:rsidRDefault="008D2598" w:rsidP="008D2598">
            <w:pPr>
              <w:spacing w:before="100" w:beforeAutospacing="1" w:after="100" w:afterAutospacing="1" w:line="240" w:lineRule="auto"/>
              <w:rPr>
                <w:color w:val="000000"/>
              </w:rPr>
            </w:pPr>
            <w:r>
              <w:rPr>
                <w:color w:val="000000"/>
              </w:rPr>
              <w:t>[–]</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tcPr>
          <w:p w14:paraId="45AF9F1E"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tcPr>
          <w:p w14:paraId="7D782BEB" w14:textId="77777777" w:rsidR="008D2598" w:rsidRDefault="008D2598" w:rsidP="008D2598">
            <w:pPr>
              <w:spacing w:before="100" w:beforeAutospacing="1" w:after="100" w:afterAutospacing="1" w:line="240" w:lineRule="auto"/>
              <w:rPr>
                <w:color w:val="000000"/>
              </w:rPr>
            </w:pPr>
            <w:r>
              <w:rPr>
                <w:color w:val="000000"/>
              </w:rPr>
              <w:t>[–]</w:t>
            </w:r>
          </w:p>
        </w:tc>
      </w:tr>
      <w:tr w:rsidR="008D2598" w14:paraId="477DC1AA" w14:textId="77777777" w:rsidTr="00830D77">
        <w:tc>
          <w:tcPr>
            <w:tcW w:w="0" w:type="auto"/>
            <w:tcBorders>
              <w:top w:val="single" w:sz="4" w:space="0" w:color="BFDEF0"/>
              <w:left w:val="single" w:sz="11" w:space="0" w:color="007AC3"/>
              <w:bottom w:val="single" w:sz="11" w:space="0" w:color="007AC3"/>
              <w:right w:val="single" w:sz="4" w:space="0" w:color="BFDEF0"/>
            </w:tcBorders>
            <w:tcMar>
              <w:top w:w="20" w:type="dxa"/>
              <w:left w:w="50" w:type="dxa"/>
              <w:bottom w:w="11" w:type="dxa"/>
              <w:right w:w="50" w:type="dxa"/>
            </w:tcMar>
          </w:tcPr>
          <w:p w14:paraId="740935CC" w14:textId="77777777" w:rsidR="008D2598" w:rsidRDefault="008D2598" w:rsidP="008D2598">
            <w:pPr>
              <w:keepNext/>
              <w:spacing w:before="100" w:beforeAutospacing="1" w:after="100" w:afterAutospacing="1" w:line="240" w:lineRule="auto"/>
              <w:rPr>
                <w:color w:val="000000"/>
              </w:rPr>
            </w:pPr>
            <w:r>
              <w:rPr>
                <w:color w:val="000000"/>
              </w:rPr>
              <w:t>Zatížení vodou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061D9D5" w14:textId="77777777" w:rsidR="008D2598" w:rsidRDefault="008D2598" w:rsidP="008D2598">
            <w:pPr>
              <w:spacing w:before="100" w:beforeAutospacing="1" w:after="100" w:afterAutospacing="1" w:line="240" w:lineRule="auto"/>
              <w:jc w:val="right"/>
              <w:rPr>
                <w:color w:val="000000"/>
              </w:rPr>
            </w:pPr>
            <w:r>
              <w:rPr>
                <w:color w:val="000000"/>
              </w:rPr>
              <w:t xml:space="preserve"> γ</w:t>
            </w:r>
            <w:r>
              <w:rPr>
                <w:color w:val="000000"/>
                <w:position w:val="-4"/>
                <w:sz w:val="16"/>
                <w:szCs w:val="16"/>
              </w:rPr>
              <w:t>w</w:t>
            </w:r>
            <w:r>
              <w:rPr>
                <w:color w:val="000000"/>
              </w:rPr>
              <w:t xml:space="preserve">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64EE8AA2" w14:textId="77777777" w:rsidR="008D2598" w:rsidRDefault="008D2598" w:rsidP="008D2598">
            <w:pPr>
              <w:spacing w:before="100" w:beforeAutospacing="1" w:after="100" w:afterAutospacing="1" w:line="240" w:lineRule="auto"/>
              <w:jc w:val="right"/>
              <w:rPr>
                <w:color w:val="000000"/>
              </w:rPr>
            </w:pPr>
            <w:r>
              <w:rPr>
                <w:color w:val="000000"/>
              </w:rPr>
              <w:t>1,35</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2E4942EB" w14:textId="77777777" w:rsidR="008D2598" w:rsidRDefault="008D2598" w:rsidP="008D2598">
            <w:pPr>
              <w:spacing w:before="100" w:beforeAutospacing="1" w:after="100" w:afterAutospacing="1" w:line="240" w:lineRule="auto"/>
              <w:rPr>
                <w:color w:val="000000"/>
              </w:rPr>
            </w:pPr>
            <w:r>
              <w:rPr>
                <w:color w:val="000000"/>
              </w:rPr>
              <w:t>[–]</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tcPr>
          <w:p w14:paraId="4B98F196" w14:textId="77777777" w:rsidR="008D2598" w:rsidRDefault="008D2598" w:rsidP="008D2598">
            <w:pPr>
              <w:spacing w:before="100" w:beforeAutospacing="1" w:after="100" w:afterAutospacing="1" w:line="240" w:lineRule="auto"/>
              <w:jc w:val="right"/>
              <w:rPr>
                <w:color w:val="000000"/>
              </w:rPr>
            </w:pP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tcPr>
          <w:p w14:paraId="4578D485" w14:textId="77777777" w:rsidR="008D2598" w:rsidRDefault="008D2598" w:rsidP="008D2598">
            <w:pPr>
              <w:spacing w:before="100" w:beforeAutospacing="1" w:after="100" w:afterAutospacing="1" w:line="240" w:lineRule="auto"/>
              <w:rPr>
                <w:color w:val="000000"/>
              </w:rPr>
            </w:pPr>
          </w:p>
        </w:tc>
      </w:tr>
    </w:tbl>
    <w:p w14:paraId="22A97797" w14:textId="77777777" w:rsidR="008D2598" w:rsidRDefault="008D2598" w:rsidP="008D2598">
      <w:pPr>
        <w:spacing w:before="100" w:beforeAutospacing="1" w:after="100" w:afterAutospacing="1" w:line="240" w:lineRule="auto"/>
      </w:pPr>
    </w:p>
    <w:tbl>
      <w:tblPr>
        <w:tblW w:w="5000" w:type="pct"/>
        <w:tblLook w:val="04A0" w:firstRow="1" w:lastRow="0" w:firstColumn="1" w:lastColumn="0" w:noHBand="0" w:noVBand="1"/>
      </w:tblPr>
      <w:tblGrid>
        <w:gridCol w:w="7084"/>
        <w:gridCol w:w="1084"/>
        <w:gridCol w:w="873"/>
        <w:gridCol w:w="569"/>
      </w:tblGrid>
      <w:tr w:rsidR="008D2598" w14:paraId="54364BB2" w14:textId="77777777" w:rsidTr="00A02FC2">
        <w:trPr>
          <w:tblHeader/>
        </w:trPr>
        <w:tc>
          <w:tcPr>
            <w:tcW w:w="0" w:type="auto"/>
            <w:gridSpan w:val="4"/>
            <w:tcBorders>
              <w:top w:val="single" w:sz="11" w:space="0" w:color="007AC3"/>
              <w:left w:val="single" w:sz="11" w:space="0" w:color="007AC3"/>
              <w:bottom w:val="single" w:sz="4" w:space="0" w:color="7FBDE1"/>
              <w:right w:val="single" w:sz="11" w:space="0" w:color="007AC3"/>
            </w:tcBorders>
            <w:shd w:val="clear" w:color="auto" w:fill="BFDEF0"/>
            <w:tcMar>
              <w:top w:w="11" w:type="dxa"/>
              <w:left w:w="50" w:type="dxa"/>
              <w:bottom w:w="20" w:type="dxa"/>
              <w:right w:w="50" w:type="dxa"/>
            </w:tcMar>
            <w:vAlign w:val="center"/>
          </w:tcPr>
          <w:p w14:paraId="5A5D9BFE" w14:textId="77777777" w:rsidR="008D2598" w:rsidRDefault="008D2598" w:rsidP="008D2598">
            <w:pPr>
              <w:keepNext/>
              <w:spacing w:before="100" w:beforeAutospacing="1" w:after="100" w:afterAutospacing="1" w:line="240" w:lineRule="auto"/>
              <w:jc w:val="center"/>
              <w:rPr>
                <w:b/>
                <w:color w:val="007AC3"/>
              </w:rPr>
            </w:pPr>
            <w:r>
              <w:rPr>
                <w:b/>
                <w:color w:val="007AC3"/>
              </w:rPr>
              <w:t>Součinitele redukce odporu (R)</w:t>
            </w:r>
          </w:p>
        </w:tc>
      </w:tr>
      <w:tr w:rsidR="008D2598" w14:paraId="7E6B6286" w14:textId="77777777" w:rsidTr="00A02FC2">
        <w:trPr>
          <w:tblHeader/>
        </w:trPr>
        <w:tc>
          <w:tcPr>
            <w:tcW w:w="0" w:type="auto"/>
            <w:gridSpan w:val="4"/>
            <w:tcBorders>
              <w:top w:val="single" w:sz="4" w:space="0" w:color="7FBDE1"/>
              <w:left w:val="single" w:sz="11" w:space="0" w:color="007AC3"/>
              <w:bottom w:val="single" w:sz="11" w:space="0" w:color="007AC3"/>
              <w:right w:val="single" w:sz="11" w:space="0" w:color="007AC3"/>
            </w:tcBorders>
            <w:shd w:val="clear" w:color="auto" w:fill="BFDEF0"/>
            <w:tcMar>
              <w:top w:w="20" w:type="dxa"/>
              <w:left w:w="50" w:type="dxa"/>
              <w:bottom w:w="11" w:type="dxa"/>
              <w:right w:w="50" w:type="dxa"/>
            </w:tcMar>
            <w:vAlign w:val="center"/>
          </w:tcPr>
          <w:p w14:paraId="4202BF22" w14:textId="77777777" w:rsidR="008D2598" w:rsidRDefault="008D2598" w:rsidP="008D2598">
            <w:pPr>
              <w:keepNext/>
              <w:spacing w:before="100" w:beforeAutospacing="1" w:after="100" w:afterAutospacing="1" w:line="240" w:lineRule="auto"/>
              <w:jc w:val="center"/>
              <w:rPr>
                <w:b/>
                <w:color w:val="007AC3"/>
              </w:rPr>
            </w:pPr>
            <w:r>
              <w:rPr>
                <w:b/>
                <w:color w:val="007AC3"/>
              </w:rPr>
              <w:t>Trvalá návrhová situace</w:t>
            </w:r>
          </w:p>
        </w:tc>
      </w:tr>
      <w:tr w:rsidR="008D2598" w14:paraId="56F8BEC1" w14:textId="77777777" w:rsidTr="00A02FC2">
        <w:tc>
          <w:tcPr>
            <w:tcW w:w="0" w:type="auto"/>
            <w:tcBorders>
              <w:top w:val="single" w:sz="11" w:space="0" w:color="007AC3"/>
              <w:left w:val="single" w:sz="11" w:space="0" w:color="007AC3"/>
              <w:bottom w:val="single" w:sz="11" w:space="0" w:color="007AC3"/>
              <w:right w:val="single" w:sz="4" w:space="0" w:color="BFDEF0"/>
            </w:tcBorders>
            <w:tcMar>
              <w:top w:w="11" w:type="dxa"/>
              <w:left w:w="50" w:type="dxa"/>
              <w:bottom w:w="11" w:type="dxa"/>
              <w:right w:w="50" w:type="dxa"/>
            </w:tcMar>
          </w:tcPr>
          <w:p w14:paraId="78AFB373" w14:textId="77777777" w:rsidR="008D2598" w:rsidRDefault="008D2598" w:rsidP="008D2598">
            <w:pPr>
              <w:keepNext/>
              <w:spacing w:before="100" w:beforeAutospacing="1" w:after="100" w:afterAutospacing="1" w:line="240" w:lineRule="auto"/>
              <w:rPr>
                <w:color w:val="000000"/>
              </w:rPr>
            </w:pPr>
            <w:r>
              <w:rPr>
                <w:color w:val="000000"/>
              </w:rPr>
              <w:t>Součinitel redukce odporu na smyk. ploše :</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tcPr>
          <w:p w14:paraId="07843DE3" w14:textId="77777777" w:rsidR="008D2598" w:rsidRDefault="008D2598" w:rsidP="008D2598">
            <w:pPr>
              <w:spacing w:before="100" w:beforeAutospacing="1" w:after="100" w:afterAutospacing="1" w:line="240" w:lineRule="auto"/>
              <w:jc w:val="right"/>
              <w:rPr>
                <w:color w:val="000000"/>
              </w:rPr>
            </w:pPr>
            <w:r>
              <w:rPr>
                <w:color w:val="000000"/>
              </w:rPr>
              <w:t xml:space="preserve"> γ</w:t>
            </w:r>
            <w:proofErr w:type="spellStart"/>
            <w:r>
              <w:rPr>
                <w:color w:val="000000"/>
                <w:position w:val="-4"/>
                <w:sz w:val="16"/>
                <w:szCs w:val="16"/>
              </w:rPr>
              <w:t>Rs</w:t>
            </w:r>
            <w:proofErr w:type="spellEnd"/>
            <w:r>
              <w:rPr>
                <w:color w:val="000000"/>
              </w:rPr>
              <w:t xml:space="preserve"> =</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tcPr>
          <w:p w14:paraId="7746F1B9" w14:textId="77777777" w:rsidR="008D2598" w:rsidRDefault="008D2598" w:rsidP="008D2598">
            <w:pPr>
              <w:spacing w:before="100" w:beforeAutospacing="1" w:after="100" w:afterAutospacing="1" w:line="240" w:lineRule="auto"/>
              <w:jc w:val="right"/>
              <w:rPr>
                <w:color w:val="000000"/>
              </w:rPr>
            </w:pPr>
            <w:r>
              <w:rPr>
                <w:color w:val="000000"/>
              </w:rPr>
              <w:t>1,10</w:t>
            </w:r>
          </w:p>
        </w:tc>
        <w:tc>
          <w:tcPr>
            <w:tcW w:w="0" w:type="auto"/>
            <w:tcBorders>
              <w:top w:val="single" w:sz="11" w:space="0" w:color="007AC3"/>
              <w:left w:val="single" w:sz="4" w:space="0" w:color="BFDEF0"/>
              <w:bottom w:val="single" w:sz="11" w:space="0" w:color="007AC3"/>
              <w:right w:val="single" w:sz="11" w:space="0" w:color="007AC3"/>
            </w:tcBorders>
            <w:tcMar>
              <w:top w:w="11" w:type="dxa"/>
              <w:left w:w="50" w:type="dxa"/>
              <w:bottom w:w="11" w:type="dxa"/>
              <w:right w:w="50" w:type="dxa"/>
            </w:tcMar>
          </w:tcPr>
          <w:p w14:paraId="77B43240" w14:textId="77777777" w:rsidR="008D2598" w:rsidRDefault="008D2598" w:rsidP="008D2598">
            <w:pPr>
              <w:spacing w:before="100" w:beforeAutospacing="1" w:after="100" w:afterAutospacing="1" w:line="240" w:lineRule="auto"/>
              <w:rPr>
                <w:color w:val="000000"/>
              </w:rPr>
            </w:pPr>
            <w:r>
              <w:rPr>
                <w:color w:val="000000"/>
              </w:rPr>
              <w:t>[–]</w:t>
            </w:r>
          </w:p>
        </w:tc>
      </w:tr>
    </w:tbl>
    <w:p w14:paraId="1FBAD58C" w14:textId="77777777" w:rsidR="008D2598" w:rsidRDefault="008D2598" w:rsidP="008D2598">
      <w:pPr>
        <w:spacing w:before="100" w:beforeAutospacing="1" w:after="100" w:afterAutospacing="1" w:line="240" w:lineRule="auto"/>
        <w:rPr>
          <w:b/>
          <w:color w:val="007AC3"/>
        </w:rPr>
      </w:pPr>
      <w:r>
        <w:rPr>
          <w:b/>
          <w:color w:val="007AC3"/>
        </w:rPr>
        <w:t>Parametry zemin - efektivní napjatost</w:t>
      </w:r>
    </w:p>
    <w:tbl>
      <w:tblPr>
        <w:tblW w:w="5000" w:type="pct"/>
        <w:tblLook w:val="04A0" w:firstRow="1" w:lastRow="0" w:firstColumn="1" w:lastColumn="0" w:noHBand="0" w:noVBand="1"/>
      </w:tblPr>
      <w:tblGrid>
        <w:gridCol w:w="813"/>
        <w:gridCol w:w="4177"/>
        <w:gridCol w:w="1694"/>
        <w:gridCol w:w="829"/>
        <w:gridCol w:w="984"/>
        <w:gridCol w:w="1113"/>
      </w:tblGrid>
      <w:tr w:rsidR="00BE3D01" w14:paraId="20E1CF00"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3A52C575" w14:textId="77777777" w:rsidR="008D2598" w:rsidRDefault="008D2598" w:rsidP="008D2598">
            <w:pPr>
              <w:keepNext/>
              <w:spacing w:before="100" w:beforeAutospacing="1" w:after="100" w:afterAutospacing="1" w:line="240" w:lineRule="auto"/>
              <w:jc w:val="center"/>
              <w:rPr>
                <w:b/>
                <w:color w:val="007AC3"/>
              </w:rPr>
            </w:pPr>
            <w:r>
              <w:rPr>
                <w:b/>
                <w:color w:val="007AC3"/>
              </w:rPr>
              <w:lastRenderedPageBreak/>
              <w:t>Číslo</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46DF153" w14:textId="77777777" w:rsidR="008D2598" w:rsidRDefault="008D2598" w:rsidP="008D2598">
            <w:pPr>
              <w:spacing w:before="100" w:beforeAutospacing="1" w:after="100" w:afterAutospacing="1" w:line="240" w:lineRule="auto"/>
              <w:jc w:val="center"/>
              <w:rPr>
                <w:b/>
                <w:color w:val="007AC3"/>
              </w:rPr>
            </w:pPr>
            <w:r>
              <w:rPr>
                <w:b/>
                <w:color w:val="007AC3"/>
              </w:rPr>
              <w:t>Název</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58CFAC22" w14:textId="77777777" w:rsidR="008D2598" w:rsidRDefault="008D2598" w:rsidP="008D2598">
            <w:pPr>
              <w:spacing w:before="100" w:beforeAutospacing="1" w:after="100" w:afterAutospacing="1" w:line="240" w:lineRule="auto"/>
              <w:jc w:val="center"/>
              <w:rPr>
                <w:b/>
                <w:color w:val="007AC3"/>
              </w:rPr>
            </w:pPr>
            <w:r>
              <w:rPr>
                <w:b/>
                <w:color w:val="007AC3"/>
              </w:rPr>
              <w:t>Vzorek</w:t>
            </w:r>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320B69EC" w14:textId="77777777" w:rsidR="008D2598" w:rsidRDefault="008D2598" w:rsidP="008D2598">
            <w:pPr>
              <w:spacing w:before="100" w:beforeAutospacing="1" w:after="100" w:afterAutospacing="1" w:line="240" w:lineRule="auto"/>
              <w:jc w:val="center"/>
              <w:rPr>
                <w:b/>
                <w:color w:val="007AC3"/>
                <w:position w:val="-4"/>
                <w:sz w:val="16"/>
                <w:szCs w:val="16"/>
              </w:rPr>
            </w:pPr>
            <w:r>
              <w:rPr>
                <w:b/>
                <w:color w:val="007AC3"/>
              </w:rPr>
              <w:t>φ</w:t>
            </w:r>
            <w:proofErr w:type="spellStart"/>
            <w:r>
              <w:rPr>
                <w:b/>
                <w:color w:val="007AC3"/>
                <w:position w:val="-4"/>
                <w:sz w:val="16"/>
                <w:szCs w:val="16"/>
              </w:rPr>
              <w:t>ef</w:t>
            </w:r>
            <w:proofErr w:type="spellEnd"/>
          </w:p>
        </w:tc>
        <w:tc>
          <w:tcPr>
            <w:tcW w:w="0" w:type="auto"/>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7AEB46D7" w14:textId="77777777" w:rsidR="008D2598" w:rsidRDefault="008D2598" w:rsidP="008D2598">
            <w:pPr>
              <w:spacing w:before="100" w:beforeAutospacing="1" w:after="100" w:afterAutospacing="1" w:line="240" w:lineRule="auto"/>
              <w:jc w:val="center"/>
              <w:rPr>
                <w:b/>
                <w:color w:val="007AC3"/>
                <w:position w:val="-4"/>
                <w:sz w:val="16"/>
                <w:szCs w:val="16"/>
              </w:rPr>
            </w:pPr>
            <w:r>
              <w:rPr>
                <w:b/>
                <w:color w:val="007AC3"/>
              </w:rPr>
              <w:t>c</w:t>
            </w:r>
            <w:proofErr w:type="spellStart"/>
            <w:r>
              <w:rPr>
                <w:b/>
                <w:color w:val="007AC3"/>
                <w:position w:val="-4"/>
                <w:sz w:val="16"/>
                <w:szCs w:val="16"/>
              </w:rPr>
              <w:t>ef</w:t>
            </w:r>
            <w:proofErr w:type="spellEnd"/>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2F09AA94" w14:textId="77777777" w:rsidR="008D2598" w:rsidRDefault="008D2598" w:rsidP="008D2598">
            <w:pPr>
              <w:spacing w:before="100" w:beforeAutospacing="1" w:after="100" w:afterAutospacing="1" w:line="240" w:lineRule="auto"/>
              <w:jc w:val="center"/>
              <w:rPr>
                <w:b/>
                <w:color w:val="007AC3"/>
              </w:rPr>
            </w:pPr>
            <w:r>
              <w:rPr>
                <w:b/>
                <w:color w:val="007AC3"/>
              </w:rPr>
              <w:t>γ</w:t>
            </w:r>
          </w:p>
        </w:tc>
      </w:tr>
      <w:tr w:rsidR="00BE3D01" w14:paraId="76952E95"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11CF07AC" w14:textId="77777777" w:rsidR="008D2598" w:rsidRDefault="008D2598" w:rsidP="008D2598">
            <w:pPr>
              <w:keepNext/>
              <w:spacing w:before="100" w:beforeAutospacing="1" w:after="100" w:afterAutospacing="1" w:line="240" w:lineRule="auto"/>
            </w:pP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4E660EB3" w14:textId="77777777" w:rsidR="008D2598" w:rsidRDefault="008D2598" w:rsidP="008D2598">
            <w:pPr>
              <w:spacing w:before="100" w:beforeAutospacing="1" w:after="100" w:afterAutospacing="1" w:line="240" w:lineRule="auto"/>
            </w:pP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3C4ED23A" w14:textId="77777777" w:rsidR="008D2598" w:rsidRDefault="008D2598" w:rsidP="008D2598">
            <w:pPr>
              <w:spacing w:before="100" w:beforeAutospacing="1" w:after="100" w:afterAutospacing="1" w:line="240" w:lineRule="auto"/>
            </w:pP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36E3D5CF" w14:textId="77777777" w:rsidR="008D2598" w:rsidRDefault="008D2598" w:rsidP="008D2598">
            <w:pPr>
              <w:spacing w:before="100" w:beforeAutospacing="1" w:after="100" w:afterAutospacing="1" w:line="240" w:lineRule="auto"/>
              <w:jc w:val="center"/>
              <w:rPr>
                <w:b/>
                <w:color w:val="007AC3"/>
              </w:rPr>
            </w:pPr>
            <w:r>
              <w:rPr>
                <w:b/>
                <w:color w:val="007AC3"/>
              </w:rPr>
              <w:t>[°]</w:t>
            </w:r>
          </w:p>
        </w:tc>
        <w:tc>
          <w:tcPr>
            <w:tcW w:w="0" w:type="auto"/>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5D8E3EC3"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kPa</w:t>
            </w:r>
            <w:proofErr w:type="spellEnd"/>
            <w:r>
              <w:rPr>
                <w:b/>
                <w:color w:val="007AC3"/>
              </w:rPr>
              <w:t>]</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350AB381"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r>
              <w:rPr>
                <w:b/>
                <w:color w:val="007AC3"/>
                <w:position w:val="4"/>
                <w:sz w:val="16"/>
                <w:szCs w:val="16"/>
              </w:rPr>
              <w:t>3</w:t>
            </w:r>
            <w:r>
              <w:rPr>
                <w:b/>
                <w:color w:val="007AC3"/>
              </w:rPr>
              <w:t>]</w:t>
            </w:r>
          </w:p>
        </w:tc>
      </w:tr>
      <w:tr w:rsidR="00BE3D01" w14:paraId="3B553862" w14:textId="77777777" w:rsidTr="00A02FC2">
        <w:tc>
          <w:tcPr>
            <w:tcW w:w="0" w:type="auto"/>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vAlign w:val="center"/>
          </w:tcPr>
          <w:p w14:paraId="5428F859" w14:textId="77777777" w:rsidR="008D2598" w:rsidRDefault="008D2598" w:rsidP="008D2598">
            <w:pPr>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42CC4FAA" w14:textId="77777777" w:rsidR="008D2598" w:rsidRDefault="008D2598" w:rsidP="008D2598">
            <w:pPr>
              <w:spacing w:before="100" w:beforeAutospacing="1" w:after="100" w:afterAutospacing="1" w:line="240" w:lineRule="auto"/>
              <w:rPr>
                <w:color w:val="000000"/>
              </w:rPr>
            </w:pPr>
            <w:r>
              <w:rPr>
                <w:color w:val="000000"/>
              </w:rPr>
              <w:t>Třída F3, konzistence pevná</w:t>
            </w:r>
          </w:p>
        </w:tc>
        <w:tc>
          <w:tcPr>
            <w:tcW w:w="0" w:type="auto"/>
            <w:tcBorders>
              <w:top w:val="single" w:sz="11" w:space="0" w:color="007AC3"/>
              <w:left w:val="single" w:sz="4" w:space="0" w:color="BFDEF0"/>
              <w:bottom w:val="single" w:sz="4" w:space="0" w:color="BFDEF0"/>
              <w:right w:val="single" w:sz="4" w:space="0" w:color="BFDEF0"/>
            </w:tcBorders>
            <w:tcMar>
              <w:top w:w="0" w:type="dxa"/>
              <w:left w:w="0" w:type="dxa"/>
              <w:bottom w:w="0" w:type="dxa"/>
              <w:right w:w="0" w:type="dxa"/>
            </w:tcMar>
            <w:vAlign w:val="center"/>
          </w:tcPr>
          <w:p w14:paraId="331904BA" w14:textId="360D4010" w:rsidR="008D2598" w:rsidRDefault="008D2598" w:rsidP="008D2598">
            <w:pPr>
              <w:spacing w:before="100" w:beforeAutospacing="1" w:after="100" w:afterAutospacing="1" w:line="240" w:lineRule="auto"/>
              <w:jc w:val="center"/>
            </w:pPr>
            <w:r>
              <w:rPr>
                <w:noProof/>
              </w:rPr>
              <w:drawing>
                <wp:inline distT="0" distB="0" distL="0" distR="0" wp14:anchorId="4E644DF5" wp14:editId="1775E742">
                  <wp:extent cx="775512" cy="333375"/>
                  <wp:effectExtent l="0" t="0" r="0" b="0"/>
                  <wp:docPr id="28" name="Obrázek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5858" cy="333524"/>
                          </a:xfrm>
                          <a:prstGeom prst="rect">
                            <a:avLst/>
                          </a:prstGeom>
                          <a:noFill/>
                          <a:ln>
                            <a:noFill/>
                          </a:ln>
                        </pic:spPr>
                      </pic:pic>
                    </a:graphicData>
                  </a:graphic>
                </wp:inline>
              </w:drawing>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61D7107C" w14:textId="77777777" w:rsidR="008D2598" w:rsidRDefault="008D2598" w:rsidP="008D2598">
            <w:pPr>
              <w:spacing w:before="100" w:beforeAutospacing="1" w:after="100" w:afterAutospacing="1" w:line="240" w:lineRule="auto"/>
              <w:jc w:val="right"/>
              <w:rPr>
                <w:color w:val="000000"/>
              </w:rPr>
            </w:pPr>
            <w:r>
              <w:rPr>
                <w:color w:val="000000"/>
              </w:rPr>
              <w:t>29,00</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12A058BD" w14:textId="77777777" w:rsidR="008D2598" w:rsidRDefault="008D2598" w:rsidP="008D2598">
            <w:pPr>
              <w:spacing w:before="100" w:beforeAutospacing="1" w:after="100" w:afterAutospacing="1" w:line="240" w:lineRule="auto"/>
              <w:jc w:val="right"/>
              <w:rPr>
                <w:color w:val="000000"/>
              </w:rPr>
            </w:pPr>
            <w:r>
              <w:rPr>
                <w:color w:val="000000"/>
              </w:rPr>
              <w:t>30,00</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vAlign w:val="center"/>
          </w:tcPr>
          <w:p w14:paraId="2C790F85" w14:textId="77777777" w:rsidR="008D2598" w:rsidRDefault="008D2598" w:rsidP="008D2598">
            <w:pPr>
              <w:spacing w:before="100" w:beforeAutospacing="1" w:after="100" w:afterAutospacing="1" w:line="240" w:lineRule="auto"/>
              <w:jc w:val="right"/>
              <w:rPr>
                <w:color w:val="000000"/>
              </w:rPr>
            </w:pPr>
            <w:r>
              <w:rPr>
                <w:color w:val="000000"/>
              </w:rPr>
              <w:t>18,00</w:t>
            </w:r>
          </w:p>
        </w:tc>
      </w:tr>
      <w:tr w:rsidR="00BE3D01" w14:paraId="27EB6189" w14:textId="77777777" w:rsidTr="00A02FC2">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vAlign w:val="center"/>
          </w:tcPr>
          <w:p w14:paraId="4F60E3FD" w14:textId="77777777" w:rsidR="008D2598" w:rsidRDefault="008D2598" w:rsidP="008D2598">
            <w:pPr>
              <w:spacing w:before="100" w:beforeAutospacing="1" w:after="100" w:afterAutospacing="1" w:line="240" w:lineRule="auto"/>
              <w:jc w:val="center"/>
              <w:rPr>
                <w:color w:val="000000"/>
              </w:rPr>
            </w:pPr>
            <w:r>
              <w:rPr>
                <w:color w:val="000000"/>
              </w:rPr>
              <w:t>2</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53173953" w14:textId="77777777" w:rsidR="008D2598" w:rsidRDefault="008D2598" w:rsidP="008D2598">
            <w:pPr>
              <w:spacing w:before="100" w:beforeAutospacing="1" w:after="100" w:afterAutospacing="1" w:line="240" w:lineRule="auto"/>
              <w:rPr>
                <w:color w:val="000000"/>
              </w:rPr>
            </w:pPr>
            <w:r>
              <w:rPr>
                <w:color w:val="000000"/>
              </w:rPr>
              <w:t>R6-eluvium hlíny písčité</w:t>
            </w:r>
          </w:p>
        </w:tc>
        <w:tc>
          <w:tcPr>
            <w:tcW w:w="0" w:type="auto"/>
            <w:tcBorders>
              <w:top w:val="single" w:sz="4" w:space="0" w:color="BFDEF0"/>
              <w:left w:val="single" w:sz="4" w:space="0" w:color="BFDEF0"/>
              <w:bottom w:val="single" w:sz="4" w:space="0" w:color="BFDEF0"/>
              <w:right w:val="single" w:sz="4" w:space="0" w:color="BFDEF0"/>
            </w:tcBorders>
            <w:tcMar>
              <w:top w:w="0" w:type="dxa"/>
              <w:left w:w="0" w:type="dxa"/>
              <w:bottom w:w="0" w:type="dxa"/>
              <w:right w:w="0" w:type="dxa"/>
            </w:tcMar>
            <w:vAlign w:val="center"/>
          </w:tcPr>
          <w:p w14:paraId="3CFF0BE1" w14:textId="3804D247" w:rsidR="008D2598" w:rsidRDefault="008D2598" w:rsidP="008D2598">
            <w:pPr>
              <w:spacing w:before="100" w:beforeAutospacing="1" w:after="100" w:afterAutospacing="1" w:line="240" w:lineRule="auto"/>
              <w:jc w:val="center"/>
            </w:pPr>
            <w:r>
              <w:rPr>
                <w:noProof/>
              </w:rPr>
              <w:drawing>
                <wp:inline distT="0" distB="0" distL="0" distR="0" wp14:anchorId="790F9202" wp14:editId="01A223B5">
                  <wp:extent cx="745830" cy="323850"/>
                  <wp:effectExtent l="0" t="0" r="0" b="0"/>
                  <wp:docPr id="27" name="Obrázek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6170" cy="323998"/>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1F7791B4" w14:textId="77777777" w:rsidR="008D2598" w:rsidRDefault="008D2598" w:rsidP="008D2598">
            <w:pPr>
              <w:spacing w:before="100" w:beforeAutospacing="1" w:after="100" w:afterAutospacing="1" w:line="240" w:lineRule="auto"/>
              <w:jc w:val="right"/>
              <w:rPr>
                <w:color w:val="000000"/>
              </w:rPr>
            </w:pPr>
            <w:r>
              <w:rPr>
                <w:color w:val="000000"/>
              </w:rPr>
              <w:t>36,00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491D6D7F"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vAlign w:val="center"/>
          </w:tcPr>
          <w:p w14:paraId="08FE8971" w14:textId="77777777" w:rsidR="008D2598" w:rsidRDefault="008D2598" w:rsidP="008D2598">
            <w:pPr>
              <w:spacing w:before="100" w:beforeAutospacing="1" w:after="100" w:afterAutospacing="1" w:line="240" w:lineRule="auto"/>
              <w:jc w:val="right"/>
              <w:rPr>
                <w:color w:val="000000"/>
              </w:rPr>
            </w:pPr>
            <w:r>
              <w:rPr>
                <w:color w:val="000000"/>
              </w:rPr>
              <w:t>19,00</w:t>
            </w:r>
          </w:p>
        </w:tc>
      </w:tr>
      <w:tr w:rsidR="00BE3D01" w14:paraId="32CC4AA2" w14:textId="77777777" w:rsidTr="00A02FC2">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vAlign w:val="center"/>
          </w:tcPr>
          <w:p w14:paraId="0C098210" w14:textId="77777777" w:rsidR="008D2598" w:rsidRDefault="008D2598" w:rsidP="008D2598">
            <w:pPr>
              <w:spacing w:before="100" w:beforeAutospacing="1" w:after="100" w:afterAutospacing="1" w:line="240" w:lineRule="auto"/>
              <w:jc w:val="center"/>
              <w:rPr>
                <w:color w:val="000000"/>
              </w:rPr>
            </w:pPr>
            <w:r>
              <w:rPr>
                <w:color w:val="000000"/>
              </w:rPr>
              <w:t>3</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63CF699D" w14:textId="77777777" w:rsidR="008D2598" w:rsidRDefault="008D2598" w:rsidP="008D2598">
            <w:pPr>
              <w:spacing w:before="100" w:beforeAutospacing="1" w:after="100" w:afterAutospacing="1" w:line="240" w:lineRule="auto"/>
              <w:rPr>
                <w:color w:val="000000"/>
              </w:rPr>
            </w:pPr>
            <w:r>
              <w:rPr>
                <w:color w:val="000000"/>
              </w:rPr>
              <w:t>kamenná rovnanina</w:t>
            </w:r>
          </w:p>
        </w:tc>
        <w:tc>
          <w:tcPr>
            <w:tcW w:w="0" w:type="auto"/>
            <w:tcBorders>
              <w:top w:val="single" w:sz="4" w:space="0" w:color="BFDEF0"/>
              <w:left w:val="single" w:sz="4" w:space="0" w:color="BFDEF0"/>
              <w:bottom w:val="single" w:sz="4" w:space="0" w:color="BFDEF0"/>
              <w:right w:val="single" w:sz="4" w:space="0" w:color="BFDEF0"/>
            </w:tcBorders>
            <w:tcMar>
              <w:top w:w="0" w:type="dxa"/>
              <w:left w:w="0" w:type="dxa"/>
              <w:bottom w:w="0" w:type="dxa"/>
              <w:right w:w="0" w:type="dxa"/>
            </w:tcMar>
            <w:vAlign w:val="center"/>
          </w:tcPr>
          <w:p w14:paraId="2713A904" w14:textId="0516A7B8" w:rsidR="008D2598" w:rsidRDefault="008D2598" w:rsidP="008D2598">
            <w:pPr>
              <w:spacing w:before="100" w:beforeAutospacing="1" w:after="100" w:afterAutospacing="1" w:line="240" w:lineRule="auto"/>
              <w:jc w:val="center"/>
            </w:pPr>
            <w:r>
              <w:rPr>
                <w:noProof/>
              </w:rPr>
              <w:drawing>
                <wp:inline distT="0" distB="0" distL="0" distR="0" wp14:anchorId="6561470B" wp14:editId="640F6966">
                  <wp:extent cx="827395" cy="287020"/>
                  <wp:effectExtent l="0" t="0" r="0" b="0"/>
                  <wp:docPr id="26" name="Obrázek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0734" cy="288178"/>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3847D765" w14:textId="77777777" w:rsidR="008D2598" w:rsidRDefault="008D2598" w:rsidP="008D2598">
            <w:pPr>
              <w:spacing w:before="100" w:beforeAutospacing="1" w:after="100" w:afterAutospacing="1" w:line="240" w:lineRule="auto"/>
              <w:jc w:val="right"/>
              <w:rPr>
                <w:color w:val="000000"/>
              </w:rPr>
            </w:pPr>
            <w:r>
              <w:rPr>
                <w:color w:val="000000"/>
              </w:rPr>
              <w:t>40,00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371F0879" w14:textId="77777777" w:rsidR="008D2598" w:rsidRDefault="008D2598" w:rsidP="008D2598">
            <w:pPr>
              <w:spacing w:before="100" w:beforeAutospacing="1" w:after="100" w:afterAutospacing="1" w:line="240" w:lineRule="auto"/>
              <w:jc w:val="right"/>
              <w:rPr>
                <w:color w:val="000000"/>
              </w:rPr>
            </w:pPr>
            <w:r>
              <w:rPr>
                <w:color w:val="000000"/>
              </w:rPr>
              <w:t>100,00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vAlign w:val="center"/>
          </w:tcPr>
          <w:p w14:paraId="3C94C813" w14:textId="77777777" w:rsidR="008D2598" w:rsidRDefault="008D2598" w:rsidP="008D2598">
            <w:pPr>
              <w:spacing w:before="100" w:beforeAutospacing="1" w:after="100" w:afterAutospacing="1" w:line="240" w:lineRule="auto"/>
              <w:jc w:val="right"/>
              <w:rPr>
                <w:color w:val="000000"/>
              </w:rPr>
            </w:pPr>
            <w:r>
              <w:rPr>
                <w:color w:val="000000"/>
              </w:rPr>
              <w:t>22,00</w:t>
            </w:r>
          </w:p>
        </w:tc>
      </w:tr>
      <w:tr w:rsidR="00BE3D01" w14:paraId="578A0686" w14:textId="77777777" w:rsidTr="00A02FC2">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vAlign w:val="center"/>
          </w:tcPr>
          <w:p w14:paraId="6257F880" w14:textId="77777777" w:rsidR="008D2598" w:rsidRDefault="008D2598" w:rsidP="008D2598">
            <w:pPr>
              <w:spacing w:before="100" w:beforeAutospacing="1" w:after="100" w:afterAutospacing="1" w:line="240" w:lineRule="auto"/>
              <w:jc w:val="center"/>
              <w:rPr>
                <w:color w:val="000000"/>
              </w:rPr>
            </w:pPr>
            <w:r>
              <w:rPr>
                <w:color w:val="000000"/>
              </w:rPr>
              <w:t>4</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63E5238F" w14:textId="77777777" w:rsidR="008D2598" w:rsidRDefault="008D2598" w:rsidP="008D2598">
            <w:pPr>
              <w:spacing w:before="100" w:beforeAutospacing="1" w:after="100" w:afterAutospacing="1" w:line="240" w:lineRule="auto"/>
              <w:rPr>
                <w:color w:val="000000"/>
              </w:rPr>
            </w:pPr>
            <w:r>
              <w:rPr>
                <w:color w:val="000000"/>
              </w:rPr>
              <w:t>R5-mírně zvětralé</w:t>
            </w:r>
          </w:p>
        </w:tc>
        <w:tc>
          <w:tcPr>
            <w:tcW w:w="0" w:type="auto"/>
            <w:tcBorders>
              <w:top w:val="single" w:sz="4" w:space="0" w:color="BFDEF0"/>
              <w:left w:val="single" w:sz="4" w:space="0" w:color="BFDEF0"/>
              <w:bottom w:val="single" w:sz="4" w:space="0" w:color="BFDEF0"/>
              <w:right w:val="single" w:sz="4" w:space="0" w:color="BFDEF0"/>
            </w:tcBorders>
            <w:tcMar>
              <w:top w:w="0" w:type="dxa"/>
              <w:left w:w="0" w:type="dxa"/>
              <w:bottom w:w="0" w:type="dxa"/>
              <w:right w:w="0" w:type="dxa"/>
            </w:tcMar>
            <w:vAlign w:val="center"/>
          </w:tcPr>
          <w:p w14:paraId="689215B7" w14:textId="39C84FF3" w:rsidR="008D2598" w:rsidRDefault="008D2598" w:rsidP="008D2598">
            <w:pPr>
              <w:spacing w:before="100" w:beforeAutospacing="1" w:after="100" w:afterAutospacing="1" w:line="240" w:lineRule="auto"/>
              <w:jc w:val="center"/>
            </w:pPr>
            <w:r>
              <w:rPr>
                <w:noProof/>
              </w:rPr>
              <w:drawing>
                <wp:inline distT="0" distB="0" distL="0" distR="0" wp14:anchorId="5FEF55A0" wp14:editId="02EBBCBF">
                  <wp:extent cx="838200" cy="297712"/>
                  <wp:effectExtent l="0" t="0" r="0" b="7620"/>
                  <wp:docPr id="25" name="Obrázek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40707" cy="298603"/>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4757F57B" w14:textId="77777777" w:rsidR="008D2598" w:rsidRDefault="008D2598" w:rsidP="008D2598">
            <w:pPr>
              <w:spacing w:before="100" w:beforeAutospacing="1" w:after="100" w:afterAutospacing="1" w:line="240" w:lineRule="auto"/>
              <w:jc w:val="right"/>
              <w:rPr>
                <w:color w:val="000000"/>
              </w:rPr>
            </w:pPr>
            <w:r>
              <w:rPr>
                <w:color w:val="000000"/>
              </w:rPr>
              <w:t>25,00</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14714E05" w14:textId="77777777" w:rsidR="008D2598" w:rsidRDefault="008D2598" w:rsidP="008D2598">
            <w:pPr>
              <w:spacing w:before="100" w:beforeAutospacing="1" w:after="100" w:afterAutospacing="1" w:line="240" w:lineRule="auto"/>
              <w:jc w:val="right"/>
              <w:rPr>
                <w:color w:val="000000"/>
              </w:rPr>
            </w:pPr>
            <w:r>
              <w:rPr>
                <w:color w:val="000000"/>
              </w:rPr>
              <w:t>100,00</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vAlign w:val="center"/>
          </w:tcPr>
          <w:p w14:paraId="59CAE397" w14:textId="77777777" w:rsidR="008D2598" w:rsidRDefault="008D2598" w:rsidP="008D2598">
            <w:pPr>
              <w:spacing w:before="100" w:beforeAutospacing="1" w:after="100" w:afterAutospacing="1" w:line="240" w:lineRule="auto"/>
              <w:jc w:val="right"/>
              <w:rPr>
                <w:color w:val="000000"/>
              </w:rPr>
            </w:pPr>
            <w:r>
              <w:rPr>
                <w:color w:val="000000"/>
              </w:rPr>
              <w:t>21,50</w:t>
            </w:r>
          </w:p>
        </w:tc>
      </w:tr>
      <w:tr w:rsidR="00BE3D01" w14:paraId="6CBBC1ED" w14:textId="77777777" w:rsidTr="00A02FC2">
        <w:tc>
          <w:tcPr>
            <w:tcW w:w="0" w:type="auto"/>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vAlign w:val="center"/>
          </w:tcPr>
          <w:p w14:paraId="65292762" w14:textId="77777777" w:rsidR="008D2598" w:rsidRDefault="008D2598" w:rsidP="008D2598">
            <w:pPr>
              <w:keepNext/>
              <w:spacing w:before="100" w:beforeAutospacing="1" w:after="100" w:afterAutospacing="1" w:line="240" w:lineRule="auto"/>
              <w:jc w:val="center"/>
              <w:rPr>
                <w:color w:val="000000"/>
              </w:rPr>
            </w:pPr>
            <w:r>
              <w:rPr>
                <w:color w:val="000000"/>
              </w:rPr>
              <w:t>5</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76D8B93C" w14:textId="77777777" w:rsidR="008D2598" w:rsidRDefault="008D2598" w:rsidP="008D2598">
            <w:pPr>
              <w:spacing w:before="100" w:beforeAutospacing="1" w:after="100" w:afterAutospacing="1" w:line="240" w:lineRule="auto"/>
              <w:rPr>
                <w:color w:val="000000"/>
              </w:rPr>
            </w:pPr>
            <w:r>
              <w:rPr>
                <w:color w:val="000000"/>
              </w:rPr>
              <w:t xml:space="preserve">Zpětný zásyp-G1, středně </w:t>
            </w:r>
            <w:proofErr w:type="spellStart"/>
            <w:r>
              <w:rPr>
                <w:color w:val="000000"/>
              </w:rPr>
              <w:t>ulehlá</w:t>
            </w:r>
            <w:proofErr w:type="spellEnd"/>
          </w:p>
        </w:tc>
        <w:tc>
          <w:tcPr>
            <w:tcW w:w="0" w:type="auto"/>
            <w:tcBorders>
              <w:top w:val="single" w:sz="4" w:space="0" w:color="BFDEF0"/>
              <w:left w:val="single" w:sz="4" w:space="0" w:color="BFDEF0"/>
              <w:bottom w:val="single" w:sz="11" w:space="0" w:color="007AC3"/>
              <w:right w:val="single" w:sz="4" w:space="0" w:color="BFDEF0"/>
            </w:tcBorders>
            <w:tcMar>
              <w:top w:w="0" w:type="dxa"/>
              <w:left w:w="0" w:type="dxa"/>
              <w:bottom w:w="0" w:type="dxa"/>
              <w:right w:w="0" w:type="dxa"/>
            </w:tcMar>
            <w:vAlign w:val="center"/>
          </w:tcPr>
          <w:p w14:paraId="73471C71" w14:textId="2F74BABF" w:rsidR="008D2598" w:rsidRDefault="008D2598" w:rsidP="008D2598">
            <w:pPr>
              <w:spacing w:before="100" w:beforeAutospacing="1" w:after="100" w:afterAutospacing="1" w:line="240" w:lineRule="auto"/>
              <w:jc w:val="center"/>
            </w:pPr>
            <w:r>
              <w:rPr>
                <w:noProof/>
              </w:rPr>
              <w:drawing>
                <wp:inline distT="0" distB="0" distL="0" distR="0" wp14:anchorId="7BB4B2CA" wp14:editId="6AF3C96C">
                  <wp:extent cx="777240" cy="287079"/>
                  <wp:effectExtent l="0" t="0" r="0" b="0"/>
                  <wp:docPr id="24" name="Obrázek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78697" cy="287617"/>
                          </a:xfrm>
                          <a:prstGeom prst="rect">
                            <a:avLst/>
                          </a:prstGeom>
                          <a:noFill/>
                          <a:ln>
                            <a:noFill/>
                          </a:ln>
                        </pic:spPr>
                      </pic:pic>
                    </a:graphicData>
                  </a:graphic>
                </wp:inline>
              </w:drawing>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0A1B1FC1" w14:textId="77777777" w:rsidR="008D2598" w:rsidRDefault="008D2598" w:rsidP="008D2598">
            <w:pPr>
              <w:spacing w:before="100" w:beforeAutospacing="1" w:after="100" w:afterAutospacing="1" w:line="240" w:lineRule="auto"/>
              <w:jc w:val="right"/>
              <w:rPr>
                <w:color w:val="000000"/>
              </w:rPr>
            </w:pPr>
            <w:r>
              <w:rPr>
                <w:color w:val="000000"/>
              </w:rPr>
              <w:t>38,50</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4D9DD69A"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vAlign w:val="center"/>
          </w:tcPr>
          <w:p w14:paraId="3B3EA138" w14:textId="77777777" w:rsidR="008D2598" w:rsidRDefault="008D2598" w:rsidP="008D2598">
            <w:pPr>
              <w:spacing w:before="100" w:beforeAutospacing="1" w:after="100" w:afterAutospacing="1" w:line="240" w:lineRule="auto"/>
              <w:jc w:val="right"/>
              <w:rPr>
                <w:color w:val="000000"/>
              </w:rPr>
            </w:pPr>
            <w:r>
              <w:rPr>
                <w:color w:val="000000"/>
              </w:rPr>
              <w:t>21,00</w:t>
            </w:r>
          </w:p>
        </w:tc>
      </w:tr>
    </w:tbl>
    <w:p w14:paraId="7A0B801A" w14:textId="23909FA4" w:rsidR="008D2598" w:rsidRDefault="008D2598" w:rsidP="002F27BC">
      <w:pPr>
        <w:spacing w:before="100" w:beforeAutospacing="1" w:line="240" w:lineRule="auto"/>
        <w:rPr>
          <w:b/>
          <w:color w:val="007AC3"/>
        </w:rPr>
      </w:pPr>
      <w:r>
        <w:rPr>
          <w:b/>
          <w:color w:val="007AC3"/>
        </w:rPr>
        <w:t>Parametry zemin</w:t>
      </w:r>
    </w:p>
    <w:tbl>
      <w:tblPr>
        <w:tblW w:w="5007" w:type="pct"/>
        <w:tblInd w:w="-14" w:type="dxa"/>
        <w:tblLook w:val="04A0" w:firstRow="1" w:lastRow="0" w:firstColumn="1" w:lastColumn="0" w:noHBand="0" w:noVBand="1"/>
      </w:tblPr>
      <w:tblGrid>
        <w:gridCol w:w="2554"/>
        <w:gridCol w:w="400"/>
        <w:gridCol w:w="264"/>
        <w:gridCol w:w="1034"/>
        <w:gridCol w:w="1561"/>
        <w:gridCol w:w="19"/>
        <w:gridCol w:w="1399"/>
        <w:gridCol w:w="991"/>
        <w:gridCol w:w="943"/>
        <w:gridCol w:w="458"/>
      </w:tblGrid>
      <w:tr w:rsidR="002F27BC" w14:paraId="388C4591" w14:textId="77777777" w:rsidTr="002F27BC">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44A5CDD8"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1693" w:type="pct"/>
            <w:gridSpan w:val="4"/>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27D6A027" w14:textId="77777777" w:rsidR="008D2598" w:rsidRDefault="008D2598" w:rsidP="008D2598">
            <w:pPr>
              <w:spacing w:before="100" w:beforeAutospacing="1" w:after="100" w:afterAutospacing="1" w:line="240" w:lineRule="auto"/>
              <w:jc w:val="center"/>
              <w:rPr>
                <w:b/>
                <w:color w:val="007AC3"/>
              </w:rPr>
            </w:pPr>
            <w:r>
              <w:rPr>
                <w:b/>
                <w:color w:val="007AC3"/>
              </w:rPr>
              <w:t>Název</w:t>
            </w:r>
          </w:p>
        </w:tc>
        <w:tc>
          <w:tcPr>
            <w:tcW w:w="737" w:type="pct"/>
            <w:gridSpan w:val="2"/>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6FCAB2FC" w14:textId="77777777" w:rsidR="008D2598" w:rsidRDefault="008D2598" w:rsidP="008D2598">
            <w:pPr>
              <w:spacing w:before="100" w:beforeAutospacing="1" w:after="100" w:afterAutospacing="1" w:line="240" w:lineRule="auto"/>
              <w:jc w:val="center"/>
              <w:rPr>
                <w:b/>
                <w:color w:val="007AC3"/>
              </w:rPr>
            </w:pPr>
            <w:r>
              <w:rPr>
                <w:b/>
                <w:color w:val="007AC3"/>
              </w:rPr>
              <w:t>Vzorek</w:t>
            </w:r>
          </w:p>
        </w:tc>
        <w:tc>
          <w:tcPr>
            <w:tcW w:w="515" w:type="pc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4E415DF0" w14:textId="77777777" w:rsidR="008D2598" w:rsidRDefault="008D2598" w:rsidP="008D2598">
            <w:pPr>
              <w:spacing w:before="100" w:beforeAutospacing="1" w:after="100" w:afterAutospacing="1" w:line="240" w:lineRule="auto"/>
              <w:jc w:val="center"/>
              <w:rPr>
                <w:b/>
                <w:color w:val="007AC3"/>
                <w:position w:val="-4"/>
                <w:sz w:val="16"/>
                <w:szCs w:val="16"/>
              </w:rPr>
            </w:pPr>
            <w:r>
              <w:rPr>
                <w:b/>
                <w:color w:val="007AC3"/>
              </w:rPr>
              <w:t>γ</w:t>
            </w:r>
            <w:proofErr w:type="spellStart"/>
            <w:r>
              <w:rPr>
                <w:b/>
                <w:color w:val="007AC3"/>
                <w:position w:val="-4"/>
                <w:sz w:val="16"/>
                <w:szCs w:val="16"/>
              </w:rPr>
              <w:t>sat</w:t>
            </w:r>
            <w:proofErr w:type="spellEnd"/>
          </w:p>
        </w:tc>
        <w:tc>
          <w:tcPr>
            <w:tcW w:w="490" w:type="pc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3CBDABB6" w14:textId="77777777" w:rsidR="008D2598" w:rsidRDefault="008D2598" w:rsidP="008D2598">
            <w:pPr>
              <w:spacing w:before="100" w:beforeAutospacing="1" w:after="100" w:afterAutospacing="1" w:line="240" w:lineRule="auto"/>
              <w:jc w:val="center"/>
              <w:rPr>
                <w:b/>
                <w:color w:val="007AC3"/>
                <w:position w:val="-4"/>
                <w:sz w:val="16"/>
                <w:szCs w:val="16"/>
              </w:rPr>
            </w:pPr>
            <w:r>
              <w:rPr>
                <w:b/>
                <w:color w:val="007AC3"/>
              </w:rPr>
              <w:t>γ</w:t>
            </w:r>
            <w:r>
              <w:rPr>
                <w:b/>
                <w:color w:val="007AC3"/>
                <w:position w:val="-4"/>
                <w:sz w:val="16"/>
                <w:szCs w:val="16"/>
              </w:rPr>
              <w:t>s</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537131B1" w14:textId="77777777" w:rsidR="008D2598" w:rsidRDefault="008D2598" w:rsidP="008D2598">
            <w:pPr>
              <w:spacing w:before="100" w:beforeAutospacing="1" w:after="100" w:afterAutospacing="1" w:line="240" w:lineRule="auto"/>
              <w:jc w:val="center"/>
              <w:rPr>
                <w:b/>
                <w:color w:val="007AC3"/>
              </w:rPr>
            </w:pPr>
            <w:r>
              <w:rPr>
                <w:b/>
                <w:color w:val="007AC3"/>
              </w:rPr>
              <w:t>n</w:t>
            </w:r>
          </w:p>
        </w:tc>
      </w:tr>
      <w:tr w:rsidR="002F27BC" w14:paraId="31F509A9" w14:textId="77777777" w:rsidTr="002F27BC">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7855A596" w14:textId="77777777" w:rsidR="008D2598" w:rsidRDefault="008D2598" w:rsidP="008D2598">
            <w:pPr>
              <w:keepNext/>
              <w:spacing w:before="100" w:beforeAutospacing="1" w:after="100" w:afterAutospacing="1" w:line="240" w:lineRule="auto"/>
            </w:pPr>
          </w:p>
        </w:tc>
        <w:tc>
          <w:tcPr>
            <w:tcW w:w="1693" w:type="pct"/>
            <w:gridSpan w:val="4"/>
            <w:vMerge/>
            <w:tcBorders>
              <w:left w:val="single" w:sz="4" w:space="0" w:color="7FBDE1"/>
              <w:bottom w:val="single" w:sz="11" w:space="0" w:color="007AC3"/>
              <w:right w:val="single" w:sz="4" w:space="0" w:color="7FBDE1"/>
            </w:tcBorders>
            <w:tcMar>
              <w:top w:w="0" w:type="dxa"/>
              <w:left w:w="0" w:type="dxa"/>
              <w:bottom w:w="0" w:type="dxa"/>
              <w:right w:w="0" w:type="dxa"/>
            </w:tcMar>
          </w:tcPr>
          <w:p w14:paraId="08BE6A80" w14:textId="77777777" w:rsidR="008D2598" w:rsidRDefault="008D2598" w:rsidP="008D2598">
            <w:pPr>
              <w:spacing w:before="100" w:beforeAutospacing="1" w:after="100" w:afterAutospacing="1" w:line="240" w:lineRule="auto"/>
            </w:pPr>
          </w:p>
        </w:tc>
        <w:tc>
          <w:tcPr>
            <w:tcW w:w="737" w:type="pct"/>
            <w:gridSpan w:val="2"/>
            <w:vMerge/>
            <w:tcBorders>
              <w:left w:val="single" w:sz="4" w:space="0" w:color="7FBDE1"/>
              <w:bottom w:val="single" w:sz="11" w:space="0" w:color="007AC3"/>
              <w:right w:val="single" w:sz="4" w:space="0" w:color="7FBDE1"/>
            </w:tcBorders>
            <w:tcMar>
              <w:top w:w="0" w:type="dxa"/>
              <w:left w:w="0" w:type="dxa"/>
              <w:bottom w:w="0" w:type="dxa"/>
              <w:right w:w="0" w:type="dxa"/>
            </w:tcMar>
          </w:tcPr>
          <w:p w14:paraId="0C085F7C" w14:textId="77777777" w:rsidR="008D2598" w:rsidRDefault="008D2598" w:rsidP="008D2598">
            <w:pPr>
              <w:spacing w:before="100" w:beforeAutospacing="1" w:after="100" w:afterAutospacing="1" w:line="240" w:lineRule="auto"/>
            </w:pPr>
          </w:p>
        </w:tc>
        <w:tc>
          <w:tcPr>
            <w:tcW w:w="515" w:type="pct"/>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3843C741"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r>
              <w:rPr>
                <w:b/>
                <w:color w:val="007AC3"/>
                <w:position w:val="4"/>
                <w:sz w:val="16"/>
                <w:szCs w:val="16"/>
              </w:rPr>
              <w:t>3</w:t>
            </w:r>
            <w:r>
              <w:rPr>
                <w:b/>
                <w:color w:val="007AC3"/>
              </w:rPr>
              <w:t>]</w:t>
            </w:r>
          </w:p>
        </w:tc>
        <w:tc>
          <w:tcPr>
            <w:tcW w:w="490" w:type="pct"/>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1B3FCCBA"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r>
              <w:rPr>
                <w:b/>
                <w:color w:val="007AC3"/>
                <w:position w:val="4"/>
                <w:sz w:val="16"/>
                <w:szCs w:val="16"/>
              </w:rPr>
              <w:t>3</w:t>
            </w:r>
            <w:r>
              <w:rPr>
                <w:b/>
                <w:color w:val="007AC3"/>
              </w:rPr>
              <w:t>]</w:t>
            </w: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799DB350" w14:textId="77777777" w:rsidR="008D2598" w:rsidRDefault="008D2598" w:rsidP="008D2598">
            <w:pPr>
              <w:spacing w:before="100" w:beforeAutospacing="1" w:after="100" w:afterAutospacing="1" w:line="240" w:lineRule="auto"/>
              <w:jc w:val="center"/>
              <w:rPr>
                <w:b/>
                <w:color w:val="007AC3"/>
              </w:rPr>
            </w:pPr>
            <w:r>
              <w:rPr>
                <w:b/>
                <w:color w:val="007AC3"/>
              </w:rPr>
              <w:t>[–]</w:t>
            </w:r>
          </w:p>
        </w:tc>
      </w:tr>
      <w:tr w:rsidR="002F27BC" w14:paraId="302435CE" w14:textId="77777777" w:rsidTr="002F27BC">
        <w:tc>
          <w:tcPr>
            <w:tcW w:w="0" w:type="auto"/>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vAlign w:val="center"/>
          </w:tcPr>
          <w:p w14:paraId="20806D24" w14:textId="77777777" w:rsidR="008D2598" w:rsidRDefault="008D2598" w:rsidP="008D2598">
            <w:pPr>
              <w:spacing w:before="100" w:beforeAutospacing="1" w:after="100" w:afterAutospacing="1" w:line="240" w:lineRule="auto"/>
              <w:jc w:val="center"/>
              <w:rPr>
                <w:color w:val="000000"/>
              </w:rPr>
            </w:pPr>
            <w:r>
              <w:rPr>
                <w:color w:val="000000"/>
              </w:rPr>
              <w:t>1</w:t>
            </w:r>
          </w:p>
        </w:tc>
        <w:tc>
          <w:tcPr>
            <w:tcW w:w="1693" w:type="pct"/>
            <w:gridSpan w:val="4"/>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79E7C242" w14:textId="77777777" w:rsidR="008D2598" w:rsidRDefault="008D2598" w:rsidP="008D2598">
            <w:pPr>
              <w:spacing w:before="100" w:beforeAutospacing="1" w:after="100" w:afterAutospacing="1" w:line="240" w:lineRule="auto"/>
              <w:rPr>
                <w:color w:val="000000"/>
              </w:rPr>
            </w:pPr>
            <w:r>
              <w:rPr>
                <w:color w:val="000000"/>
              </w:rPr>
              <w:t>Třída F3, konzistence pevná</w:t>
            </w:r>
          </w:p>
        </w:tc>
        <w:tc>
          <w:tcPr>
            <w:tcW w:w="737" w:type="pct"/>
            <w:gridSpan w:val="2"/>
            <w:tcBorders>
              <w:top w:val="single" w:sz="11" w:space="0" w:color="007AC3"/>
              <w:left w:val="single" w:sz="4" w:space="0" w:color="BFDEF0"/>
              <w:bottom w:val="single" w:sz="4" w:space="0" w:color="BFDEF0"/>
              <w:right w:val="single" w:sz="4" w:space="0" w:color="BFDEF0"/>
            </w:tcBorders>
            <w:tcMar>
              <w:top w:w="0" w:type="dxa"/>
              <w:left w:w="0" w:type="dxa"/>
              <w:bottom w:w="0" w:type="dxa"/>
              <w:right w:w="0" w:type="dxa"/>
            </w:tcMar>
            <w:vAlign w:val="center"/>
          </w:tcPr>
          <w:p w14:paraId="4B14696B" w14:textId="10D8C902" w:rsidR="008D2598" w:rsidRDefault="008D2598" w:rsidP="008D2598">
            <w:pPr>
              <w:spacing w:before="100" w:beforeAutospacing="1" w:after="100" w:afterAutospacing="1" w:line="240" w:lineRule="auto"/>
              <w:jc w:val="center"/>
            </w:pPr>
            <w:r>
              <w:rPr>
                <w:noProof/>
              </w:rPr>
              <w:drawing>
                <wp:inline distT="0" distB="0" distL="0" distR="0" wp14:anchorId="5E3BDD27" wp14:editId="0294FE3E">
                  <wp:extent cx="733646" cy="307839"/>
                  <wp:effectExtent l="0" t="0" r="0" b="0"/>
                  <wp:docPr id="23" name="Obrázek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1583" cy="315365"/>
                          </a:xfrm>
                          <a:prstGeom prst="rect">
                            <a:avLst/>
                          </a:prstGeom>
                          <a:noFill/>
                          <a:ln>
                            <a:noFill/>
                          </a:ln>
                        </pic:spPr>
                      </pic:pic>
                    </a:graphicData>
                  </a:graphic>
                </wp:inline>
              </w:drawing>
            </w:r>
          </w:p>
        </w:tc>
        <w:tc>
          <w:tcPr>
            <w:tcW w:w="515"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691D090F" w14:textId="77777777" w:rsidR="008D2598" w:rsidRDefault="008D2598" w:rsidP="00AF2FA8">
            <w:pPr>
              <w:spacing w:before="100" w:beforeAutospacing="1" w:after="100" w:afterAutospacing="1" w:line="240" w:lineRule="auto"/>
              <w:jc w:val="center"/>
              <w:rPr>
                <w:color w:val="000000"/>
              </w:rPr>
            </w:pPr>
            <w:r>
              <w:rPr>
                <w:color w:val="000000"/>
              </w:rPr>
              <w:t>19,00</w:t>
            </w:r>
          </w:p>
        </w:tc>
        <w:tc>
          <w:tcPr>
            <w:tcW w:w="490"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19F16077" w14:textId="77777777" w:rsidR="008D2598" w:rsidRDefault="008D2598" w:rsidP="00AF2FA8">
            <w:pPr>
              <w:spacing w:before="100" w:beforeAutospacing="1" w:after="100" w:afterAutospacing="1" w:line="240" w:lineRule="auto"/>
              <w:jc w:val="center"/>
            </w:pP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vAlign w:val="center"/>
          </w:tcPr>
          <w:p w14:paraId="5C0E6ACE" w14:textId="77777777" w:rsidR="008D2598" w:rsidRDefault="008D2598" w:rsidP="00AF2FA8">
            <w:pPr>
              <w:spacing w:before="100" w:beforeAutospacing="1" w:after="100" w:afterAutospacing="1" w:line="240" w:lineRule="auto"/>
              <w:jc w:val="center"/>
            </w:pPr>
          </w:p>
        </w:tc>
      </w:tr>
      <w:tr w:rsidR="002F27BC" w14:paraId="77897898" w14:textId="77777777" w:rsidTr="002F27BC">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vAlign w:val="center"/>
          </w:tcPr>
          <w:p w14:paraId="7830F8EC" w14:textId="77777777" w:rsidR="008D2598" w:rsidRDefault="008D2598" w:rsidP="008D2598">
            <w:pPr>
              <w:spacing w:before="100" w:beforeAutospacing="1" w:after="100" w:afterAutospacing="1" w:line="240" w:lineRule="auto"/>
              <w:jc w:val="center"/>
              <w:rPr>
                <w:color w:val="000000"/>
              </w:rPr>
            </w:pPr>
            <w:r>
              <w:rPr>
                <w:color w:val="000000"/>
              </w:rPr>
              <w:t>2</w:t>
            </w:r>
          </w:p>
        </w:tc>
        <w:tc>
          <w:tcPr>
            <w:tcW w:w="1693" w:type="pct"/>
            <w:gridSpan w:val="4"/>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09CA74D1" w14:textId="77777777" w:rsidR="008D2598" w:rsidRDefault="008D2598" w:rsidP="008D2598">
            <w:pPr>
              <w:spacing w:before="100" w:beforeAutospacing="1" w:after="100" w:afterAutospacing="1" w:line="240" w:lineRule="auto"/>
              <w:rPr>
                <w:color w:val="000000"/>
              </w:rPr>
            </w:pPr>
            <w:r>
              <w:rPr>
                <w:color w:val="000000"/>
              </w:rPr>
              <w:t>R6-eluvium hlíny písčité</w:t>
            </w:r>
          </w:p>
        </w:tc>
        <w:tc>
          <w:tcPr>
            <w:tcW w:w="737" w:type="pct"/>
            <w:gridSpan w:val="2"/>
            <w:tcBorders>
              <w:top w:val="single" w:sz="4" w:space="0" w:color="BFDEF0"/>
              <w:left w:val="single" w:sz="4" w:space="0" w:color="BFDEF0"/>
              <w:bottom w:val="single" w:sz="4" w:space="0" w:color="BFDEF0"/>
              <w:right w:val="single" w:sz="4" w:space="0" w:color="BFDEF0"/>
            </w:tcBorders>
            <w:tcMar>
              <w:top w:w="0" w:type="dxa"/>
              <w:left w:w="0" w:type="dxa"/>
              <w:bottom w:w="0" w:type="dxa"/>
              <w:right w:w="0" w:type="dxa"/>
            </w:tcMar>
            <w:vAlign w:val="center"/>
          </w:tcPr>
          <w:p w14:paraId="36F02BCD" w14:textId="5C9CDCBD" w:rsidR="008D2598" w:rsidRDefault="008D2598" w:rsidP="008D2598">
            <w:pPr>
              <w:spacing w:before="100" w:beforeAutospacing="1" w:after="100" w:afterAutospacing="1" w:line="240" w:lineRule="auto"/>
              <w:jc w:val="center"/>
            </w:pPr>
            <w:r>
              <w:rPr>
                <w:noProof/>
              </w:rPr>
              <w:drawing>
                <wp:inline distT="0" distB="0" distL="0" distR="0" wp14:anchorId="399FFF0E" wp14:editId="1FD502D3">
                  <wp:extent cx="733646" cy="297180"/>
                  <wp:effectExtent l="0" t="0" r="0" b="7620"/>
                  <wp:docPr id="22" name="Obrázek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39061" cy="299373"/>
                          </a:xfrm>
                          <a:prstGeom prst="rect">
                            <a:avLst/>
                          </a:prstGeom>
                          <a:noFill/>
                          <a:ln>
                            <a:noFill/>
                          </a:ln>
                        </pic:spPr>
                      </pic:pic>
                    </a:graphicData>
                  </a:graphic>
                </wp:inline>
              </w:drawing>
            </w:r>
          </w:p>
        </w:tc>
        <w:tc>
          <w:tcPr>
            <w:tcW w:w="515" w:type="pct"/>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36CD21F4" w14:textId="77777777" w:rsidR="008D2598" w:rsidRDefault="008D2598" w:rsidP="00AF2FA8">
            <w:pPr>
              <w:spacing w:before="100" w:beforeAutospacing="1" w:after="100" w:afterAutospacing="1" w:line="240" w:lineRule="auto"/>
              <w:jc w:val="center"/>
              <w:rPr>
                <w:color w:val="000000"/>
              </w:rPr>
            </w:pPr>
            <w:r>
              <w:rPr>
                <w:color w:val="000000"/>
              </w:rPr>
              <w:t>20,00</w:t>
            </w:r>
          </w:p>
        </w:tc>
        <w:tc>
          <w:tcPr>
            <w:tcW w:w="490" w:type="pct"/>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769C563E" w14:textId="77777777" w:rsidR="008D2598" w:rsidRDefault="008D2598" w:rsidP="00AF2FA8">
            <w:pPr>
              <w:spacing w:before="100" w:beforeAutospacing="1" w:after="100" w:afterAutospacing="1" w:line="240" w:lineRule="auto"/>
              <w:jc w:val="center"/>
            </w:pP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vAlign w:val="center"/>
          </w:tcPr>
          <w:p w14:paraId="66A58919" w14:textId="77777777" w:rsidR="008D2598" w:rsidRDefault="008D2598" w:rsidP="00AF2FA8">
            <w:pPr>
              <w:spacing w:before="100" w:beforeAutospacing="1" w:after="100" w:afterAutospacing="1" w:line="240" w:lineRule="auto"/>
              <w:jc w:val="center"/>
            </w:pPr>
          </w:p>
        </w:tc>
      </w:tr>
      <w:tr w:rsidR="002F27BC" w14:paraId="476A8B92" w14:textId="77777777" w:rsidTr="002F27BC">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vAlign w:val="center"/>
          </w:tcPr>
          <w:p w14:paraId="6FE44A5D" w14:textId="77777777" w:rsidR="008D2598" w:rsidRDefault="008D2598" w:rsidP="008D2598">
            <w:pPr>
              <w:spacing w:before="100" w:beforeAutospacing="1" w:after="100" w:afterAutospacing="1" w:line="240" w:lineRule="auto"/>
              <w:jc w:val="center"/>
              <w:rPr>
                <w:color w:val="000000"/>
              </w:rPr>
            </w:pPr>
            <w:r>
              <w:rPr>
                <w:color w:val="000000"/>
              </w:rPr>
              <w:t>3</w:t>
            </w:r>
          </w:p>
        </w:tc>
        <w:tc>
          <w:tcPr>
            <w:tcW w:w="1693" w:type="pct"/>
            <w:gridSpan w:val="4"/>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2405C866" w14:textId="77777777" w:rsidR="008D2598" w:rsidRDefault="008D2598" w:rsidP="008D2598">
            <w:pPr>
              <w:spacing w:before="100" w:beforeAutospacing="1" w:after="100" w:afterAutospacing="1" w:line="240" w:lineRule="auto"/>
              <w:rPr>
                <w:color w:val="000000"/>
              </w:rPr>
            </w:pPr>
            <w:r>
              <w:rPr>
                <w:color w:val="000000"/>
              </w:rPr>
              <w:t>kamenná rovnanina</w:t>
            </w:r>
          </w:p>
        </w:tc>
        <w:tc>
          <w:tcPr>
            <w:tcW w:w="737" w:type="pct"/>
            <w:gridSpan w:val="2"/>
            <w:tcBorders>
              <w:top w:val="single" w:sz="4" w:space="0" w:color="BFDEF0"/>
              <w:left w:val="single" w:sz="4" w:space="0" w:color="BFDEF0"/>
              <w:bottom w:val="single" w:sz="4" w:space="0" w:color="BFDEF0"/>
              <w:right w:val="single" w:sz="4" w:space="0" w:color="BFDEF0"/>
            </w:tcBorders>
            <w:tcMar>
              <w:top w:w="0" w:type="dxa"/>
              <w:left w:w="0" w:type="dxa"/>
              <w:bottom w:w="0" w:type="dxa"/>
              <w:right w:w="0" w:type="dxa"/>
            </w:tcMar>
            <w:vAlign w:val="center"/>
          </w:tcPr>
          <w:p w14:paraId="0CE5B937" w14:textId="4FD947E7" w:rsidR="008D2598" w:rsidRDefault="008D2598" w:rsidP="008D2598">
            <w:pPr>
              <w:spacing w:before="100" w:beforeAutospacing="1" w:after="100" w:afterAutospacing="1" w:line="240" w:lineRule="auto"/>
              <w:jc w:val="center"/>
            </w:pPr>
            <w:r>
              <w:rPr>
                <w:noProof/>
              </w:rPr>
              <w:drawing>
                <wp:inline distT="0" distB="0" distL="0" distR="0" wp14:anchorId="4A08866A" wp14:editId="5E6AFCBA">
                  <wp:extent cx="754912" cy="297180"/>
                  <wp:effectExtent l="0" t="0" r="0" b="7620"/>
                  <wp:docPr id="21" name="Obrázek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8893" cy="302684"/>
                          </a:xfrm>
                          <a:prstGeom prst="rect">
                            <a:avLst/>
                          </a:prstGeom>
                          <a:noFill/>
                          <a:ln>
                            <a:noFill/>
                          </a:ln>
                        </pic:spPr>
                      </pic:pic>
                    </a:graphicData>
                  </a:graphic>
                </wp:inline>
              </w:drawing>
            </w:r>
          </w:p>
        </w:tc>
        <w:tc>
          <w:tcPr>
            <w:tcW w:w="515" w:type="pct"/>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63FF2362" w14:textId="77777777" w:rsidR="008D2598" w:rsidRDefault="008D2598" w:rsidP="00AF2FA8">
            <w:pPr>
              <w:spacing w:before="100" w:beforeAutospacing="1" w:after="100" w:afterAutospacing="1" w:line="240" w:lineRule="auto"/>
              <w:jc w:val="center"/>
              <w:rPr>
                <w:color w:val="000000"/>
              </w:rPr>
            </w:pPr>
            <w:r>
              <w:rPr>
                <w:color w:val="000000"/>
              </w:rPr>
              <w:t>22,00</w:t>
            </w:r>
          </w:p>
        </w:tc>
        <w:tc>
          <w:tcPr>
            <w:tcW w:w="490" w:type="pct"/>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4DFD4D7A" w14:textId="77777777" w:rsidR="008D2598" w:rsidRDefault="008D2598" w:rsidP="00AF2FA8">
            <w:pPr>
              <w:spacing w:before="100" w:beforeAutospacing="1" w:after="100" w:afterAutospacing="1" w:line="240" w:lineRule="auto"/>
              <w:jc w:val="center"/>
            </w:pP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vAlign w:val="center"/>
          </w:tcPr>
          <w:p w14:paraId="09922A39" w14:textId="77777777" w:rsidR="008D2598" w:rsidRDefault="008D2598" w:rsidP="00AF2FA8">
            <w:pPr>
              <w:spacing w:before="100" w:beforeAutospacing="1" w:after="100" w:afterAutospacing="1" w:line="240" w:lineRule="auto"/>
              <w:jc w:val="center"/>
            </w:pPr>
          </w:p>
        </w:tc>
      </w:tr>
      <w:tr w:rsidR="002F27BC" w14:paraId="4309DE93" w14:textId="77777777" w:rsidTr="002F27BC">
        <w:tc>
          <w:tcPr>
            <w:tcW w:w="0" w:type="auto"/>
            <w:tcBorders>
              <w:top w:val="single" w:sz="4" w:space="0" w:color="BFDEF0"/>
              <w:left w:val="single" w:sz="11" w:space="0" w:color="007AC3"/>
              <w:bottom w:val="single" w:sz="4" w:space="0" w:color="BFDEF0"/>
              <w:right w:val="single" w:sz="4" w:space="0" w:color="BFDEF0"/>
            </w:tcBorders>
            <w:shd w:val="clear" w:color="auto" w:fill="DFEEF7"/>
            <w:tcMar>
              <w:top w:w="20" w:type="dxa"/>
              <w:left w:w="50" w:type="dxa"/>
              <w:bottom w:w="20" w:type="dxa"/>
              <w:right w:w="50" w:type="dxa"/>
            </w:tcMar>
            <w:vAlign w:val="center"/>
          </w:tcPr>
          <w:p w14:paraId="5D794916" w14:textId="77777777" w:rsidR="008D2598" w:rsidRDefault="008D2598" w:rsidP="008D2598">
            <w:pPr>
              <w:spacing w:before="100" w:beforeAutospacing="1" w:after="100" w:afterAutospacing="1" w:line="240" w:lineRule="auto"/>
              <w:jc w:val="center"/>
              <w:rPr>
                <w:color w:val="000000"/>
              </w:rPr>
            </w:pPr>
            <w:r>
              <w:rPr>
                <w:color w:val="000000"/>
              </w:rPr>
              <w:t>4</w:t>
            </w:r>
          </w:p>
        </w:tc>
        <w:tc>
          <w:tcPr>
            <w:tcW w:w="1693" w:type="pct"/>
            <w:gridSpan w:val="4"/>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10F5C429" w14:textId="77777777" w:rsidR="008D2598" w:rsidRDefault="008D2598" w:rsidP="008D2598">
            <w:pPr>
              <w:spacing w:before="100" w:beforeAutospacing="1" w:after="100" w:afterAutospacing="1" w:line="240" w:lineRule="auto"/>
              <w:rPr>
                <w:color w:val="000000"/>
              </w:rPr>
            </w:pPr>
            <w:r>
              <w:rPr>
                <w:color w:val="000000"/>
              </w:rPr>
              <w:t>R5-mírně zvětralé</w:t>
            </w:r>
          </w:p>
        </w:tc>
        <w:tc>
          <w:tcPr>
            <w:tcW w:w="737" w:type="pct"/>
            <w:gridSpan w:val="2"/>
            <w:tcBorders>
              <w:top w:val="single" w:sz="4" w:space="0" w:color="BFDEF0"/>
              <w:left w:val="single" w:sz="4" w:space="0" w:color="BFDEF0"/>
              <w:bottom w:val="single" w:sz="4" w:space="0" w:color="BFDEF0"/>
              <w:right w:val="single" w:sz="4" w:space="0" w:color="BFDEF0"/>
            </w:tcBorders>
            <w:tcMar>
              <w:top w:w="0" w:type="dxa"/>
              <w:left w:w="0" w:type="dxa"/>
              <w:bottom w:w="0" w:type="dxa"/>
              <w:right w:w="0" w:type="dxa"/>
            </w:tcMar>
            <w:vAlign w:val="center"/>
          </w:tcPr>
          <w:p w14:paraId="3F731357" w14:textId="66F1A7B0" w:rsidR="008D2598" w:rsidRDefault="008D2598" w:rsidP="008D2598">
            <w:pPr>
              <w:spacing w:before="100" w:beforeAutospacing="1" w:after="100" w:afterAutospacing="1" w:line="240" w:lineRule="auto"/>
              <w:jc w:val="center"/>
            </w:pPr>
            <w:r>
              <w:rPr>
                <w:noProof/>
              </w:rPr>
              <w:drawing>
                <wp:inline distT="0" distB="0" distL="0" distR="0" wp14:anchorId="4419718A" wp14:editId="748A56EB">
                  <wp:extent cx="754912" cy="265430"/>
                  <wp:effectExtent l="0" t="0" r="0" b="1270"/>
                  <wp:docPr id="20" name="Obrázek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3976" cy="268617"/>
                          </a:xfrm>
                          <a:prstGeom prst="rect">
                            <a:avLst/>
                          </a:prstGeom>
                          <a:noFill/>
                          <a:ln>
                            <a:noFill/>
                          </a:ln>
                        </pic:spPr>
                      </pic:pic>
                    </a:graphicData>
                  </a:graphic>
                </wp:inline>
              </w:drawing>
            </w:r>
          </w:p>
        </w:tc>
        <w:tc>
          <w:tcPr>
            <w:tcW w:w="515" w:type="pct"/>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3CB9BE28" w14:textId="77777777" w:rsidR="008D2598" w:rsidRDefault="008D2598" w:rsidP="00AF2FA8">
            <w:pPr>
              <w:spacing w:before="100" w:beforeAutospacing="1" w:after="100" w:afterAutospacing="1" w:line="240" w:lineRule="auto"/>
              <w:jc w:val="center"/>
              <w:rPr>
                <w:color w:val="000000"/>
              </w:rPr>
            </w:pPr>
            <w:r>
              <w:rPr>
                <w:color w:val="000000"/>
              </w:rPr>
              <w:t>22,00</w:t>
            </w:r>
          </w:p>
        </w:tc>
        <w:tc>
          <w:tcPr>
            <w:tcW w:w="490" w:type="pct"/>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3CC0DE4C" w14:textId="77777777" w:rsidR="008D2598" w:rsidRDefault="008D2598" w:rsidP="00AF2FA8">
            <w:pPr>
              <w:spacing w:before="100" w:beforeAutospacing="1" w:after="100" w:afterAutospacing="1" w:line="240" w:lineRule="auto"/>
              <w:jc w:val="center"/>
            </w:pP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vAlign w:val="center"/>
          </w:tcPr>
          <w:p w14:paraId="4E1CD450" w14:textId="77777777" w:rsidR="008D2598" w:rsidRDefault="008D2598" w:rsidP="00AF2FA8">
            <w:pPr>
              <w:spacing w:before="100" w:beforeAutospacing="1" w:after="100" w:afterAutospacing="1" w:line="240" w:lineRule="auto"/>
              <w:jc w:val="center"/>
            </w:pPr>
          </w:p>
        </w:tc>
      </w:tr>
      <w:tr w:rsidR="002F27BC" w14:paraId="420E3353" w14:textId="77777777" w:rsidTr="002F27BC">
        <w:tc>
          <w:tcPr>
            <w:tcW w:w="0" w:type="auto"/>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vAlign w:val="center"/>
          </w:tcPr>
          <w:p w14:paraId="6CAC7B40" w14:textId="77777777" w:rsidR="008D2598" w:rsidRDefault="008D2598" w:rsidP="008D2598">
            <w:pPr>
              <w:keepNext/>
              <w:spacing w:before="100" w:beforeAutospacing="1" w:after="100" w:afterAutospacing="1" w:line="240" w:lineRule="auto"/>
              <w:jc w:val="center"/>
              <w:rPr>
                <w:color w:val="000000"/>
              </w:rPr>
            </w:pPr>
            <w:r>
              <w:rPr>
                <w:color w:val="000000"/>
              </w:rPr>
              <w:t>5</w:t>
            </w:r>
          </w:p>
        </w:tc>
        <w:tc>
          <w:tcPr>
            <w:tcW w:w="1693" w:type="pct"/>
            <w:gridSpan w:val="4"/>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30013BE4" w14:textId="77777777" w:rsidR="008D2598" w:rsidRDefault="008D2598" w:rsidP="008D2598">
            <w:pPr>
              <w:spacing w:before="100" w:beforeAutospacing="1" w:after="100" w:afterAutospacing="1" w:line="240" w:lineRule="auto"/>
              <w:rPr>
                <w:color w:val="000000"/>
              </w:rPr>
            </w:pPr>
            <w:r>
              <w:rPr>
                <w:color w:val="000000"/>
              </w:rPr>
              <w:t xml:space="preserve">Zpětný zásyp-G1, středně </w:t>
            </w:r>
            <w:proofErr w:type="spellStart"/>
            <w:r>
              <w:rPr>
                <w:color w:val="000000"/>
              </w:rPr>
              <w:t>ulehlá</w:t>
            </w:r>
            <w:proofErr w:type="spellEnd"/>
          </w:p>
        </w:tc>
        <w:tc>
          <w:tcPr>
            <w:tcW w:w="737" w:type="pct"/>
            <w:gridSpan w:val="2"/>
            <w:tcBorders>
              <w:top w:val="single" w:sz="4" w:space="0" w:color="BFDEF0"/>
              <w:left w:val="single" w:sz="4" w:space="0" w:color="BFDEF0"/>
              <w:bottom w:val="single" w:sz="11" w:space="0" w:color="007AC3"/>
              <w:right w:val="single" w:sz="4" w:space="0" w:color="BFDEF0"/>
            </w:tcBorders>
            <w:tcMar>
              <w:top w:w="0" w:type="dxa"/>
              <w:left w:w="0" w:type="dxa"/>
              <w:bottom w:w="0" w:type="dxa"/>
              <w:right w:w="0" w:type="dxa"/>
            </w:tcMar>
            <w:vAlign w:val="center"/>
          </w:tcPr>
          <w:p w14:paraId="3A635433" w14:textId="4AACF6EA" w:rsidR="008D2598" w:rsidRDefault="008D2598" w:rsidP="008D2598">
            <w:pPr>
              <w:spacing w:before="100" w:beforeAutospacing="1" w:after="100" w:afterAutospacing="1" w:line="240" w:lineRule="auto"/>
              <w:jc w:val="center"/>
            </w:pPr>
            <w:r>
              <w:rPr>
                <w:noProof/>
              </w:rPr>
              <w:drawing>
                <wp:inline distT="0" distB="0" distL="0" distR="0" wp14:anchorId="1F259D97" wp14:editId="63BB5B81">
                  <wp:extent cx="754912" cy="287012"/>
                  <wp:effectExtent l="0" t="0" r="0" b="0"/>
                  <wp:docPr id="19" name="Obrázek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preferRelativeResize="0">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6165" cy="291290"/>
                          </a:xfrm>
                          <a:prstGeom prst="rect">
                            <a:avLst/>
                          </a:prstGeom>
                          <a:noFill/>
                          <a:ln>
                            <a:noFill/>
                          </a:ln>
                        </pic:spPr>
                      </pic:pic>
                    </a:graphicData>
                  </a:graphic>
                </wp:inline>
              </w:drawing>
            </w:r>
          </w:p>
        </w:tc>
        <w:tc>
          <w:tcPr>
            <w:tcW w:w="515"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0FA1EF1D" w14:textId="77777777" w:rsidR="008D2598" w:rsidRDefault="008D2598" w:rsidP="00AF2FA8">
            <w:pPr>
              <w:spacing w:before="100" w:beforeAutospacing="1" w:after="100" w:afterAutospacing="1" w:line="240" w:lineRule="auto"/>
              <w:jc w:val="center"/>
              <w:rPr>
                <w:color w:val="000000"/>
              </w:rPr>
            </w:pPr>
            <w:r>
              <w:rPr>
                <w:color w:val="000000"/>
              </w:rPr>
              <w:t>21,00</w:t>
            </w:r>
          </w:p>
        </w:tc>
        <w:tc>
          <w:tcPr>
            <w:tcW w:w="490"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525EE30E" w14:textId="77777777" w:rsidR="008D2598" w:rsidRDefault="008D2598" w:rsidP="00AF2FA8">
            <w:pPr>
              <w:spacing w:before="100" w:beforeAutospacing="1" w:after="100" w:afterAutospacing="1" w:line="240" w:lineRule="auto"/>
              <w:jc w:val="center"/>
            </w:pPr>
          </w:p>
        </w:tc>
        <w:tc>
          <w:tcPr>
            <w:tcW w:w="0" w:type="auto"/>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vAlign w:val="center"/>
          </w:tcPr>
          <w:p w14:paraId="1D3980C8" w14:textId="77777777" w:rsidR="008D2598" w:rsidRDefault="008D2598" w:rsidP="00AF2FA8">
            <w:pPr>
              <w:spacing w:before="100" w:beforeAutospacing="1" w:after="100" w:afterAutospacing="1" w:line="240" w:lineRule="auto"/>
              <w:jc w:val="center"/>
            </w:pPr>
          </w:p>
        </w:tc>
      </w:tr>
      <w:tr w:rsidR="008D2598" w14:paraId="0338C7E2" w14:textId="77777777" w:rsidTr="002F27BC">
        <w:trPr>
          <w:gridAfter w:val="5"/>
          <w:wAfter w:w="1980" w:type="pct"/>
        </w:trPr>
        <w:tc>
          <w:tcPr>
            <w:tcW w:w="3020" w:type="pct"/>
            <w:gridSpan w:val="5"/>
            <w:tcMar>
              <w:top w:w="0" w:type="dxa"/>
              <w:left w:w="0" w:type="dxa"/>
              <w:bottom w:w="0" w:type="dxa"/>
              <w:right w:w="0" w:type="dxa"/>
            </w:tcMar>
          </w:tcPr>
          <w:p w14:paraId="6792BBBA" w14:textId="77777777" w:rsidR="008D2598" w:rsidRDefault="008D2598" w:rsidP="002F27BC">
            <w:pPr>
              <w:spacing w:after="100" w:afterAutospacing="1" w:line="240" w:lineRule="auto"/>
              <w:rPr>
                <w:b/>
                <w:color w:val="000000"/>
              </w:rPr>
            </w:pPr>
            <w:r>
              <w:rPr>
                <w:b/>
                <w:color w:val="000000"/>
              </w:rPr>
              <w:t>Třída F3, konzistence pevná</w:t>
            </w:r>
          </w:p>
        </w:tc>
      </w:tr>
      <w:tr w:rsidR="008D2598" w14:paraId="37A85F01" w14:textId="77777777" w:rsidTr="002F27BC">
        <w:trPr>
          <w:gridAfter w:val="4"/>
          <w:wAfter w:w="1970" w:type="pct"/>
        </w:trPr>
        <w:tc>
          <w:tcPr>
            <w:tcW w:w="0" w:type="auto"/>
            <w:tcMar>
              <w:top w:w="0" w:type="dxa"/>
              <w:left w:w="0" w:type="dxa"/>
              <w:bottom w:w="0" w:type="dxa"/>
              <w:right w:w="57" w:type="dxa"/>
            </w:tcMar>
          </w:tcPr>
          <w:p w14:paraId="3458DF80" w14:textId="1FE74354" w:rsidR="008D2598" w:rsidRDefault="008D2598" w:rsidP="008D2598">
            <w:pPr>
              <w:spacing w:before="100" w:beforeAutospacing="1" w:after="100" w:afterAutospacing="1" w:line="240" w:lineRule="auto"/>
              <w:rPr>
                <w:color w:val="000000"/>
              </w:rPr>
            </w:pPr>
            <w:r>
              <w:rPr>
                <w:color w:val="000000"/>
              </w:rPr>
              <w:t>Objemová tíha:</w:t>
            </w:r>
          </w:p>
        </w:tc>
        <w:tc>
          <w:tcPr>
            <w:tcW w:w="208" w:type="pct"/>
            <w:tcMar>
              <w:top w:w="0" w:type="dxa"/>
              <w:left w:w="0" w:type="dxa"/>
              <w:bottom w:w="0" w:type="dxa"/>
              <w:right w:w="57" w:type="dxa"/>
            </w:tcMar>
          </w:tcPr>
          <w:p w14:paraId="50830665" w14:textId="77777777" w:rsidR="008D2598" w:rsidRDefault="008D2598" w:rsidP="008D2598">
            <w:pPr>
              <w:spacing w:before="100" w:beforeAutospacing="1" w:after="100" w:afterAutospacing="1" w:line="240" w:lineRule="auto"/>
              <w:rPr>
                <w:color w:val="000000"/>
              </w:rPr>
            </w:pPr>
            <w:r>
              <w:rPr>
                <w:color w:val="000000"/>
              </w:rPr>
              <w:t>γ</w:t>
            </w:r>
          </w:p>
        </w:tc>
        <w:tc>
          <w:tcPr>
            <w:tcW w:w="137" w:type="pct"/>
            <w:tcMar>
              <w:top w:w="0" w:type="dxa"/>
              <w:left w:w="0" w:type="dxa"/>
              <w:bottom w:w="0" w:type="dxa"/>
              <w:right w:w="57" w:type="dxa"/>
            </w:tcMar>
          </w:tcPr>
          <w:p w14:paraId="4D9939D1" w14:textId="77777777" w:rsidR="008D2598" w:rsidRDefault="008D2598" w:rsidP="002F27BC">
            <w:pPr>
              <w:spacing w:before="100" w:beforeAutospacing="1" w:after="100" w:afterAutospacing="1" w:line="240" w:lineRule="auto"/>
              <w:rPr>
                <w:color w:val="000000"/>
              </w:rPr>
            </w:pPr>
            <w:r>
              <w:rPr>
                <w:color w:val="000000"/>
              </w:rPr>
              <w:t>=</w:t>
            </w:r>
          </w:p>
        </w:tc>
        <w:tc>
          <w:tcPr>
            <w:tcW w:w="537" w:type="pct"/>
            <w:tcMar>
              <w:top w:w="0" w:type="dxa"/>
              <w:left w:w="170" w:type="dxa"/>
              <w:bottom w:w="0" w:type="dxa"/>
              <w:right w:w="57" w:type="dxa"/>
            </w:tcMar>
          </w:tcPr>
          <w:p w14:paraId="0A4BDAB3" w14:textId="77777777" w:rsidR="008D2598" w:rsidRDefault="008D2598" w:rsidP="002F27BC">
            <w:pPr>
              <w:spacing w:before="100" w:beforeAutospacing="1" w:after="100" w:afterAutospacing="1" w:line="240" w:lineRule="auto"/>
              <w:rPr>
                <w:color w:val="000000"/>
              </w:rPr>
            </w:pPr>
            <w:r>
              <w:rPr>
                <w:color w:val="000000"/>
              </w:rPr>
              <w:t>18,00</w:t>
            </w:r>
          </w:p>
        </w:tc>
        <w:tc>
          <w:tcPr>
            <w:tcW w:w="811" w:type="pct"/>
            <w:tcMar>
              <w:top w:w="0" w:type="dxa"/>
              <w:left w:w="0" w:type="dxa"/>
              <w:bottom w:w="0" w:type="dxa"/>
              <w:right w:w="0" w:type="dxa"/>
            </w:tcMar>
          </w:tcPr>
          <w:p w14:paraId="1B11BB5A"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10" w:type="pct"/>
            <w:tcMar>
              <w:top w:w="0" w:type="dxa"/>
              <w:left w:w="0" w:type="dxa"/>
              <w:bottom w:w="0" w:type="dxa"/>
              <w:right w:w="0" w:type="dxa"/>
            </w:tcMar>
          </w:tcPr>
          <w:p w14:paraId="124D39A0" w14:textId="77777777" w:rsidR="008D2598" w:rsidRDefault="008D2598" w:rsidP="008D2598">
            <w:pPr>
              <w:spacing w:before="100" w:beforeAutospacing="1" w:after="100" w:afterAutospacing="1" w:line="240" w:lineRule="auto"/>
              <w:rPr>
                <w:color w:val="000000"/>
              </w:rPr>
            </w:pPr>
          </w:p>
        </w:tc>
      </w:tr>
      <w:tr w:rsidR="008D2598" w14:paraId="229062B7" w14:textId="77777777" w:rsidTr="002F27BC">
        <w:trPr>
          <w:gridAfter w:val="5"/>
          <w:wAfter w:w="1980" w:type="pct"/>
        </w:trPr>
        <w:tc>
          <w:tcPr>
            <w:tcW w:w="0" w:type="auto"/>
            <w:tcMar>
              <w:top w:w="0" w:type="dxa"/>
              <w:left w:w="0" w:type="dxa"/>
              <w:bottom w:w="0" w:type="dxa"/>
              <w:right w:w="57" w:type="dxa"/>
            </w:tcMar>
          </w:tcPr>
          <w:p w14:paraId="515185D3" w14:textId="3D347B10" w:rsidR="008D2598" w:rsidRDefault="008D2598" w:rsidP="008D2598">
            <w:pPr>
              <w:spacing w:before="100" w:beforeAutospacing="1" w:after="100" w:afterAutospacing="1" w:line="240" w:lineRule="auto"/>
              <w:rPr>
                <w:color w:val="000000"/>
              </w:rPr>
            </w:pPr>
            <w:r>
              <w:rPr>
                <w:color w:val="000000"/>
              </w:rPr>
              <w:t>Napjatost:</w:t>
            </w:r>
          </w:p>
        </w:tc>
        <w:tc>
          <w:tcPr>
            <w:tcW w:w="882" w:type="pct"/>
            <w:gridSpan w:val="3"/>
            <w:tcMar>
              <w:top w:w="0" w:type="dxa"/>
              <w:left w:w="0" w:type="dxa"/>
              <w:bottom w:w="0" w:type="dxa"/>
              <w:right w:w="0" w:type="dxa"/>
            </w:tcMar>
          </w:tcPr>
          <w:p w14:paraId="3F87CF09" w14:textId="77777777" w:rsidR="008D2598" w:rsidRDefault="008D2598" w:rsidP="008D2598">
            <w:pPr>
              <w:spacing w:before="100" w:beforeAutospacing="1" w:after="100" w:afterAutospacing="1" w:line="240" w:lineRule="auto"/>
              <w:rPr>
                <w:color w:val="000000"/>
              </w:rPr>
            </w:pPr>
            <w:r>
              <w:rPr>
                <w:color w:val="000000"/>
              </w:rPr>
              <w:t>efektivní</w:t>
            </w:r>
          </w:p>
        </w:tc>
        <w:tc>
          <w:tcPr>
            <w:tcW w:w="811" w:type="pct"/>
            <w:tcMar>
              <w:top w:w="0" w:type="dxa"/>
              <w:left w:w="0" w:type="dxa"/>
              <w:bottom w:w="0" w:type="dxa"/>
              <w:right w:w="0" w:type="dxa"/>
            </w:tcMar>
          </w:tcPr>
          <w:p w14:paraId="581E6EE0" w14:textId="77777777" w:rsidR="008D2598" w:rsidRDefault="008D2598" w:rsidP="008D2598">
            <w:pPr>
              <w:spacing w:before="100" w:beforeAutospacing="1" w:after="100" w:afterAutospacing="1" w:line="240" w:lineRule="auto"/>
              <w:rPr>
                <w:color w:val="000000"/>
              </w:rPr>
            </w:pPr>
          </w:p>
        </w:tc>
      </w:tr>
      <w:tr w:rsidR="008D2598" w14:paraId="0581A262" w14:textId="77777777" w:rsidTr="002F27BC">
        <w:trPr>
          <w:gridAfter w:val="4"/>
          <w:wAfter w:w="1970" w:type="pct"/>
        </w:trPr>
        <w:tc>
          <w:tcPr>
            <w:tcW w:w="0" w:type="auto"/>
            <w:tcMar>
              <w:top w:w="0" w:type="dxa"/>
              <w:left w:w="0" w:type="dxa"/>
              <w:bottom w:w="0" w:type="dxa"/>
              <w:right w:w="57" w:type="dxa"/>
            </w:tcMar>
          </w:tcPr>
          <w:p w14:paraId="1827CA12" w14:textId="004E12C5" w:rsidR="008D2598" w:rsidRDefault="008D2598" w:rsidP="008D2598">
            <w:pPr>
              <w:spacing w:before="100" w:beforeAutospacing="1" w:after="100" w:afterAutospacing="1" w:line="240" w:lineRule="auto"/>
              <w:rPr>
                <w:color w:val="000000"/>
              </w:rPr>
            </w:pPr>
            <w:r>
              <w:rPr>
                <w:color w:val="000000"/>
              </w:rPr>
              <w:t>Úhel vnitřního tření:</w:t>
            </w:r>
          </w:p>
        </w:tc>
        <w:tc>
          <w:tcPr>
            <w:tcW w:w="208" w:type="pct"/>
            <w:tcMar>
              <w:top w:w="0" w:type="dxa"/>
              <w:left w:w="0" w:type="dxa"/>
              <w:bottom w:w="0" w:type="dxa"/>
              <w:right w:w="57" w:type="dxa"/>
            </w:tcMar>
          </w:tcPr>
          <w:p w14:paraId="497FC1DF"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137" w:type="pct"/>
            <w:tcMar>
              <w:top w:w="0" w:type="dxa"/>
              <w:left w:w="0" w:type="dxa"/>
              <w:bottom w:w="0" w:type="dxa"/>
              <w:right w:w="57" w:type="dxa"/>
            </w:tcMar>
          </w:tcPr>
          <w:p w14:paraId="453D5DBB" w14:textId="77777777" w:rsidR="008D2598" w:rsidRDefault="008D2598" w:rsidP="002F27BC">
            <w:pPr>
              <w:spacing w:before="100" w:beforeAutospacing="1" w:after="100" w:afterAutospacing="1" w:line="240" w:lineRule="auto"/>
              <w:rPr>
                <w:color w:val="000000"/>
              </w:rPr>
            </w:pPr>
            <w:r>
              <w:rPr>
                <w:color w:val="000000"/>
              </w:rPr>
              <w:t>=</w:t>
            </w:r>
          </w:p>
        </w:tc>
        <w:tc>
          <w:tcPr>
            <w:tcW w:w="537" w:type="pct"/>
            <w:tcMar>
              <w:top w:w="0" w:type="dxa"/>
              <w:left w:w="170" w:type="dxa"/>
              <w:bottom w:w="0" w:type="dxa"/>
              <w:right w:w="57" w:type="dxa"/>
            </w:tcMar>
          </w:tcPr>
          <w:p w14:paraId="5E41A0FB" w14:textId="77777777" w:rsidR="008D2598" w:rsidRDefault="008D2598" w:rsidP="002F27BC">
            <w:pPr>
              <w:spacing w:before="100" w:beforeAutospacing="1" w:after="100" w:afterAutospacing="1" w:line="240" w:lineRule="auto"/>
              <w:rPr>
                <w:color w:val="000000"/>
              </w:rPr>
            </w:pPr>
            <w:r>
              <w:rPr>
                <w:color w:val="000000"/>
              </w:rPr>
              <w:t>29,00</w:t>
            </w:r>
          </w:p>
        </w:tc>
        <w:tc>
          <w:tcPr>
            <w:tcW w:w="811" w:type="pct"/>
            <w:tcMar>
              <w:top w:w="0" w:type="dxa"/>
              <w:left w:w="0" w:type="dxa"/>
              <w:bottom w:w="0" w:type="dxa"/>
              <w:right w:w="0" w:type="dxa"/>
            </w:tcMar>
          </w:tcPr>
          <w:p w14:paraId="16C9930E" w14:textId="77777777" w:rsidR="008D2598" w:rsidRDefault="008D2598" w:rsidP="008D2598">
            <w:pPr>
              <w:spacing w:before="100" w:beforeAutospacing="1" w:after="100" w:afterAutospacing="1" w:line="240" w:lineRule="auto"/>
              <w:rPr>
                <w:color w:val="000000"/>
              </w:rPr>
            </w:pPr>
            <w:r>
              <w:rPr>
                <w:color w:val="000000"/>
              </w:rPr>
              <w:t>°</w:t>
            </w:r>
          </w:p>
        </w:tc>
        <w:tc>
          <w:tcPr>
            <w:tcW w:w="10" w:type="pct"/>
            <w:tcMar>
              <w:top w:w="0" w:type="dxa"/>
              <w:left w:w="0" w:type="dxa"/>
              <w:bottom w:w="0" w:type="dxa"/>
              <w:right w:w="0" w:type="dxa"/>
            </w:tcMar>
          </w:tcPr>
          <w:p w14:paraId="4E1B39B5" w14:textId="77777777" w:rsidR="008D2598" w:rsidRDefault="008D2598" w:rsidP="002F27BC">
            <w:pPr>
              <w:spacing w:before="100" w:beforeAutospacing="1" w:after="100" w:afterAutospacing="1" w:line="240" w:lineRule="auto"/>
              <w:ind w:left="-1029"/>
              <w:rPr>
                <w:color w:val="000000"/>
              </w:rPr>
            </w:pPr>
          </w:p>
        </w:tc>
      </w:tr>
      <w:tr w:rsidR="008D2598" w14:paraId="2EC59D9D" w14:textId="77777777" w:rsidTr="002F27BC">
        <w:trPr>
          <w:gridAfter w:val="4"/>
          <w:wAfter w:w="1970" w:type="pct"/>
        </w:trPr>
        <w:tc>
          <w:tcPr>
            <w:tcW w:w="0" w:type="auto"/>
            <w:tcMar>
              <w:top w:w="0" w:type="dxa"/>
              <w:left w:w="0" w:type="dxa"/>
              <w:bottom w:w="0" w:type="dxa"/>
              <w:right w:w="57" w:type="dxa"/>
            </w:tcMar>
          </w:tcPr>
          <w:p w14:paraId="593F43F8" w14:textId="11C1174F" w:rsidR="008D2598" w:rsidRDefault="008D2598" w:rsidP="008D2598">
            <w:pPr>
              <w:spacing w:before="100" w:beforeAutospacing="1" w:after="100" w:afterAutospacing="1" w:line="240" w:lineRule="auto"/>
              <w:rPr>
                <w:color w:val="000000"/>
              </w:rPr>
            </w:pPr>
            <w:r>
              <w:rPr>
                <w:color w:val="000000"/>
              </w:rPr>
              <w:t>Soudržnost zeminy:</w:t>
            </w:r>
          </w:p>
        </w:tc>
        <w:tc>
          <w:tcPr>
            <w:tcW w:w="208" w:type="pct"/>
            <w:tcMar>
              <w:top w:w="0" w:type="dxa"/>
              <w:left w:w="0" w:type="dxa"/>
              <w:bottom w:w="0" w:type="dxa"/>
              <w:right w:w="57" w:type="dxa"/>
            </w:tcMar>
          </w:tcPr>
          <w:p w14:paraId="6B1F6E0A"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137" w:type="pct"/>
            <w:tcMar>
              <w:top w:w="0" w:type="dxa"/>
              <w:left w:w="0" w:type="dxa"/>
              <w:bottom w:w="0" w:type="dxa"/>
              <w:right w:w="57" w:type="dxa"/>
            </w:tcMar>
          </w:tcPr>
          <w:p w14:paraId="2FCD5385" w14:textId="77777777" w:rsidR="008D2598" w:rsidRDefault="008D2598" w:rsidP="002F27BC">
            <w:pPr>
              <w:spacing w:before="100" w:beforeAutospacing="1" w:after="100" w:afterAutospacing="1" w:line="240" w:lineRule="auto"/>
              <w:rPr>
                <w:color w:val="000000"/>
              </w:rPr>
            </w:pPr>
            <w:r>
              <w:rPr>
                <w:color w:val="000000"/>
              </w:rPr>
              <w:t>=</w:t>
            </w:r>
          </w:p>
        </w:tc>
        <w:tc>
          <w:tcPr>
            <w:tcW w:w="537" w:type="pct"/>
            <w:tcMar>
              <w:top w:w="0" w:type="dxa"/>
              <w:left w:w="170" w:type="dxa"/>
              <w:bottom w:w="0" w:type="dxa"/>
              <w:right w:w="57" w:type="dxa"/>
            </w:tcMar>
          </w:tcPr>
          <w:p w14:paraId="7309DFB8" w14:textId="77777777" w:rsidR="008D2598" w:rsidRDefault="008D2598" w:rsidP="002F27BC">
            <w:pPr>
              <w:spacing w:before="100" w:beforeAutospacing="1" w:after="100" w:afterAutospacing="1" w:line="240" w:lineRule="auto"/>
              <w:rPr>
                <w:color w:val="000000"/>
              </w:rPr>
            </w:pPr>
            <w:r>
              <w:rPr>
                <w:color w:val="000000"/>
              </w:rPr>
              <w:t>30,00</w:t>
            </w:r>
          </w:p>
        </w:tc>
        <w:tc>
          <w:tcPr>
            <w:tcW w:w="811" w:type="pct"/>
            <w:tcMar>
              <w:top w:w="0" w:type="dxa"/>
              <w:left w:w="0" w:type="dxa"/>
              <w:bottom w:w="0" w:type="dxa"/>
              <w:right w:w="0" w:type="dxa"/>
            </w:tcMar>
          </w:tcPr>
          <w:p w14:paraId="5CD87DD8"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10" w:type="pct"/>
            <w:tcMar>
              <w:top w:w="0" w:type="dxa"/>
              <w:left w:w="0" w:type="dxa"/>
              <w:bottom w:w="0" w:type="dxa"/>
              <w:right w:w="0" w:type="dxa"/>
            </w:tcMar>
          </w:tcPr>
          <w:p w14:paraId="7860A5CD" w14:textId="77777777" w:rsidR="008D2598" w:rsidRDefault="008D2598" w:rsidP="002F27BC">
            <w:pPr>
              <w:spacing w:before="100" w:beforeAutospacing="1" w:after="100" w:afterAutospacing="1" w:line="240" w:lineRule="auto"/>
              <w:ind w:left="-1029"/>
              <w:rPr>
                <w:color w:val="000000"/>
              </w:rPr>
            </w:pPr>
          </w:p>
        </w:tc>
      </w:tr>
      <w:tr w:rsidR="008D2598" w14:paraId="66229DC0" w14:textId="77777777" w:rsidTr="002F27BC">
        <w:trPr>
          <w:gridAfter w:val="4"/>
          <w:wAfter w:w="1970" w:type="pct"/>
        </w:trPr>
        <w:tc>
          <w:tcPr>
            <w:tcW w:w="0" w:type="auto"/>
            <w:tcMar>
              <w:top w:w="0" w:type="dxa"/>
              <w:left w:w="0" w:type="dxa"/>
              <w:bottom w:w="0" w:type="dxa"/>
              <w:right w:w="57" w:type="dxa"/>
            </w:tcMar>
          </w:tcPr>
          <w:p w14:paraId="6E3C587D" w14:textId="7B15A323"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w:t>
            </w:r>
          </w:p>
        </w:tc>
        <w:tc>
          <w:tcPr>
            <w:tcW w:w="208" w:type="pct"/>
            <w:tcMar>
              <w:top w:w="0" w:type="dxa"/>
              <w:left w:w="0" w:type="dxa"/>
              <w:bottom w:w="0" w:type="dxa"/>
              <w:right w:w="57" w:type="dxa"/>
            </w:tcMar>
          </w:tcPr>
          <w:p w14:paraId="1C1BA60E"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137" w:type="pct"/>
            <w:tcMar>
              <w:top w:w="0" w:type="dxa"/>
              <w:left w:w="0" w:type="dxa"/>
              <w:bottom w:w="0" w:type="dxa"/>
              <w:right w:w="57" w:type="dxa"/>
            </w:tcMar>
          </w:tcPr>
          <w:p w14:paraId="6BBE1743" w14:textId="77777777" w:rsidR="008D2598" w:rsidRDefault="008D2598" w:rsidP="002F27BC">
            <w:pPr>
              <w:spacing w:before="100" w:beforeAutospacing="1" w:after="100" w:afterAutospacing="1" w:line="240" w:lineRule="auto"/>
              <w:rPr>
                <w:color w:val="000000"/>
              </w:rPr>
            </w:pPr>
            <w:r>
              <w:rPr>
                <w:color w:val="000000"/>
              </w:rPr>
              <w:t>=</w:t>
            </w:r>
          </w:p>
        </w:tc>
        <w:tc>
          <w:tcPr>
            <w:tcW w:w="537" w:type="pct"/>
            <w:tcMar>
              <w:top w:w="0" w:type="dxa"/>
              <w:left w:w="170" w:type="dxa"/>
              <w:bottom w:w="0" w:type="dxa"/>
              <w:right w:w="57" w:type="dxa"/>
            </w:tcMar>
          </w:tcPr>
          <w:p w14:paraId="768F5DAC" w14:textId="77777777" w:rsidR="008D2598" w:rsidRDefault="008D2598" w:rsidP="002F27BC">
            <w:pPr>
              <w:spacing w:before="100" w:beforeAutospacing="1" w:after="100" w:afterAutospacing="1" w:line="240" w:lineRule="auto"/>
              <w:rPr>
                <w:color w:val="000000"/>
              </w:rPr>
            </w:pPr>
            <w:r>
              <w:rPr>
                <w:color w:val="000000"/>
              </w:rPr>
              <w:t>19,00</w:t>
            </w:r>
          </w:p>
        </w:tc>
        <w:tc>
          <w:tcPr>
            <w:tcW w:w="811" w:type="pct"/>
            <w:tcMar>
              <w:top w:w="0" w:type="dxa"/>
              <w:left w:w="0" w:type="dxa"/>
              <w:bottom w:w="0" w:type="dxa"/>
              <w:right w:w="0" w:type="dxa"/>
            </w:tcMar>
          </w:tcPr>
          <w:p w14:paraId="750984E5"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10" w:type="pct"/>
            <w:tcMar>
              <w:top w:w="0" w:type="dxa"/>
              <w:left w:w="0" w:type="dxa"/>
              <w:bottom w:w="0" w:type="dxa"/>
              <w:right w:w="0" w:type="dxa"/>
            </w:tcMar>
          </w:tcPr>
          <w:p w14:paraId="093C3750" w14:textId="77777777" w:rsidR="008D2598" w:rsidRDefault="008D2598" w:rsidP="002F27BC">
            <w:pPr>
              <w:spacing w:before="100" w:beforeAutospacing="1" w:after="100" w:afterAutospacing="1" w:line="240" w:lineRule="auto"/>
              <w:ind w:left="-1029"/>
              <w:rPr>
                <w:color w:val="000000"/>
              </w:rPr>
            </w:pPr>
          </w:p>
        </w:tc>
      </w:tr>
    </w:tbl>
    <w:p w14:paraId="590AB699" w14:textId="0F9EFB8B" w:rsidR="008D2598" w:rsidRDefault="008D2598" w:rsidP="00AF2FA8">
      <w:pPr>
        <w:spacing w:before="0" w:after="0" w:line="240" w:lineRule="auto"/>
        <w:rPr>
          <w:color w:val="000000"/>
        </w:rPr>
      </w:pPr>
    </w:p>
    <w:tbl>
      <w:tblPr>
        <w:tblW w:w="0" w:type="auto"/>
        <w:tblLook w:val="04A0" w:firstRow="1" w:lastRow="0" w:firstColumn="1" w:lastColumn="0" w:noHBand="0" w:noVBand="1"/>
      </w:tblPr>
      <w:tblGrid>
        <w:gridCol w:w="2002"/>
        <w:gridCol w:w="381"/>
        <w:gridCol w:w="186"/>
        <w:gridCol w:w="778"/>
        <w:gridCol w:w="603"/>
        <w:gridCol w:w="6"/>
      </w:tblGrid>
      <w:tr w:rsidR="008D2598" w14:paraId="66C2BFFC" w14:textId="77777777" w:rsidTr="00A02FC2">
        <w:tc>
          <w:tcPr>
            <w:tcW w:w="0" w:type="auto"/>
            <w:gridSpan w:val="6"/>
            <w:tcMar>
              <w:top w:w="0" w:type="dxa"/>
              <w:left w:w="0" w:type="dxa"/>
              <w:bottom w:w="0" w:type="dxa"/>
              <w:right w:w="0" w:type="dxa"/>
            </w:tcMar>
          </w:tcPr>
          <w:p w14:paraId="0B0C0259" w14:textId="77777777" w:rsidR="008D2598" w:rsidRDefault="008D2598" w:rsidP="008D2598">
            <w:pPr>
              <w:spacing w:before="100" w:beforeAutospacing="1" w:after="100" w:afterAutospacing="1" w:line="240" w:lineRule="auto"/>
              <w:rPr>
                <w:b/>
                <w:color w:val="000000"/>
              </w:rPr>
            </w:pPr>
            <w:r>
              <w:rPr>
                <w:b/>
                <w:color w:val="000000"/>
              </w:rPr>
              <w:t>R6-eluvium hlíny písčité</w:t>
            </w:r>
          </w:p>
        </w:tc>
      </w:tr>
      <w:tr w:rsidR="008D2598" w14:paraId="6E4A6566" w14:textId="77777777" w:rsidTr="00A02FC2">
        <w:tc>
          <w:tcPr>
            <w:tcW w:w="0" w:type="auto"/>
            <w:tcMar>
              <w:top w:w="0" w:type="dxa"/>
              <w:left w:w="0" w:type="dxa"/>
              <w:bottom w:w="0" w:type="dxa"/>
              <w:right w:w="57" w:type="dxa"/>
            </w:tcMar>
          </w:tcPr>
          <w:p w14:paraId="584C1477" w14:textId="0D51E32D" w:rsidR="008D2598" w:rsidRDefault="008D2598" w:rsidP="008D2598">
            <w:pPr>
              <w:spacing w:before="100" w:beforeAutospacing="1" w:after="100" w:afterAutospacing="1" w:line="240" w:lineRule="auto"/>
              <w:rPr>
                <w:color w:val="000000"/>
              </w:rPr>
            </w:pPr>
            <w:r>
              <w:rPr>
                <w:color w:val="000000"/>
              </w:rPr>
              <w:t>Objemová tíha:</w:t>
            </w:r>
          </w:p>
        </w:tc>
        <w:tc>
          <w:tcPr>
            <w:tcW w:w="0" w:type="auto"/>
            <w:tcMar>
              <w:top w:w="0" w:type="dxa"/>
              <w:left w:w="0" w:type="dxa"/>
              <w:bottom w:w="0" w:type="dxa"/>
              <w:right w:w="57" w:type="dxa"/>
            </w:tcMar>
          </w:tcPr>
          <w:p w14:paraId="79BA04F9"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705DCC4D"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59738BF3" w14:textId="77777777" w:rsidR="008D2598" w:rsidRDefault="008D2598" w:rsidP="008D2598">
            <w:pPr>
              <w:spacing w:before="100" w:beforeAutospacing="1" w:after="100" w:afterAutospacing="1" w:line="240" w:lineRule="auto"/>
              <w:jc w:val="right"/>
              <w:rPr>
                <w:color w:val="000000"/>
              </w:rPr>
            </w:pPr>
            <w:r>
              <w:rPr>
                <w:color w:val="000000"/>
              </w:rPr>
              <w:t>19,00</w:t>
            </w:r>
          </w:p>
        </w:tc>
        <w:tc>
          <w:tcPr>
            <w:tcW w:w="0" w:type="auto"/>
            <w:tcMar>
              <w:top w:w="0" w:type="dxa"/>
              <w:left w:w="0" w:type="dxa"/>
              <w:bottom w:w="0" w:type="dxa"/>
              <w:right w:w="0" w:type="dxa"/>
            </w:tcMar>
          </w:tcPr>
          <w:p w14:paraId="40CCCB5C"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0BA25959" w14:textId="77777777" w:rsidR="008D2598" w:rsidRDefault="008D2598" w:rsidP="008D2598">
            <w:pPr>
              <w:spacing w:before="100" w:beforeAutospacing="1" w:after="100" w:afterAutospacing="1" w:line="240" w:lineRule="auto"/>
              <w:rPr>
                <w:color w:val="000000"/>
              </w:rPr>
            </w:pPr>
          </w:p>
        </w:tc>
      </w:tr>
      <w:tr w:rsidR="008D2598" w14:paraId="6467DAF2" w14:textId="77777777" w:rsidTr="00A02FC2">
        <w:tc>
          <w:tcPr>
            <w:tcW w:w="0" w:type="auto"/>
            <w:tcMar>
              <w:top w:w="0" w:type="dxa"/>
              <w:left w:w="0" w:type="dxa"/>
              <w:bottom w:w="0" w:type="dxa"/>
              <w:right w:w="57" w:type="dxa"/>
            </w:tcMar>
          </w:tcPr>
          <w:p w14:paraId="3720F17E" w14:textId="257D8ABD" w:rsidR="008D2598" w:rsidRDefault="008D2598" w:rsidP="008D2598">
            <w:pPr>
              <w:spacing w:before="100" w:beforeAutospacing="1" w:after="100" w:afterAutospacing="1" w:line="240" w:lineRule="auto"/>
              <w:rPr>
                <w:color w:val="000000"/>
              </w:rPr>
            </w:pPr>
            <w:r>
              <w:rPr>
                <w:color w:val="000000"/>
              </w:rPr>
              <w:t>Napjatost:</w:t>
            </w:r>
          </w:p>
        </w:tc>
        <w:tc>
          <w:tcPr>
            <w:tcW w:w="0" w:type="auto"/>
            <w:gridSpan w:val="4"/>
            <w:tcMar>
              <w:top w:w="0" w:type="dxa"/>
              <w:left w:w="0" w:type="dxa"/>
              <w:bottom w:w="0" w:type="dxa"/>
              <w:right w:w="0" w:type="dxa"/>
            </w:tcMar>
          </w:tcPr>
          <w:p w14:paraId="05DD36EF"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12911F3B" w14:textId="77777777" w:rsidR="008D2598" w:rsidRDefault="008D2598" w:rsidP="008D2598">
            <w:pPr>
              <w:spacing w:before="100" w:beforeAutospacing="1" w:after="100" w:afterAutospacing="1" w:line="240" w:lineRule="auto"/>
              <w:rPr>
                <w:color w:val="000000"/>
              </w:rPr>
            </w:pPr>
          </w:p>
        </w:tc>
      </w:tr>
      <w:tr w:rsidR="008D2598" w14:paraId="7313A8B5" w14:textId="77777777" w:rsidTr="00A02FC2">
        <w:tc>
          <w:tcPr>
            <w:tcW w:w="0" w:type="auto"/>
            <w:tcMar>
              <w:top w:w="0" w:type="dxa"/>
              <w:left w:w="0" w:type="dxa"/>
              <w:bottom w:w="0" w:type="dxa"/>
              <w:right w:w="57" w:type="dxa"/>
            </w:tcMar>
          </w:tcPr>
          <w:p w14:paraId="7F475ECF" w14:textId="6D83B205" w:rsidR="008D2598" w:rsidRDefault="008D2598" w:rsidP="008D2598">
            <w:pPr>
              <w:spacing w:before="100" w:beforeAutospacing="1" w:after="100" w:afterAutospacing="1" w:line="240" w:lineRule="auto"/>
              <w:rPr>
                <w:color w:val="000000"/>
              </w:rPr>
            </w:pPr>
            <w:r>
              <w:rPr>
                <w:color w:val="000000"/>
              </w:rPr>
              <w:t>Úhel vnitřního tření:</w:t>
            </w:r>
          </w:p>
        </w:tc>
        <w:tc>
          <w:tcPr>
            <w:tcW w:w="0" w:type="auto"/>
            <w:tcMar>
              <w:top w:w="0" w:type="dxa"/>
              <w:left w:w="0" w:type="dxa"/>
              <w:bottom w:w="0" w:type="dxa"/>
              <w:right w:w="57" w:type="dxa"/>
            </w:tcMar>
          </w:tcPr>
          <w:p w14:paraId="700D36CA"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45FBCC82"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67E16B12" w14:textId="77777777" w:rsidR="008D2598" w:rsidRDefault="008D2598" w:rsidP="008D2598">
            <w:pPr>
              <w:spacing w:before="100" w:beforeAutospacing="1" w:after="100" w:afterAutospacing="1" w:line="240" w:lineRule="auto"/>
              <w:jc w:val="right"/>
              <w:rPr>
                <w:color w:val="000000"/>
              </w:rPr>
            </w:pPr>
            <w:r>
              <w:rPr>
                <w:color w:val="000000"/>
              </w:rPr>
              <w:t>36,00</w:t>
            </w:r>
          </w:p>
        </w:tc>
        <w:tc>
          <w:tcPr>
            <w:tcW w:w="0" w:type="auto"/>
            <w:tcMar>
              <w:top w:w="0" w:type="dxa"/>
              <w:left w:w="0" w:type="dxa"/>
              <w:bottom w:w="0" w:type="dxa"/>
              <w:right w:w="0" w:type="dxa"/>
            </w:tcMar>
          </w:tcPr>
          <w:p w14:paraId="4DD57531"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10FDC8F9" w14:textId="77777777" w:rsidR="008D2598" w:rsidRDefault="008D2598" w:rsidP="008D2598">
            <w:pPr>
              <w:spacing w:before="100" w:beforeAutospacing="1" w:after="100" w:afterAutospacing="1" w:line="240" w:lineRule="auto"/>
              <w:rPr>
                <w:color w:val="000000"/>
              </w:rPr>
            </w:pPr>
          </w:p>
        </w:tc>
      </w:tr>
      <w:tr w:rsidR="008D2598" w14:paraId="47E04039" w14:textId="77777777" w:rsidTr="00A02FC2">
        <w:tc>
          <w:tcPr>
            <w:tcW w:w="0" w:type="auto"/>
            <w:tcMar>
              <w:top w:w="0" w:type="dxa"/>
              <w:left w:w="0" w:type="dxa"/>
              <w:bottom w:w="0" w:type="dxa"/>
              <w:right w:w="57" w:type="dxa"/>
            </w:tcMar>
          </w:tcPr>
          <w:p w14:paraId="543C270E" w14:textId="2945EAE7" w:rsidR="008D2598" w:rsidRDefault="008D2598" w:rsidP="008D2598">
            <w:pPr>
              <w:spacing w:before="100" w:beforeAutospacing="1" w:after="100" w:afterAutospacing="1" w:line="240" w:lineRule="auto"/>
              <w:rPr>
                <w:color w:val="000000"/>
              </w:rPr>
            </w:pPr>
            <w:r>
              <w:rPr>
                <w:color w:val="000000"/>
              </w:rPr>
              <w:t>Soudržnost zeminy:</w:t>
            </w:r>
          </w:p>
        </w:tc>
        <w:tc>
          <w:tcPr>
            <w:tcW w:w="0" w:type="auto"/>
            <w:tcMar>
              <w:top w:w="0" w:type="dxa"/>
              <w:left w:w="0" w:type="dxa"/>
              <w:bottom w:w="0" w:type="dxa"/>
              <w:right w:w="57" w:type="dxa"/>
            </w:tcMar>
          </w:tcPr>
          <w:p w14:paraId="22B3354E"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5010B66B"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2C3312D8"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Mar>
              <w:top w:w="0" w:type="dxa"/>
              <w:left w:w="0" w:type="dxa"/>
              <w:bottom w:w="0" w:type="dxa"/>
              <w:right w:w="0" w:type="dxa"/>
            </w:tcMar>
          </w:tcPr>
          <w:p w14:paraId="3E66B87E"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05C09351" w14:textId="77777777" w:rsidR="008D2598" w:rsidRDefault="008D2598" w:rsidP="008D2598">
            <w:pPr>
              <w:spacing w:before="100" w:beforeAutospacing="1" w:after="100" w:afterAutospacing="1" w:line="240" w:lineRule="auto"/>
              <w:rPr>
                <w:color w:val="000000"/>
              </w:rPr>
            </w:pPr>
          </w:p>
        </w:tc>
      </w:tr>
      <w:tr w:rsidR="008D2598" w14:paraId="747169FE" w14:textId="77777777" w:rsidTr="00A02FC2">
        <w:tc>
          <w:tcPr>
            <w:tcW w:w="0" w:type="auto"/>
            <w:tcMar>
              <w:top w:w="0" w:type="dxa"/>
              <w:left w:w="0" w:type="dxa"/>
              <w:bottom w:w="0" w:type="dxa"/>
              <w:right w:w="57" w:type="dxa"/>
            </w:tcMar>
          </w:tcPr>
          <w:p w14:paraId="010CB496" w14:textId="72794696"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w:t>
            </w:r>
          </w:p>
        </w:tc>
        <w:tc>
          <w:tcPr>
            <w:tcW w:w="0" w:type="auto"/>
            <w:tcMar>
              <w:top w:w="0" w:type="dxa"/>
              <w:left w:w="0" w:type="dxa"/>
              <w:bottom w:w="0" w:type="dxa"/>
              <w:right w:w="57" w:type="dxa"/>
            </w:tcMar>
          </w:tcPr>
          <w:p w14:paraId="5F7884DB"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2D8D9F66"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2D28E931" w14:textId="77777777" w:rsidR="008D2598" w:rsidRDefault="008D2598" w:rsidP="008D2598">
            <w:pPr>
              <w:spacing w:before="100" w:beforeAutospacing="1" w:after="100" w:afterAutospacing="1" w:line="240" w:lineRule="auto"/>
              <w:jc w:val="right"/>
              <w:rPr>
                <w:color w:val="000000"/>
              </w:rPr>
            </w:pPr>
            <w:r>
              <w:rPr>
                <w:color w:val="000000"/>
              </w:rPr>
              <w:t>20,00</w:t>
            </w:r>
          </w:p>
        </w:tc>
        <w:tc>
          <w:tcPr>
            <w:tcW w:w="0" w:type="auto"/>
            <w:tcMar>
              <w:top w:w="0" w:type="dxa"/>
              <w:left w:w="0" w:type="dxa"/>
              <w:bottom w:w="0" w:type="dxa"/>
              <w:right w:w="0" w:type="dxa"/>
            </w:tcMar>
          </w:tcPr>
          <w:p w14:paraId="1586CE2D"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6FA051DC" w14:textId="77777777" w:rsidR="008D2598" w:rsidRDefault="008D2598" w:rsidP="008D2598">
            <w:pPr>
              <w:spacing w:before="100" w:beforeAutospacing="1" w:after="100" w:afterAutospacing="1" w:line="240" w:lineRule="auto"/>
              <w:rPr>
                <w:color w:val="000000"/>
              </w:rPr>
            </w:pPr>
          </w:p>
        </w:tc>
      </w:tr>
    </w:tbl>
    <w:p w14:paraId="3DFC25E4" w14:textId="77777777" w:rsidR="008D2598" w:rsidRDefault="008D2598" w:rsidP="00AF2FA8">
      <w:pPr>
        <w:spacing w:before="0" w:after="0" w:line="240" w:lineRule="auto"/>
        <w:rPr>
          <w:color w:val="000000"/>
        </w:rPr>
      </w:pPr>
      <w:r>
        <w:rPr>
          <w:color w:val="000000"/>
        </w:rPr>
        <w:t xml:space="preserve">  </w:t>
      </w:r>
    </w:p>
    <w:tbl>
      <w:tblPr>
        <w:tblW w:w="0" w:type="auto"/>
        <w:tblLook w:val="04A0" w:firstRow="1" w:lastRow="0" w:firstColumn="1" w:lastColumn="0" w:noHBand="0" w:noVBand="1"/>
      </w:tblPr>
      <w:tblGrid>
        <w:gridCol w:w="2002"/>
        <w:gridCol w:w="381"/>
        <w:gridCol w:w="186"/>
        <w:gridCol w:w="900"/>
        <w:gridCol w:w="603"/>
        <w:gridCol w:w="6"/>
      </w:tblGrid>
      <w:tr w:rsidR="008D2598" w14:paraId="63287246" w14:textId="77777777" w:rsidTr="00A02FC2">
        <w:tc>
          <w:tcPr>
            <w:tcW w:w="0" w:type="auto"/>
            <w:gridSpan w:val="6"/>
            <w:tcMar>
              <w:top w:w="0" w:type="dxa"/>
              <w:left w:w="0" w:type="dxa"/>
              <w:bottom w:w="0" w:type="dxa"/>
              <w:right w:w="0" w:type="dxa"/>
            </w:tcMar>
          </w:tcPr>
          <w:p w14:paraId="0D4675F8" w14:textId="77777777" w:rsidR="008D2598" w:rsidRDefault="008D2598" w:rsidP="008D2598">
            <w:pPr>
              <w:spacing w:before="100" w:beforeAutospacing="1" w:after="100" w:afterAutospacing="1" w:line="240" w:lineRule="auto"/>
              <w:rPr>
                <w:b/>
                <w:color w:val="000000"/>
              </w:rPr>
            </w:pPr>
            <w:r>
              <w:rPr>
                <w:b/>
                <w:color w:val="000000"/>
              </w:rPr>
              <w:t>kamenná rovnanina</w:t>
            </w:r>
          </w:p>
        </w:tc>
      </w:tr>
      <w:tr w:rsidR="008D2598" w14:paraId="161957D0" w14:textId="77777777" w:rsidTr="00A02FC2">
        <w:tc>
          <w:tcPr>
            <w:tcW w:w="0" w:type="auto"/>
            <w:tcMar>
              <w:top w:w="0" w:type="dxa"/>
              <w:left w:w="0" w:type="dxa"/>
              <w:bottom w:w="0" w:type="dxa"/>
              <w:right w:w="57" w:type="dxa"/>
            </w:tcMar>
          </w:tcPr>
          <w:p w14:paraId="21B4D6B3" w14:textId="029AFD02" w:rsidR="008D2598" w:rsidRDefault="008D2598" w:rsidP="008D2598">
            <w:pPr>
              <w:spacing w:before="100" w:beforeAutospacing="1" w:after="100" w:afterAutospacing="1" w:line="240" w:lineRule="auto"/>
              <w:rPr>
                <w:color w:val="000000"/>
              </w:rPr>
            </w:pPr>
            <w:r>
              <w:rPr>
                <w:color w:val="000000"/>
              </w:rPr>
              <w:t>Objemová tíha:</w:t>
            </w:r>
          </w:p>
        </w:tc>
        <w:tc>
          <w:tcPr>
            <w:tcW w:w="0" w:type="auto"/>
            <w:tcMar>
              <w:top w:w="0" w:type="dxa"/>
              <w:left w:w="0" w:type="dxa"/>
              <w:bottom w:w="0" w:type="dxa"/>
              <w:right w:w="57" w:type="dxa"/>
            </w:tcMar>
          </w:tcPr>
          <w:p w14:paraId="319D60C1"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7D9589C7"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6CD383F0" w14:textId="77777777" w:rsidR="008D2598" w:rsidRDefault="008D2598" w:rsidP="008D2598">
            <w:pPr>
              <w:spacing w:before="100" w:beforeAutospacing="1" w:after="100" w:afterAutospacing="1" w:line="240" w:lineRule="auto"/>
              <w:jc w:val="right"/>
              <w:rPr>
                <w:color w:val="000000"/>
              </w:rPr>
            </w:pPr>
            <w:r>
              <w:rPr>
                <w:color w:val="000000"/>
              </w:rPr>
              <w:t>22,00</w:t>
            </w:r>
          </w:p>
        </w:tc>
        <w:tc>
          <w:tcPr>
            <w:tcW w:w="0" w:type="auto"/>
            <w:tcMar>
              <w:top w:w="0" w:type="dxa"/>
              <w:left w:w="0" w:type="dxa"/>
              <w:bottom w:w="0" w:type="dxa"/>
              <w:right w:w="0" w:type="dxa"/>
            </w:tcMar>
          </w:tcPr>
          <w:p w14:paraId="097976B7"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13CC0CF2" w14:textId="77777777" w:rsidR="008D2598" w:rsidRDefault="008D2598" w:rsidP="008D2598">
            <w:pPr>
              <w:spacing w:before="100" w:beforeAutospacing="1" w:after="100" w:afterAutospacing="1" w:line="240" w:lineRule="auto"/>
              <w:rPr>
                <w:color w:val="000000"/>
              </w:rPr>
            </w:pPr>
          </w:p>
        </w:tc>
      </w:tr>
      <w:tr w:rsidR="008D2598" w14:paraId="6120422F" w14:textId="77777777" w:rsidTr="00A02FC2">
        <w:tc>
          <w:tcPr>
            <w:tcW w:w="0" w:type="auto"/>
            <w:tcMar>
              <w:top w:w="0" w:type="dxa"/>
              <w:left w:w="0" w:type="dxa"/>
              <w:bottom w:w="0" w:type="dxa"/>
              <w:right w:w="57" w:type="dxa"/>
            </w:tcMar>
          </w:tcPr>
          <w:p w14:paraId="654A8D5E" w14:textId="0555BBA4" w:rsidR="008D2598" w:rsidRDefault="008D2598" w:rsidP="008D2598">
            <w:pPr>
              <w:spacing w:before="100" w:beforeAutospacing="1" w:after="100" w:afterAutospacing="1" w:line="240" w:lineRule="auto"/>
              <w:rPr>
                <w:color w:val="000000"/>
              </w:rPr>
            </w:pPr>
            <w:r>
              <w:rPr>
                <w:color w:val="000000"/>
              </w:rPr>
              <w:t>Napjatost:</w:t>
            </w:r>
          </w:p>
        </w:tc>
        <w:tc>
          <w:tcPr>
            <w:tcW w:w="0" w:type="auto"/>
            <w:gridSpan w:val="4"/>
            <w:tcMar>
              <w:top w:w="0" w:type="dxa"/>
              <w:left w:w="0" w:type="dxa"/>
              <w:bottom w:w="0" w:type="dxa"/>
              <w:right w:w="0" w:type="dxa"/>
            </w:tcMar>
          </w:tcPr>
          <w:p w14:paraId="781E41EF"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3BD47884" w14:textId="77777777" w:rsidR="008D2598" w:rsidRDefault="008D2598" w:rsidP="008D2598">
            <w:pPr>
              <w:spacing w:before="100" w:beforeAutospacing="1" w:after="100" w:afterAutospacing="1" w:line="240" w:lineRule="auto"/>
              <w:rPr>
                <w:color w:val="000000"/>
              </w:rPr>
            </w:pPr>
          </w:p>
        </w:tc>
      </w:tr>
      <w:tr w:rsidR="008D2598" w14:paraId="0480E39C" w14:textId="77777777" w:rsidTr="00A02FC2">
        <w:tc>
          <w:tcPr>
            <w:tcW w:w="0" w:type="auto"/>
            <w:tcMar>
              <w:top w:w="0" w:type="dxa"/>
              <w:left w:w="0" w:type="dxa"/>
              <w:bottom w:w="0" w:type="dxa"/>
              <w:right w:w="57" w:type="dxa"/>
            </w:tcMar>
          </w:tcPr>
          <w:p w14:paraId="2D97E3EF" w14:textId="08DFD302" w:rsidR="008D2598" w:rsidRDefault="008D2598" w:rsidP="008D2598">
            <w:pPr>
              <w:spacing w:before="100" w:beforeAutospacing="1" w:after="100" w:afterAutospacing="1" w:line="240" w:lineRule="auto"/>
              <w:rPr>
                <w:color w:val="000000"/>
              </w:rPr>
            </w:pPr>
            <w:r>
              <w:rPr>
                <w:color w:val="000000"/>
              </w:rPr>
              <w:t>Úhel vnitřního tření:</w:t>
            </w:r>
          </w:p>
        </w:tc>
        <w:tc>
          <w:tcPr>
            <w:tcW w:w="0" w:type="auto"/>
            <w:tcMar>
              <w:top w:w="0" w:type="dxa"/>
              <w:left w:w="0" w:type="dxa"/>
              <w:bottom w:w="0" w:type="dxa"/>
              <w:right w:w="57" w:type="dxa"/>
            </w:tcMar>
          </w:tcPr>
          <w:p w14:paraId="37102004"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00A90B47"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02263C1" w14:textId="77777777" w:rsidR="008D2598" w:rsidRDefault="008D2598" w:rsidP="008D2598">
            <w:pPr>
              <w:spacing w:before="100" w:beforeAutospacing="1" w:after="100" w:afterAutospacing="1" w:line="240" w:lineRule="auto"/>
              <w:jc w:val="right"/>
              <w:rPr>
                <w:color w:val="000000"/>
              </w:rPr>
            </w:pPr>
            <w:r>
              <w:rPr>
                <w:color w:val="000000"/>
              </w:rPr>
              <w:t>40,00</w:t>
            </w:r>
          </w:p>
        </w:tc>
        <w:tc>
          <w:tcPr>
            <w:tcW w:w="0" w:type="auto"/>
            <w:tcMar>
              <w:top w:w="0" w:type="dxa"/>
              <w:left w:w="0" w:type="dxa"/>
              <w:bottom w:w="0" w:type="dxa"/>
              <w:right w:w="0" w:type="dxa"/>
            </w:tcMar>
          </w:tcPr>
          <w:p w14:paraId="7259CF75"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7A78B9E8" w14:textId="77777777" w:rsidR="008D2598" w:rsidRDefault="008D2598" w:rsidP="008D2598">
            <w:pPr>
              <w:spacing w:before="100" w:beforeAutospacing="1" w:after="100" w:afterAutospacing="1" w:line="240" w:lineRule="auto"/>
              <w:rPr>
                <w:color w:val="000000"/>
              </w:rPr>
            </w:pPr>
          </w:p>
        </w:tc>
      </w:tr>
      <w:tr w:rsidR="008D2598" w14:paraId="7CB56B2F" w14:textId="77777777" w:rsidTr="00A02FC2">
        <w:tc>
          <w:tcPr>
            <w:tcW w:w="0" w:type="auto"/>
            <w:tcMar>
              <w:top w:w="0" w:type="dxa"/>
              <w:left w:w="0" w:type="dxa"/>
              <w:bottom w:w="0" w:type="dxa"/>
              <w:right w:w="57" w:type="dxa"/>
            </w:tcMar>
          </w:tcPr>
          <w:p w14:paraId="5FA8818E" w14:textId="03F24D79" w:rsidR="008D2598" w:rsidRDefault="008D2598" w:rsidP="008D2598">
            <w:pPr>
              <w:spacing w:before="100" w:beforeAutospacing="1" w:after="100" w:afterAutospacing="1" w:line="240" w:lineRule="auto"/>
              <w:rPr>
                <w:color w:val="000000"/>
              </w:rPr>
            </w:pPr>
            <w:r>
              <w:rPr>
                <w:color w:val="000000"/>
              </w:rPr>
              <w:t>Soudržnost zemin</w:t>
            </w:r>
            <w:r w:rsidR="002F27BC">
              <w:rPr>
                <w:color w:val="000000"/>
              </w:rPr>
              <w:t>y</w:t>
            </w:r>
            <w:r>
              <w:rPr>
                <w:color w:val="000000"/>
              </w:rPr>
              <w:t>:</w:t>
            </w:r>
          </w:p>
        </w:tc>
        <w:tc>
          <w:tcPr>
            <w:tcW w:w="0" w:type="auto"/>
            <w:tcMar>
              <w:top w:w="0" w:type="dxa"/>
              <w:left w:w="0" w:type="dxa"/>
              <w:bottom w:w="0" w:type="dxa"/>
              <w:right w:w="57" w:type="dxa"/>
            </w:tcMar>
          </w:tcPr>
          <w:p w14:paraId="5E7F1307"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4C09E9B4"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33578964" w14:textId="77777777" w:rsidR="008D2598" w:rsidRDefault="008D2598" w:rsidP="008D2598">
            <w:pPr>
              <w:spacing w:before="100" w:beforeAutospacing="1" w:after="100" w:afterAutospacing="1" w:line="240" w:lineRule="auto"/>
              <w:jc w:val="right"/>
              <w:rPr>
                <w:color w:val="000000"/>
              </w:rPr>
            </w:pPr>
            <w:r>
              <w:rPr>
                <w:color w:val="000000"/>
              </w:rPr>
              <w:t>100,00</w:t>
            </w:r>
          </w:p>
        </w:tc>
        <w:tc>
          <w:tcPr>
            <w:tcW w:w="0" w:type="auto"/>
            <w:tcMar>
              <w:top w:w="0" w:type="dxa"/>
              <w:left w:w="0" w:type="dxa"/>
              <w:bottom w:w="0" w:type="dxa"/>
              <w:right w:w="0" w:type="dxa"/>
            </w:tcMar>
          </w:tcPr>
          <w:p w14:paraId="403E837D"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39473B29" w14:textId="77777777" w:rsidR="008D2598" w:rsidRDefault="008D2598" w:rsidP="008D2598">
            <w:pPr>
              <w:spacing w:before="100" w:beforeAutospacing="1" w:after="100" w:afterAutospacing="1" w:line="240" w:lineRule="auto"/>
              <w:rPr>
                <w:color w:val="000000"/>
              </w:rPr>
            </w:pPr>
          </w:p>
        </w:tc>
      </w:tr>
      <w:tr w:rsidR="008D2598" w14:paraId="139A3A72" w14:textId="77777777" w:rsidTr="00A02FC2">
        <w:tc>
          <w:tcPr>
            <w:tcW w:w="0" w:type="auto"/>
            <w:tcMar>
              <w:top w:w="0" w:type="dxa"/>
              <w:left w:w="0" w:type="dxa"/>
              <w:bottom w:w="0" w:type="dxa"/>
              <w:right w:w="57" w:type="dxa"/>
            </w:tcMar>
          </w:tcPr>
          <w:p w14:paraId="56DDDB5D" w14:textId="1AA9C501"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w:t>
            </w:r>
          </w:p>
        </w:tc>
        <w:tc>
          <w:tcPr>
            <w:tcW w:w="0" w:type="auto"/>
            <w:tcMar>
              <w:top w:w="0" w:type="dxa"/>
              <w:left w:w="0" w:type="dxa"/>
              <w:bottom w:w="0" w:type="dxa"/>
              <w:right w:w="57" w:type="dxa"/>
            </w:tcMar>
          </w:tcPr>
          <w:p w14:paraId="18357134"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55449961"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43BCEEA3" w14:textId="77777777" w:rsidR="008D2598" w:rsidRDefault="008D2598" w:rsidP="008D2598">
            <w:pPr>
              <w:spacing w:before="100" w:beforeAutospacing="1" w:after="100" w:afterAutospacing="1" w:line="240" w:lineRule="auto"/>
              <w:jc w:val="right"/>
              <w:rPr>
                <w:color w:val="000000"/>
              </w:rPr>
            </w:pPr>
            <w:r>
              <w:rPr>
                <w:color w:val="000000"/>
              </w:rPr>
              <w:t>22,00</w:t>
            </w:r>
          </w:p>
        </w:tc>
        <w:tc>
          <w:tcPr>
            <w:tcW w:w="0" w:type="auto"/>
            <w:tcMar>
              <w:top w:w="0" w:type="dxa"/>
              <w:left w:w="0" w:type="dxa"/>
              <w:bottom w:w="0" w:type="dxa"/>
              <w:right w:w="0" w:type="dxa"/>
            </w:tcMar>
          </w:tcPr>
          <w:p w14:paraId="421BB93C"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3C9DFA5B" w14:textId="77777777" w:rsidR="008D2598" w:rsidRDefault="008D2598" w:rsidP="008D2598">
            <w:pPr>
              <w:spacing w:before="100" w:beforeAutospacing="1" w:after="100" w:afterAutospacing="1" w:line="240" w:lineRule="auto"/>
              <w:rPr>
                <w:color w:val="000000"/>
              </w:rPr>
            </w:pPr>
          </w:p>
        </w:tc>
      </w:tr>
    </w:tbl>
    <w:p w14:paraId="1EC0E289" w14:textId="77777777" w:rsidR="008D2598" w:rsidRDefault="008D2598" w:rsidP="00AF2FA8">
      <w:pPr>
        <w:spacing w:before="0" w:after="0" w:line="240" w:lineRule="auto"/>
        <w:rPr>
          <w:color w:val="000000"/>
        </w:rPr>
      </w:pPr>
      <w:r>
        <w:rPr>
          <w:color w:val="000000"/>
        </w:rPr>
        <w:t xml:space="preserve">  </w:t>
      </w:r>
    </w:p>
    <w:tbl>
      <w:tblPr>
        <w:tblW w:w="0" w:type="auto"/>
        <w:tblLook w:val="04A0" w:firstRow="1" w:lastRow="0" w:firstColumn="1" w:lastColumn="0" w:noHBand="0" w:noVBand="1"/>
      </w:tblPr>
      <w:tblGrid>
        <w:gridCol w:w="2002"/>
        <w:gridCol w:w="381"/>
        <w:gridCol w:w="186"/>
        <w:gridCol w:w="900"/>
        <w:gridCol w:w="603"/>
        <w:gridCol w:w="6"/>
      </w:tblGrid>
      <w:tr w:rsidR="008D2598" w14:paraId="1104EEBE" w14:textId="77777777" w:rsidTr="00A02FC2">
        <w:tc>
          <w:tcPr>
            <w:tcW w:w="0" w:type="auto"/>
            <w:gridSpan w:val="6"/>
            <w:tcMar>
              <w:top w:w="0" w:type="dxa"/>
              <w:left w:w="0" w:type="dxa"/>
              <w:bottom w:w="0" w:type="dxa"/>
              <w:right w:w="0" w:type="dxa"/>
            </w:tcMar>
          </w:tcPr>
          <w:p w14:paraId="68BF614E" w14:textId="77777777" w:rsidR="008D2598" w:rsidRDefault="008D2598" w:rsidP="008D2598">
            <w:pPr>
              <w:spacing w:before="100" w:beforeAutospacing="1" w:after="100" w:afterAutospacing="1" w:line="240" w:lineRule="auto"/>
              <w:rPr>
                <w:b/>
                <w:color w:val="000000"/>
              </w:rPr>
            </w:pPr>
            <w:r>
              <w:rPr>
                <w:b/>
                <w:color w:val="000000"/>
              </w:rPr>
              <w:lastRenderedPageBreak/>
              <w:t>R5-mírně zvětralé</w:t>
            </w:r>
          </w:p>
        </w:tc>
      </w:tr>
      <w:tr w:rsidR="008D2598" w14:paraId="42E67863" w14:textId="77777777" w:rsidTr="00A02FC2">
        <w:tc>
          <w:tcPr>
            <w:tcW w:w="0" w:type="auto"/>
            <w:tcMar>
              <w:top w:w="0" w:type="dxa"/>
              <w:left w:w="0" w:type="dxa"/>
              <w:bottom w:w="0" w:type="dxa"/>
              <w:right w:w="57" w:type="dxa"/>
            </w:tcMar>
          </w:tcPr>
          <w:p w14:paraId="054796BD" w14:textId="3BFAFE03" w:rsidR="008D2598" w:rsidRDefault="008D2598" w:rsidP="008D2598">
            <w:pPr>
              <w:spacing w:before="100" w:beforeAutospacing="1" w:after="100" w:afterAutospacing="1" w:line="240" w:lineRule="auto"/>
              <w:rPr>
                <w:color w:val="000000"/>
              </w:rPr>
            </w:pPr>
            <w:r>
              <w:rPr>
                <w:color w:val="000000"/>
              </w:rPr>
              <w:t>Objemová tíha:</w:t>
            </w:r>
          </w:p>
        </w:tc>
        <w:tc>
          <w:tcPr>
            <w:tcW w:w="0" w:type="auto"/>
            <w:tcMar>
              <w:top w:w="0" w:type="dxa"/>
              <w:left w:w="0" w:type="dxa"/>
              <w:bottom w:w="0" w:type="dxa"/>
              <w:right w:w="57" w:type="dxa"/>
            </w:tcMar>
          </w:tcPr>
          <w:p w14:paraId="266E8E7A"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7A5CB289"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513A3844" w14:textId="77777777" w:rsidR="008D2598" w:rsidRDefault="008D2598" w:rsidP="008D2598">
            <w:pPr>
              <w:spacing w:before="100" w:beforeAutospacing="1" w:after="100" w:afterAutospacing="1" w:line="240" w:lineRule="auto"/>
              <w:jc w:val="right"/>
              <w:rPr>
                <w:color w:val="000000"/>
              </w:rPr>
            </w:pPr>
            <w:r>
              <w:rPr>
                <w:color w:val="000000"/>
              </w:rPr>
              <w:t>21,50</w:t>
            </w:r>
          </w:p>
        </w:tc>
        <w:tc>
          <w:tcPr>
            <w:tcW w:w="0" w:type="auto"/>
            <w:tcMar>
              <w:top w:w="0" w:type="dxa"/>
              <w:left w:w="0" w:type="dxa"/>
              <w:bottom w:w="0" w:type="dxa"/>
              <w:right w:w="0" w:type="dxa"/>
            </w:tcMar>
          </w:tcPr>
          <w:p w14:paraId="418D6457"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684F3D10" w14:textId="77777777" w:rsidR="008D2598" w:rsidRDefault="008D2598" w:rsidP="008D2598">
            <w:pPr>
              <w:spacing w:before="100" w:beforeAutospacing="1" w:after="100" w:afterAutospacing="1" w:line="240" w:lineRule="auto"/>
              <w:rPr>
                <w:color w:val="000000"/>
              </w:rPr>
            </w:pPr>
          </w:p>
        </w:tc>
      </w:tr>
      <w:tr w:rsidR="008D2598" w14:paraId="72DB9B86" w14:textId="77777777" w:rsidTr="00A02FC2">
        <w:tc>
          <w:tcPr>
            <w:tcW w:w="0" w:type="auto"/>
            <w:tcMar>
              <w:top w:w="0" w:type="dxa"/>
              <w:left w:w="0" w:type="dxa"/>
              <w:bottom w:w="0" w:type="dxa"/>
              <w:right w:w="57" w:type="dxa"/>
            </w:tcMar>
          </w:tcPr>
          <w:p w14:paraId="1EA5452F" w14:textId="4C703576" w:rsidR="008D2598" w:rsidRDefault="008D2598" w:rsidP="008D2598">
            <w:pPr>
              <w:spacing w:before="100" w:beforeAutospacing="1" w:after="100" w:afterAutospacing="1" w:line="240" w:lineRule="auto"/>
              <w:rPr>
                <w:color w:val="000000"/>
              </w:rPr>
            </w:pPr>
            <w:r>
              <w:rPr>
                <w:color w:val="000000"/>
              </w:rPr>
              <w:t>Napjatost:</w:t>
            </w:r>
          </w:p>
        </w:tc>
        <w:tc>
          <w:tcPr>
            <w:tcW w:w="0" w:type="auto"/>
            <w:gridSpan w:val="4"/>
            <w:tcMar>
              <w:top w:w="0" w:type="dxa"/>
              <w:left w:w="0" w:type="dxa"/>
              <w:bottom w:w="0" w:type="dxa"/>
              <w:right w:w="0" w:type="dxa"/>
            </w:tcMar>
          </w:tcPr>
          <w:p w14:paraId="455BE009"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70AE8971" w14:textId="77777777" w:rsidR="008D2598" w:rsidRDefault="008D2598" w:rsidP="008D2598">
            <w:pPr>
              <w:spacing w:before="100" w:beforeAutospacing="1" w:after="100" w:afterAutospacing="1" w:line="240" w:lineRule="auto"/>
              <w:rPr>
                <w:color w:val="000000"/>
              </w:rPr>
            </w:pPr>
          </w:p>
        </w:tc>
      </w:tr>
      <w:tr w:rsidR="008D2598" w14:paraId="23FFD76B" w14:textId="77777777" w:rsidTr="00A02FC2">
        <w:tc>
          <w:tcPr>
            <w:tcW w:w="0" w:type="auto"/>
            <w:tcMar>
              <w:top w:w="0" w:type="dxa"/>
              <w:left w:w="0" w:type="dxa"/>
              <w:bottom w:w="0" w:type="dxa"/>
              <w:right w:w="57" w:type="dxa"/>
            </w:tcMar>
          </w:tcPr>
          <w:p w14:paraId="6DEA5E09" w14:textId="2F8AFFC6" w:rsidR="008D2598" w:rsidRDefault="008D2598" w:rsidP="008D2598">
            <w:pPr>
              <w:spacing w:before="100" w:beforeAutospacing="1" w:after="100" w:afterAutospacing="1" w:line="240" w:lineRule="auto"/>
              <w:rPr>
                <w:color w:val="000000"/>
              </w:rPr>
            </w:pPr>
            <w:r>
              <w:rPr>
                <w:color w:val="000000"/>
              </w:rPr>
              <w:t>Úhel vnitřního tření:</w:t>
            </w:r>
          </w:p>
        </w:tc>
        <w:tc>
          <w:tcPr>
            <w:tcW w:w="0" w:type="auto"/>
            <w:tcMar>
              <w:top w:w="0" w:type="dxa"/>
              <w:left w:w="0" w:type="dxa"/>
              <w:bottom w:w="0" w:type="dxa"/>
              <w:right w:w="57" w:type="dxa"/>
            </w:tcMar>
          </w:tcPr>
          <w:p w14:paraId="532670EF"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04C76FCC"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21898F5" w14:textId="77777777" w:rsidR="008D2598" w:rsidRDefault="008D2598" w:rsidP="008D2598">
            <w:pPr>
              <w:spacing w:before="100" w:beforeAutospacing="1" w:after="100" w:afterAutospacing="1" w:line="240" w:lineRule="auto"/>
              <w:jc w:val="right"/>
              <w:rPr>
                <w:color w:val="000000"/>
              </w:rPr>
            </w:pPr>
            <w:r>
              <w:rPr>
                <w:color w:val="000000"/>
              </w:rPr>
              <w:t>25,00</w:t>
            </w:r>
          </w:p>
        </w:tc>
        <w:tc>
          <w:tcPr>
            <w:tcW w:w="0" w:type="auto"/>
            <w:tcMar>
              <w:top w:w="0" w:type="dxa"/>
              <w:left w:w="0" w:type="dxa"/>
              <w:bottom w:w="0" w:type="dxa"/>
              <w:right w:w="0" w:type="dxa"/>
            </w:tcMar>
          </w:tcPr>
          <w:p w14:paraId="34B0E385"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01152A2E" w14:textId="77777777" w:rsidR="008D2598" w:rsidRDefault="008D2598" w:rsidP="008D2598">
            <w:pPr>
              <w:spacing w:before="100" w:beforeAutospacing="1" w:after="100" w:afterAutospacing="1" w:line="240" w:lineRule="auto"/>
              <w:rPr>
                <w:color w:val="000000"/>
              </w:rPr>
            </w:pPr>
          </w:p>
        </w:tc>
      </w:tr>
      <w:tr w:rsidR="008D2598" w14:paraId="5BF80B4C" w14:textId="77777777" w:rsidTr="00A02FC2">
        <w:tc>
          <w:tcPr>
            <w:tcW w:w="0" w:type="auto"/>
            <w:tcMar>
              <w:top w:w="0" w:type="dxa"/>
              <w:left w:w="0" w:type="dxa"/>
              <w:bottom w:w="0" w:type="dxa"/>
              <w:right w:w="57" w:type="dxa"/>
            </w:tcMar>
          </w:tcPr>
          <w:p w14:paraId="28F7D9E6" w14:textId="3697799F" w:rsidR="008D2598" w:rsidRDefault="008D2598" w:rsidP="008D2598">
            <w:pPr>
              <w:spacing w:before="100" w:beforeAutospacing="1" w:after="100" w:afterAutospacing="1" w:line="240" w:lineRule="auto"/>
              <w:rPr>
                <w:color w:val="000000"/>
              </w:rPr>
            </w:pPr>
            <w:r>
              <w:rPr>
                <w:color w:val="000000"/>
              </w:rPr>
              <w:t>Soudržnost zeminy:</w:t>
            </w:r>
          </w:p>
        </w:tc>
        <w:tc>
          <w:tcPr>
            <w:tcW w:w="0" w:type="auto"/>
            <w:tcMar>
              <w:top w:w="0" w:type="dxa"/>
              <w:left w:w="0" w:type="dxa"/>
              <w:bottom w:w="0" w:type="dxa"/>
              <w:right w:w="57" w:type="dxa"/>
            </w:tcMar>
          </w:tcPr>
          <w:p w14:paraId="476F0A1C"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09E3A330"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7CF81D7C" w14:textId="77777777" w:rsidR="008D2598" w:rsidRDefault="008D2598" w:rsidP="008D2598">
            <w:pPr>
              <w:spacing w:before="100" w:beforeAutospacing="1" w:after="100" w:afterAutospacing="1" w:line="240" w:lineRule="auto"/>
              <w:jc w:val="right"/>
              <w:rPr>
                <w:color w:val="000000"/>
              </w:rPr>
            </w:pPr>
            <w:r>
              <w:rPr>
                <w:color w:val="000000"/>
              </w:rPr>
              <w:t>100,00</w:t>
            </w:r>
          </w:p>
        </w:tc>
        <w:tc>
          <w:tcPr>
            <w:tcW w:w="0" w:type="auto"/>
            <w:tcMar>
              <w:top w:w="0" w:type="dxa"/>
              <w:left w:w="0" w:type="dxa"/>
              <w:bottom w:w="0" w:type="dxa"/>
              <w:right w:w="0" w:type="dxa"/>
            </w:tcMar>
          </w:tcPr>
          <w:p w14:paraId="55900EF6"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129AE962" w14:textId="77777777" w:rsidR="008D2598" w:rsidRDefault="008D2598" w:rsidP="008D2598">
            <w:pPr>
              <w:spacing w:before="100" w:beforeAutospacing="1" w:after="100" w:afterAutospacing="1" w:line="240" w:lineRule="auto"/>
              <w:rPr>
                <w:color w:val="000000"/>
              </w:rPr>
            </w:pPr>
          </w:p>
        </w:tc>
      </w:tr>
      <w:tr w:rsidR="008D2598" w14:paraId="49690EBD" w14:textId="77777777" w:rsidTr="00A02FC2">
        <w:tc>
          <w:tcPr>
            <w:tcW w:w="0" w:type="auto"/>
            <w:tcMar>
              <w:top w:w="0" w:type="dxa"/>
              <w:left w:w="0" w:type="dxa"/>
              <w:bottom w:w="0" w:type="dxa"/>
              <w:right w:w="57" w:type="dxa"/>
            </w:tcMar>
          </w:tcPr>
          <w:p w14:paraId="55D65360" w14:textId="3DF4F035"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w:t>
            </w:r>
          </w:p>
        </w:tc>
        <w:tc>
          <w:tcPr>
            <w:tcW w:w="0" w:type="auto"/>
            <w:tcMar>
              <w:top w:w="0" w:type="dxa"/>
              <w:left w:w="0" w:type="dxa"/>
              <w:bottom w:w="0" w:type="dxa"/>
              <w:right w:w="57" w:type="dxa"/>
            </w:tcMar>
          </w:tcPr>
          <w:p w14:paraId="1A4971E1"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0EA27CB7"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0A971FE5" w14:textId="77777777" w:rsidR="008D2598" w:rsidRDefault="008D2598" w:rsidP="008D2598">
            <w:pPr>
              <w:spacing w:before="100" w:beforeAutospacing="1" w:after="100" w:afterAutospacing="1" w:line="240" w:lineRule="auto"/>
              <w:jc w:val="right"/>
              <w:rPr>
                <w:color w:val="000000"/>
              </w:rPr>
            </w:pPr>
            <w:r>
              <w:rPr>
                <w:color w:val="000000"/>
              </w:rPr>
              <w:t>22,00</w:t>
            </w:r>
          </w:p>
        </w:tc>
        <w:tc>
          <w:tcPr>
            <w:tcW w:w="0" w:type="auto"/>
            <w:tcMar>
              <w:top w:w="0" w:type="dxa"/>
              <w:left w:w="0" w:type="dxa"/>
              <w:bottom w:w="0" w:type="dxa"/>
              <w:right w:w="0" w:type="dxa"/>
            </w:tcMar>
          </w:tcPr>
          <w:p w14:paraId="62AF5C7F"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7C7C58D6" w14:textId="77777777" w:rsidR="008D2598" w:rsidRDefault="008D2598" w:rsidP="008D2598">
            <w:pPr>
              <w:spacing w:before="100" w:beforeAutospacing="1" w:after="100" w:afterAutospacing="1" w:line="240" w:lineRule="auto"/>
              <w:rPr>
                <w:color w:val="000000"/>
              </w:rPr>
            </w:pPr>
          </w:p>
        </w:tc>
      </w:tr>
    </w:tbl>
    <w:p w14:paraId="5E675262" w14:textId="77777777" w:rsidR="008D2598" w:rsidRDefault="008D2598" w:rsidP="00AF2FA8">
      <w:pPr>
        <w:spacing w:before="0" w:after="0" w:line="240" w:lineRule="auto"/>
        <w:rPr>
          <w:color w:val="000000"/>
        </w:rPr>
      </w:pPr>
      <w:r>
        <w:rPr>
          <w:color w:val="000000"/>
        </w:rPr>
        <w:t xml:space="preserve">  </w:t>
      </w:r>
    </w:p>
    <w:tbl>
      <w:tblPr>
        <w:tblW w:w="0" w:type="auto"/>
        <w:tblLook w:val="04A0" w:firstRow="1" w:lastRow="0" w:firstColumn="1" w:lastColumn="0" w:noHBand="0" w:noVBand="1"/>
      </w:tblPr>
      <w:tblGrid>
        <w:gridCol w:w="2063"/>
        <w:gridCol w:w="381"/>
        <w:gridCol w:w="186"/>
        <w:gridCol w:w="778"/>
        <w:gridCol w:w="603"/>
        <w:gridCol w:w="6"/>
      </w:tblGrid>
      <w:tr w:rsidR="008D2598" w14:paraId="20CFF432" w14:textId="77777777" w:rsidTr="00A02FC2">
        <w:tc>
          <w:tcPr>
            <w:tcW w:w="0" w:type="auto"/>
            <w:gridSpan w:val="6"/>
            <w:tcMar>
              <w:top w:w="0" w:type="dxa"/>
              <w:left w:w="0" w:type="dxa"/>
              <w:bottom w:w="0" w:type="dxa"/>
              <w:right w:w="0" w:type="dxa"/>
            </w:tcMar>
          </w:tcPr>
          <w:p w14:paraId="3CD05EC1" w14:textId="77777777" w:rsidR="008D2598" w:rsidRDefault="008D2598" w:rsidP="008D2598">
            <w:pPr>
              <w:spacing w:before="100" w:beforeAutospacing="1" w:after="100" w:afterAutospacing="1" w:line="240" w:lineRule="auto"/>
              <w:rPr>
                <w:b/>
                <w:color w:val="000000"/>
              </w:rPr>
            </w:pPr>
            <w:r>
              <w:rPr>
                <w:b/>
                <w:color w:val="000000"/>
              </w:rPr>
              <w:t xml:space="preserve">Zpětný zásyp-G1, středně </w:t>
            </w:r>
            <w:proofErr w:type="spellStart"/>
            <w:r>
              <w:rPr>
                <w:b/>
                <w:color w:val="000000"/>
              </w:rPr>
              <w:t>ulehlá</w:t>
            </w:r>
            <w:proofErr w:type="spellEnd"/>
          </w:p>
        </w:tc>
      </w:tr>
      <w:tr w:rsidR="008D2598" w14:paraId="038B21F8" w14:textId="77777777" w:rsidTr="00A02FC2">
        <w:tc>
          <w:tcPr>
            <w:tcW w:w="0" w:type="auto"/>
            <w:tcMar>
              <w:top w:w="0" w:type="dxa"/>
              <w:left w:w="0" w:type="dxa"/>
              <w:bottom w:w="0" w:type="dxa"/>
              <w:right w:w="57" w:type="dxa"/>
            </w:tcMar>
          </w:tcPr>
          <w:p w14:paraId="64D7F316" w14:textId="2A186AFA" w:rsidR="008D2598" w:rsidRDefault="008D2598" w:rsidP="008D2598">
            <w:pPr>
              <w:spacing w:before="100" w:beforeAutospacing="1" w:after="100" w:afterAutospacing="1" w:line="240" w:lineRule="auto"/>
              <w:rPr>
                <w:color w:val="000000"/>
              </w:rPr>
            </w:pPr>
            <w:r>
              <w:rPr>
                <w:color w:val="000000"/>
              </w:rPr>
              <w:t>Objemová tíha:</w:t>
            </w:r>
          </w:p>
        </w:tc>
        <w:tc>
          <w:tcPr>
            <w:tcW w:w="0" w:type="auto"/>
            <w:tcMar>
              <w:top w:w="0" w:type="dxa"/>
              <w:left w:w="0" w:type="dxa"/>
              <w:bottom w:w="0" w:type="dxa"/>
              <w:right w:w="57" w:type="dxa"/>
            </w:tcMar>
          </w:tcPr>
          <w:p w14:paraId="4B95736D" w14:textId="77777777" w:rsidR="008D2598" w:rsidRDefault="008D2598" w:rsidP="008D2598">
            <w:pPr>
              <w:spacing w:before="100" w:beforeAutospacing="1" w:after="100" w:afterAutospacing="1" w:line="240" w:lineRule="auto"/>
              <w:rPr>
                <w:color w:val="000000"/>
              </w:rPr>
            </w:pPr>
            <w:r>
              <w:rPr>
                <w:color w:val="000000"/>
              </w:rPr>
              <w:t>γ</w:t>
            </w:r>
          </w:p>
        </w:tc>
        <w:tc>
          <w:tcPr>
            <w:tcW w:w="0" w:type="auto"/>
            <w:tcMar>
              <w:top w:w="0" w:type="dxa"/>
              <w:left w:w="0" w:type="dxa"/>
              <w:bottom w:w="0" w:type="dxa"/>
              <w:right w:w="57" w:type="dxa"/>
            </w:tcMar>
          </w:tcPr>
          <w:p w14:paraId="3F79EDAC"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439FA77E" w14:textId="77777777" w:rsidR="008D2598" w:rsidRDefault="008D2598" w:rsidP="008D2598">
            <w:pPr>
              <w:spacing w:before="100" w:beforeAutospacing="1" w:after="100" w:afterAutospacing="1" w:line="240" w:lineRule="auto"/>
              <w:jc w:val="right"/>
              <w:rPr>
                <w:color w:val="000000"/>
              </w:rPr>
            </w:pPr>
            <w:r>
              <w:rPr>
                <w:color w:val="000000"/>
              </w:rPr>
              <w:t>21,00</w:t>
            </w:r>
          </w:p>
        </w:tc>
        <w:tc>
          <w:tcPr>
            <w:tcW w:w="0" w:type="auto"/>
            <w:tcMar>
              <w:top w:w="0" w:type="dxa"/>
              <w:left w:w="0" w:type="dxa"/>
              <w:bottom w:w="0" w:type="dxa"/>
              <w:right w:w="0" w:type="dxa"/>
            </w:tcMar>
          </w:tcPr>
          <w:p w14:paraId="5EE9559A"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3885E411" w14:textId="77777777" w:rsidR="008D2598" w:rsidRDefault="008D2598" w:rsidP="008D2598">
            <w:pPr>
              <w:spacing w:before="100" w:beforeAutospacing="1" w:after="100" w:afterAutospacing="1" w:line="240" w:lineRule="auto"/>
              <w:rPr>
                <w:color w:val="000000"/>
              </w:rPr>
            </w:pPr>
          </w:p>
        </w:tc>
      </w:tr>
      <w:tr w:rsidR="008D2598" w14:paraId="5C283A97" w14:textId="77777777" w:rsidTr="00A02FC2">
        <w:tc>
          <w:tcPr>
            <w:tcW w:w="0" w:type="auto"/>
            <w:tcMar>
              <w:top w:w="0" w:type="dxa"/>
              <w:left w:w="0" w:type="dxa"/>
              <w:bottom w:w="0" w:type="dxa"/>
              <w:right w:w="57" w:type="dxa"/>
            </w:tcMar>
          </w:tcPr>
          <w:p w14:paraId="0BA2C6A4" w14:textId="514E7B11" w:rsidR="008D2598" w:rsidRDefault="008D2598" w:rsidP="008D2598">
            <w:pPr>
              <w:spacing w:before="100" w:beforeAutospacing="1" w:after="100" w:afterAutospacing="1" w:line="240" w:lineRule="auto"/>
              <w:rPr>
                <w:color w:val="000000"/>
              </w:rPr>
            </w:pPr>
            <w:r>
              <w:rPr>
                <w:color w:val="000000"/>
              </w:rPr>
              <w:t>Napjatost:</w:t>
            </w:r>
          </w:p>
        </w:tc>
        <w:tc>
          <w:tcPr>
            <w:tcW w:w="0" w:type="auto"/>
            <w:gridSpan w:val="4"/>
            <w:tcMar>
              <w:top w:w="0" w:type="dxa"/>
              <w:left w:w="0" w:type="dxa"/>
              <w:bottom w:w="0" w:type="dxa"/>
              <w:right w:w="0" w:type="dxa"/>
            </w:tcMar>
          </w:tcPr>
          <w:p w14:paraId="7EAB471C" w14:textId="77777777" w:rsidR="008D2598" w:rsidRDefault="008D2598" w:rsidP="008D2598">
            <w:pPr>
              <w:spacing w:before="100" w:beforeAutospacing="1" w:after="100" w:afterAutospacing="1" w:line="240" w:lineRule="auto"/>
              <w:rPr>
                <w:color w:val="000000"/>
              </w:rPr>
            </w:pPr>
            <w:r>
              <w:rPr>
                <w:color w:val="000000"/>
              </w:rPr>
              <w:t>efektivní</w:t>
            </w:r>
          </w:p>
        </w:tc>
        <w:tc>
          <w:tcPr>
            <w:tcW w:w="0" w:type="auto"/>
            <w:tcMar>
              <w:top w:w="0" w:type="dxa"/>
              <w:left w:w="0" w:type="dxa"/>
              <w:bottom w:w="0" w:type="dxa"/>
              <w:right w:w="0" w:type="dxa"/>
            </w:tcMar>
          </w:tcPr>
          <w:p w14:paraId="0BD3EC98" w14:textId="77777777" w:rsidR="008D2598" w:rsidRDefault="008D2598" w:rsidP="008D2598">
            <w:pPr>
              <w:spacing w:before="100" w:beforeAutospacing="1" w:after="100" w:afterAutospacing="1" w:line="240" w:lineRule="auto"/>
              <w:rPr>
                <w:color w:val="000000"/>
              </w:rPr>
            </w:pPr>
          </w:p>
        </w:tc>
      </w:tr>
      <w:tr w:rsidR="008D2598" w14:paraId="6C4CB802" w14:textId="77777777" w:rsidTr="00A02FC2">
        <w:tc>
          <w:tcPr>
            <w:tcW w:w="0" w:type="auto"/>
            <w:tcMar>
              <w:top w:w="0" w:type="dxa"/>
              <w:left w:w="0" w:type="dxa"/>
              <w:bottom w:w="0" w:type="dxa"/>
              <w:right w:w="57" w:type="dxa"/>
            </w:tcMar>
          </w:tcPr>
          <w:p w14:paraId="0E5C959D" w14:textId="26D12CD1" w:rsidR="008D2598" w:rsidRDefault="008D2598" w:rsidP="008D2598">
            <w:pPr>
              <w:spacing w:before="100" w:beforeAutospacing="1" w:after="100" w:afterAutospacing="1" w:line="240" w:lineRule="auto"/>
              <w:rPr>
                <w:color w:val="000000"/>
              </w:rPr>
            </w:pPr>
            <w:r>
              <w:rPr>
                <w:color w:val="000000"/>
              </w:rPr>
              <w:t>Úhel vnitřního tření:</w:t>
            </w:r>
          </w:p>
        </w:tc>
        <w:tc>
          <w:tcPr>
            <w:tcW w:w="0" w:type="auto"/>
            <w:tcMar>
              <w:top w:w="0" w:type="dxa"/>
              <w:left w:w="0" w:type="dxa"/>
              <w:bottom w:w="0" w:type="dxa"/>
              <w:right w:w="57" w:type="dxa"/>
            </w:tcMar>
          </w:tcPr>
          <w:p w14:paraId="10E46AF3" w14:textId="77777777" w:rsidR="008D2598" w:rsidRDefault="008D2598" w:rsidP="008D2598">
            <w:pPr>
              <w:spacing w:before="100" w:beforeAutospacing="1" w:after="100" w:afterAutospacing="1" w:line="240" w:lineRule="auto"/>
              <w:rPr>
                <w:color w:val="000000"/>
                <w:position w:val="-4"/>
                <w:sz w:val="16"/>
                <w:szCs w:val="16"/>
              </w:rPr>
            </w:pPr>
            <w:r>
              <w:rPr>
                <w:color w:val="000000"/>
              </w:rPr>
              <w:t>φ</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25E7A79F"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43165335" w14:textId="77777777" w:rsidR="008D2598" w:rsidRDefault="008D2598" w:rsidP="008D2598">
            <w:pPr>
              <w:spacing w:before="100" w:beforeAutospacing="1" w:after="100" w:afterAutospacing="1" w:line="240" w:lineRule="auto"/>
              <w:jc w:val="right"/>
              <w:rPr>
                <w:color w:val="000000"/>
              </w:rPr>
            </w:pPr>
            <w:r>
              <w:rPr>
                <w:color w:val="000000"/>
              </w:rPr>
              <w:t>38,50</w:t>
            </w:r>
          </w:p>
        </w:tc>
        <w:tc>
          <w:tcPr>
            <w:tcW w:w="0" w:type="auto"/>
            <w:tcMar>
              <w:top w:w="0" w:type="dxa"/>
              <w:left w:w="0" w:type="dxa"/>
              <w:bottom w:w="0" w:type="dxa"/>
              <w:right w:w="0" w:type="dxa"/>
            </w:tcMar>
          </w:tcPr>
          <w:p w14:paraId="4A82E6EE" w14:textId="77777777" w:rsidR="008D2598" w:rsidRDefault="008D2598" w:rsidP="008D2598">
            <w:pPr>
              <w:spacing w:before="100" w:beforeAutospacing="1" w:after="100" w:afterAutospacing="1" w:line="240" w:lineRule="auto"/>
              <w:rPr>
                <w:color w:val="000000"/>
              </w:rPr>
            </w:pPr>
            <w:r>
              <w:rPr>
                <w:color w:val="000000"/>
              </w:rPr>
              <w:t>°</w:t>
            </w:r>
          </w:p>
        </w:tc>
        <w:tc>
          <w:tcPr>
            <w:tcW w:w="0" w:type="auto"/>
            <w:tcMar>
              <w:top w:w="0" w:type="dxa"/>
              <w:left w:w="0" w:type="dxa"/>
              <w:bottom w:w="0" w:type="dxa"/>
              <w:right w:w="0" w:type="dxa"/>
            </w:tcMar>
          </w:tcPr>
          <w:p w14:paraId="1AE207AA" w14:textId="77777777" w:rsidR="008D2598" w:rsidRDefault="008D2598" w:rsidP="008D2598">
            <w:pPr>
              <w:spacing w:before="100" w:beforeAutospacing="1" w:after="100" w:afterAutospacing="1" w:line="240" w:lineRule="auto"/>
              <w:rPr>
                <w:color w:val="000000"/>
              </w:rPr>
            </w:pPr>
          </w:p>
        </w:tc>
      </w:tr>
      <w:tr w:rsidR="008D2598" w14:paraId="0DBF26CA" w14:textId="77777777" w:rsidTr="00A02FC2">
        <w:tc>
          <w:tcPr>
            <w:tcW w:w="0" w:type="auto"/>
            <w:tcMar>
              <w:top w:w="0" w:type="dxa"/>
              <w:left w:w="0" w:type="dxa"/>
              <w:bottom w:w="0" w:type="dxa"/>
              <w:right w:w="57" w:type="dxa"/>
            </w:tcMar>
          </w:tcPr>
          <w:p w14:paraId="563C07DB" w14:textId="1BAA9597" w:rsidR="008D2598" w:rsidRDefault="008D2598" w:rsidP="008D2598">
            <w:pPr>
              <w:spacing w:before="100" w:beforeAutospacing="1" w:after="100" w:afterAutospacing="1" w:line="240" w:lineRule="auto"/>
              <w:rPr>
                <w:color w:val="000000"/>
              </w:rPr>
            </w:pPr>
            <w:r>
              <w:rPr>
                <w:color w:val="000000"/>
              </w:rPr>
              <w:t>Soudržnost zeminy:</w:t>
            </w:r>
          </w:p>
        </w:tc>
        <w:tc>
          <w:tcPr>
            <w:tcW w:w="0" w:type="auto"/>
            <w:tcMar>
              <w:top w:w="0" w:type="dxa"/>
              <w:left w:w="0" w:type="dxa"/>
              <w:bottom w:w="0" w:type="dxa"/>
              <w:right w:w="57" w:type="dxa"/>
            </w:tcMar>
          </w:tcPr>
          <w:p w14:paraId="58064263" w14:textId="77777777" w:rsidR="008D2598" w:rsidRDefault="008D2598" w:rsidP="008D2598">
            <w:pPr>
              <w:spacing w:before="100" w:beforeAutospacing="1" w:after="100" w:afterAutospacing="1" w:line="240" w:lineRule="auto"/>
              <w:rPr>
                <w:color w:val="000000"/>
                <w:position w:val="-4"/>
                <w:sz w:val="16"/>
                <w:szCs w:val="16"/>
              </w:rPr>
            </w:pPr>
            <w:r>
              <w:rPr>
                <w:color w:val="000000"/>
              </w:rPr>
              <w:t>c</w:t>
            </w:r>
            <w:proofErr w:type="spellStart"/>
            <w:r>
              <w:rPr>
                <w:color w:val="000000"/>
                <w:position w:val="-4"/>
                <w:sz w:val="16"/>
                <w:szCs w:val="16"/>
              </w:rPr>
              <w:t>ef</w:t>
            </w:r>
            <w:proofErr w:type="spellEnd"/>
          </w:p>
        </w:tc>
        <w:tc>
          <w:tcPr>
            <w:tcW w:w="0" w:type="auto"/>
            <w:tcMar>
              <w:top w:w="0" w:type="dxa"/>
              <w:left w:w="0" w:type="dxa"/>
              <w:bottom w:w="0" w:type="dxa"/>
              <w:right w:w="57" w:type="dxa"/>
            </w:tcMar>
          </w:tcPr>
          <w:p w14:paraId="032DA40A"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08FABF78" w14:textId="77777777" w:rsidR="008D2598" w:rsidRDefault="008D2598" w:rsidP="008D2598">
            <w:pPr>
              <w:spacing w:before="100" w:beforeAutospacing="1" w:after="100" w:afterAutospacing="1" w:line="240" w:lineRule="auto"/>
              <w:jc w:val="right"/>
              <w:rPr>
                <w:color w:val="000000"/>
              </w:rPr>
            </w:pPr>
            <w:r>
              <w:rPr>
                <w:color w:val="000000"/>
              </w:rPr>
              <w:t>0,00</w:t>
            </w:r>
          </w:p>
        </w:tc>
        <w:tc>
          <w:tcPr>
            <w:tcW w:w="0" w:type="auto"/>
            <w:tcMar>
              <w:top w:w="0" w:type="dxa"/>
              <w:left w:w="0" w:type="dxa"/>
              <w:bottom w:w="0" w:type="dxa"/>
              <w:right w:w="0" w:type="dxa"/>
            </w:tcMar>
          </w:tcPr>
          <w:p w14:paraId="16901C0A" w14:textId="77777777" w:rsidR="008D2598" w:rsidRDefault="008D2598" w:rsidP="008D2598">
            <w:pPr>
              <w:spacing w:before="100" w:beforeAutospacing="1" w:after="100" w:afterAutospacing="1" w:line="240" w:lineRule="auto"/>
              <w:rPr>
                <w:color w:val="000000"/>
              </w:rPr>
            </w:pPr>
            <w:proofErr w:type="spellStart"/>
            <w:r>
              <w:rPr>
                <w:color w:val="000000"/>
              </w:rPr>
              <w:t>kPa</w:t>
            </w:r>
            <w:proofErr w:type="spellEnd"/>
          </w:p>
        </w:tc>
        <w:tc>
          <w:tcPr>
            <w:tcW w:w="0" w:type="auto"/>
            <w:tcMar>
              <w:top w:w="0" w:type="dxa"/>
              <w:left w:w="0" w:type="dxa"/>
              <w:bottom w:w="0" w:type="dxa"/>
              <w:right w:w="0" w:type="dxa"/>
            </w:tcMar>
          </w:tcPr>
          <w:p w14:paraId="31907401" w14:textId="77777777" w:rsidR="008D2598" w:rsidRDefault="008D2598" w:rsidP="008D2598">
            <w:pPr>
              <w:spacing w:before="100" w:beforeAutospacing="1" w:after="100" w:afterAutospacing="1" w:line="240" w:lineRule="auto"/>
              <w:rPr>
                <w:color w:val="000000"/>
              </w:rPr>
            </w:pPr>
          </w:p>
        </w:tc>
      </w:tr>
      <w:tr w:rsidR="008D2598" w14:paraId="45B76B34" w14:textId="77777777" w:rsidTr="00A02FC2">
        <w:tc>
          <w:tcPr>
            <w:tcW w:w="0" w:type="auto"/>
            <w:tcMar>
              <w:top w:w="0" w:type="dxa"/>
              <w:left w:w="0" w:type="dxa"/>
              <w:bottom w:w="0" w:type="dxa"/>
              <w:right w:w="57" w:type="dxa"/>
            </w:tcMar>
          </w:tcPr>
          <w:p w14:paraId="793FDC19" w14:textId="77777777" w:rsidR="008D2598" w:rsidRDefault="008D2598" w:rsidP="008D2598">
            <w:pPr>
              <w:keepNext/>
              <w:spacing w:before="100" w:beforeAutospacing="1" w:after="100" w:afterAutospacing="1" w:line="240" w:lineRule="auto"/>
              <w:rPr>
                <w:color w:val="000000"/>
              </w:rPr>
            </w:pPr>
            <w:proofErr w:type="spellStart"/>
            <w:r>
              <w:rPr>
                <w:color w:val="000000"/>
              </w:rPr>
              <w:t>Obj.tíha</w:t>
            </w:r>
            <w:proofErr w:type="spellEnd"/>
            <w:r>
              <w:rPr>
                <w:color w:val="000000"/>
              </w:rPr>
              <w:t xml:space="preserve"> </w:t>
            </w:r>
            <w:proofErr w:type="spellStart"/>
            <w:r>
              <w:rPr>
                <w:color w:val="000000"/>
              </w:rPr>
              <w:t>sat.zeminy</w:t>
            </w:r>
            <w:proofErr w:type="spellEnd"/>
            <w:r>
              <w:rPr>
                <w:color w:val="000000"/>
              </w:rPr>
              <w:t xml:space="preserve"> :</w:t>
            </w:r>
          </w:p>
        </w:tc>
        <w:tc>
          <w:tcPr>
            <w:tcW w:w="0" w:type="auto"/>
            <w:tcMar>
              <w:top w:w="0" w:type="dxa"/>
              <w:left w:w="0" w:type="dxa"/>
              <w:bottom w:w="0" w:type="dxa"/>
              <w:right w:w="57" w:type="dxa"/>
            </w:tcMar>
          </w:tcPr>
          <w:p w14:paraId="21EBA2EF" w14:textId="77777777" w:rsidR="008D2598" w:rsidRDefault="008D2598" w:rsidP="008D2598">
            <w:pPr>
              <w:spacing w:before="100" w:beforeAutospacing="1" w:after="100" w:afterAutospacing="1" w:line="240" w:lineRule="auto"/>
              <w:rPr>
                <w:color w:val="000000"/>
                <w:position w:val="-4"/>
                <w:sz w:val="16"/>
                <w:szCs w:val="16"/>
              </w:rPr>
            </w:pPr>
            <w:r>
              <w:rPr>
                <w:color w:val="000000"/>
              </w:rPr>
              <w:t>γ</w:t>
            </w:r>
            <w:proofErr w:type="spellStart"/>
            <w:r>
              <w:rPr>
                <w:color w:val="000000"/>
                <w:position w:val="-4"/>
                <w:sz w:val="16"/>
                <w:szCs w:val="16"/>
              </w:rPr>
              <w:t>sat</w:t>
            </w:r>
            <w:proofErr w:type="spellEnd"/>
          </w:p>
        </w:tc>
        <w:tc>
          <w:tcPr>
            <w:tcW w:w="0" w:type="auto"/>
            <w:tcMar>
              <w:top w:w="0" w:type="dxa"/>
              <w:left w:w="0" w:type="dxa"/>
              <w:bottom w:w="0" w:type="dxa"/>
              <w:right w:w="57" w:type="dxa"/>
            </w:tcMar>
          </w:tcPr>
          <w:p w14:paraId="67D65FA6" w14:textId="77777777" w:rsidR="008D2598" w:rsidRDefault="008D2598" w:rsidP="008D2598">
            <w:pPr>
              <w:spacing w:before="100" w:beforeAutospacing="1" w:after="100" w:afterAutospacing="1" w:line="240" w:lineRule="auto"/>
              <w:jc w:val="right"/>
              <w:rPr>
                <w:color w:val="000000"/>
              </w:rPr>
            </w:pPr>
            <w:r>
              <w:rPr>
                <w:color w:val="000000"/>
              </w:rPr>
              <w:t>=</w:t>
            </w:r>
          </w:p>
        </w:tc>
        <w:tc>
          <w:tcPr>
            <w:tcW w:w="0" w:type="auto"/>
            <w:tcMar>
              <w:top w:w="0" w:type="dxa"/>
              <w:left w:w="170" w:type="dxa"/>
              <w:bottom w:w="0" w:type="dxa"/>
              <w:right w:w="57" w:type="dxa"/>
            </w:tcMar>
          </w:tcPr>
          <w:p w14:paraId="26203F52" w14:textId="77777777" w:rsidR="008D2598" w:rsidRDefault="008D2598" w:rsidP="008D2598">
            <w:pPr>
              <w:spacing w:before="100" w:beforeAutospacing="1" w:after="100" w:afterAutospacing="1" w:line="240" w:lineRule="auto"/>
              <w:jc w:val="right"/>
              <w:rPr>
                <w:color w:val="000000"/>
              </w:rPr>
            </w:pPr>
            <w:r>
              <w:rPr>
                <w:color w:val="000000"/>
              </w:rPr>
              <w:t>21,00</w:t>
            </w:r>
          </w:p>
        </w:tc>
        <w:tc>
          <w:tcPr>
            <w:tcW w:w="0" w:type="auto"/>
            <w:tcMar>
              <w:top w:w="0" w:type="dxa"/>
              <w:left w:w="0" w:type="dxa"/>
              <w:bottom w:w="0" w:type="dxa"/>
              <w:right w:w="0" w:type="dxa"/>
            </w:tcMar>
          </w:tcPr>
          <w:p w14:paraId="3E29E25D" w14:textId="77777777" w:rsidR="008D2598" w:rsidRDefault="008D2598" w:rsidP="008D2598">
            <w:pPr>
              <w:spacing w:before="100" w:beforeAutospacing="1" w:after="100" w:afterAutospacing="1" w:line="240" w:lineRule="auto"/>
              <w:rPr>
                <w:color w:val="000000"/>
                <w:position w:val="4"/>
                <w:sz w:val="16"/>
                <w:szCs w:val="16"/>
              </w:rPr>
            </w:pPr>
            <w:proofErr w:type="spellStart"/>
            <w:r>
              <w:rPr>
                <w:color w:val="000000"/>
              </w:rPr>
              <w:t>kN</w:t>
            </w:r>
            <w:proofErr w:type="spellEnd"/>
            <w:r>
              <w:rPr>
                <w:color w:val="000000"/>
              </w:rPr>
              <w:t>/m</w:t>
            </w:r>
            <w:r>
              <w:rPr>
                <w:color w:val="000000"/>
                <w:position w:val="4"/>
                <w:sz w:val="16"/>
                <w:szCs w:val="16"/>
              </w:rPr>
              <w:t>3</w:t>
            </w:r>
          </w:p>
        </w:tc>
        <w:tc>
          <w:tcPr>
            <w:tcW w:w="0" w:type="auto"/>
            <w:tcMar>
              <w:top w:w="0" w:type="dxa"/>
              <w:left w:w="0" w:type="dxa"/>
              <w:bottom w:w="0" w:type="dxa"/>
              <w:right w:w="0" w:type="dxa"/>
            </w:tcMar>
          </w:tcPr>
          <w:p w14:paraId="67DDDEC0" w14:textId="77777777" w:rsidR="008D2598" w:rsidRDefault="008D2598" w:rsidP="008D2598">
            <w:pPr>
              <w:spacing w:before="100" w:beforeAutospacing="1" w:after="100" w:afterAutospacing="1" w:line="240" w:lineRule="auto"/>
              <w:rPr>
                <w:color w:val="000000"/>
              </w:rPr>
            </w:pPr>
          </w:p>
        </w:tc>
      </w:tr>
    </w:tbl>
    <w:p w14:paraId="7DD7508B" w14:textId="4CD92C29" w:rsidR="008D2598" w:rsidRDefault="008D2598" w:rsidP="008D2598">
      <w:pPr>
        <w:spacing w:before="100" w:beforeAutospacing="1" w:after="100" w:afterAutospacing="1" w:line="240" w:lineRule="auto"/>
        <w:rPr>
          <w:b/>
          <w:color w:val="007AC3"/>
        </w:rPr>
      </w:pPr>
      <w:r>
        <w:rPr>
          <w:b/>
          <w:color w:val="007AC3"/>
        </w:rPr>
        <w:t>Tuhá tělesa</w:t>
      </w:r>
    </w:p>
    <w:tbl>
      <w:tblPr>
        <w:tblW w:w="5000" w:type="pct"/>
        <w:tblLook w:val="04A0" w:firstRow="1" w:lastRow="0" w:firstColumn="1" w:lastColumn="0" w:noHBand="0" w:noVBand="1"/>
      </w:tblPr>
      <w:tblGrid>
        <w:gridCol w:w="1261"/>
        <w:gridCol w:w="3966"/>
        <w:gridCol w:w="2657"/>
        <w:gridCol w:w="1726"/>
      </w:tblGrid>
      <w:tr w:rsidR="00CB565B" w14:paraId="137D116C" w14:textId="77777777" w:rsidTr="00A02FC2">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6DBA335C"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B513893" w14:textId="77777777" w:rsidR="008D2598" w:rsidRDefault="008D2598" w:rsidP="008D2598">
            <w:pPr>
              <w:spacing w:before="100" w:beforeAutospacing="1" w:after="100" w:afterAutospacing="1" w:line="240" w:lineRule="auto"/>
              <w:jc w:val="center"/>
              <w:rPr>
                <w:b/>
                <w:color w:val="007AC3"/>
              </w:rPr>
            </w:pPr>
            <w:r>
              <w:rPr>
                <w:b/>
                <w:color w:val="007AC3"/>
              </w:rPr>
              <w:t>Název</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5F42577" w14:textId="77777777" w:rsidR="008D2598" w:rsidRDefault="008D2598" w:rsidP="008D2598">
            <w:pPr>
              <w:spacing w:before="100" w:beforeAutospacing="1" w:after="100" w:afterAutospacing="1" w:line="240" w:lineRule="auto"/>
              <w:jc w:val="center"/>
              <w:rPr>
                <w:b/>
                <w:color w:val="007AC3"/>
              </w:rPr>
            </w:pPr>
            <w:r>
              <w:rPr>
                <w:b/>
                <w:color w:val="007AC3"/>
              </w:rPr>
              <w:t>Vzorek</w:t>
            </w:r>
          </w:p>
        </w:tc>
        <w:tc>
          <w:tcPr>
            <w:tcW w:w="0" w:type="auto"/>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524DF356" w14:textId="77777777" w:rsidR="008D2598" w:rsidRDefault="008D2598" w:rsidP="008D2598">
            <w:pPr>
              <w:spacing w:before="100" w:beforeAutospacing="1" w:after="100" w:afterAutospacing="1" w:line="240" w:lineRule="auto"/>
              <w:jc w:val="center"/>
              <w:rPr>
                <w:b/>
                <w:color w:val="007AC3"/>
              </w:rPr>
            </w:pPr>
            <w:r>
              <w:rPr>
                <w:b/>
                <w:color w:val="007AC3"/>
              </w:rPr>
              <w:t>γ</w:t>
            </w:r>
          </w:p>
        </w:tc>
      </w:tr>
      <w:tr w:rsidR="00CB565B" w14:paraId="2978ADCB" w14:textId="77777777" w:rsidTr="00A02FC2">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40121448" w14:textId="77777777" w:rsidR="008D2598" w:rsidRDefault="008D2598" w:rsidP="008D2598">
            <w:pPr>
              <w:keepNext/>
              <w:spacing w:before="100" w:beforeAutospacing="1" w:after="100" w:afterAutospacing="1" w:line="240" w:lineRule="auto"/>
            </w:pP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10A0E2E7" w14:textId="77777777" w:rsidR="008D2598" w:rsidRDefault="008D2598" w:rsidP="008D2598">
            <w:pPr>
              <w:spacing w:before="100" w:beforeAutospacing="1" w:after="100" w:afterAutospacing="1" w:line="240" w:lineRule="auto"/>
            </w:pP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072D7C1B" w14:textId="77777777" w:rsidR="008D2598" w:rsidRDefault="008D2598" w:rsidP="008D2598">
            <w:pPr>
              <w:spacing w:before="100" w:beforeAutospacing="1" w:after="100" w:afterAutospacing="1" w:line="240" w:lineRule="auto"/>
            </w:pPr>
          </w:p>
        </w:tc>
        <w:tc>
          <w:tcPr>
            <w:tcW w:w="0" w:type="auto"/>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76FED685" w14:textId="77777777" w:rsidR="008D2598" w:rsidRDefault="008D2598" w:rsidP="008D2598">
            <w:pPr>
              <w:spacing w:before="100" w:beforeAutospacing="1" w:after="100" w:afterAutospacing="1" w:line="240" w:lineRule="auto"/>
              <w:jc w:val="center"/>
              <w:rPr>
                <w:b/>
                <w:color w:val="007AC3"/>
              </w:rPr>
            </w:pPr>
            <w:r>
              <w:rPr>
                <w:b/>
                <w:color w:val="007AC3"/>
              </w:rPr>
              <w:t>[</w:t>
            </w:r>
            <w:proofErr w:type="spellStart"/>
            <w:r>
              <w:rPr>
                <w:b/>
                <w:color w:val="007AC3"/>
              </w:rPr>
              <w:t>kN</w:t>
            </w:r>
            <w:proofErr w:type="spellEnd"/>
            <w:r>
              <w:rPr>
                <w:b/>
                <w:color w:val="007AC3"/>
              </w:rPr>
              <w:t>/m</w:t>
            </w:r>
            <w:r>
              <w:rPr>
                <w:b/>
                <w:color w:val="007AC3"/>
                <w:position w:val="4"/>
                <w:sz w:val="16"/>
                <w:szCs w:val="16"/>
              </w:rPr>
              <w:t>3</w:t>
            </w:r>
            <w:r>
              <w:rPr>
                <w:b/>
                <w:color w:val="007AC3"/>
              </w:rPr>
              <w:t>]</w:t>
            </w:r>
          </w:p>
        </w:tc>
      </w:tr>
      <w:tr w:rsidR="00CB565B" w14:paraId="36F5C98B" w14:textId="77777777" w:rsidTr="00A02FC2">
        <w:tc>
          <w:tcPr>
            <w:tcW w:w="0" w:type="auto"/>
            <w:tcBorders>
              <w:top w:val="single" w:sz="11" w:space="0" w:color="007AC3"/>
              <w:left w:val="single" w:sz="11" w:space="0" w:color="007AC3"/>
              <w:bottom w:val="single" w:sz="11" w:space="0" w:color="007AC3"/>
              <w:right w:val="single" w:sz="4" w:space="0" w:color="BFDEF0"/>
            </w:tcBorders>
            <w:shd w:val="clear" w:color="auto" w:fill="DFEEF7"/>
            <w:tcMar>
              <w:top w:w="11" w:type="dxa"/>
              <w:left w:w="50" w:type="dxa"/>
              <w:bottom w:w="11" w:type="dxa"/>
              <w:right w:w="50" w:type="dxa"/>
            </w:tcMar>
            <w:vAlign w:val="center"/>
          </w:tcPr>
          <w:p w14:paraId="15B019CB" w14:textId="77777777" w:rsidR="008D2598" w:rsidRDefault="008D2598" w:rsidP="008D2598">
            <w:pPr>
              <w:keepNext/>
              <w:spacing w:before="100" w:beforeAutospacing="1" w:after="100" w:afterAutospacing="1" w:line="240" w:lineRule="auto"/>
              <w:jc w:val="center"/>
              <w:rPr>
                <w:color w:val="000000"/>
              </w:rPr>
            </w:pPr>
            <w:r>
              <w:rPr>
                <w:color w:val="000000"/>
              </w:rPr>
              <w:t>1</w:t>
            </w:r>
          </w:p>
        </w:tc>
        <w:tc>
          <w:tcPr>
            <w:tcW w:w="0" w:type="auto"/>
            <w:tcBorders>
              <w:top w:val="single" w:sz="11" w:space="0" w:color="007AC3"/>
              <w:left w:val="single" w:sz="4" w:space="0" w:color="BFDEF0"/>
              <w:bottom w:val="single" w:sz="11" w:space="0" w:color="007AC3"/>
              <w:right w:val="single" w:sz="4" w:space="0" w:color="BFDEF0"/>
            </w:tcBorders>
            <w:tcMar>
              <w:top w:w="11" w:type="dxa"/>
              <w:left w:w="50" w:type="dxa"/>
              <w:bottom w:w="11" w:type="dxa"/>
              <w:right w:w="50" w:type="dxa"/>
            </w:tcMar>
            <w:vAlign w:val="center"/>
          </w:tcPr>
          <w:p w14:paraId="1FDA3A71" w14:textId="77777777" w:rsidR="008D2598" w:rsidRDefault="008D2598" w:rsidP="008D2598">
            <w:pPr>
              <w:spacing w:before="100" w:beforeAutospacing="1" w:after="100" w:afterAutospacing="1" w:line="240" w:lineRule="auto"/>
              <w:rPr>
                <w:color w:val="000000"/>
              </w:rPr>
            </w:pPr>
            <w:r>
              <w:rPr>
                <w:color w:val="000000"/>
              </w:rPr>
              <w:t>Materiál konstrukce</w:t>
            </w:r>
          </w:p>
        </w:tc>
        <w:tc>
          <w:tcPr>
            <w:tcW w:w="0" w:type="auto"/>
            <w:tcBorders>
              <w:top w:val="single" w:sz="11" w:space="0" w:color="007AC3"/>
              <w:left w:val="single" w:sz="4" w:space="0" w:color="BFDEF0"/>
              <w:bottom w:val="single" w:sz="11" w:space="0" w:color="007AC3"/>
              <w:right w:val="single" w:sz="4" w:space="0" w:color="BFDEF0"/>
            </w:tcBorders>
            <w:tcMar>
              <w:top w:w="0" w:type="dxa"/>
              <w:left w:w="0" w:type="dxa"/>
              <w:bottom w:w="0" w:type="dxa"/>
              <w:right w:w="0" w:type="dxa"/>
            </w:tcMar>
            <w:vAlign w:val="center"/>
          </w:tcPr>
          <w:p w14:paraId="1200D5A6" w14:textId="55CF4A32" w:rsidR="008D2598" w:rsidRDefault="008D2598" w:rsidP="008D2598">
            <w:pPr>
              <w:spacing w:before="100" w:beforeAutospacing="1" w:after="100" w:afterAutospacing="1" w:line="240" w:lineRule="auto"/>
              <w:jc w:val="center"/>
            </w:pPr>
            <w:r>
              <w:rPr>
                <w:noProof/>
              </w:rPr>
              <w:drawing>
                <wp:inline distT="0" distB="0" distL="0" distR="0" wp14:anchorId="011B7743" wp14:editId="7A823916">
                  <wp:extent cx="847725" cy="323850"/>
                  <wp:effectExtent l="0" t="0" r="0" b="0"/>
                  <wp:docPr id="18" name="Obrázek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preferRelativeResize="0">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47725" cy="323850"/>
                          </a:xfrm>
                          <a:prstGeom prst="rect">
                            <a:avLst/>
                          </a:prstGeom>
                          <a:noFill/>
                          <a:ln>
                            <a:noFill/>
                          </a:ln>
                        </pic:spPr>
                      </pic:pic>
                    </a:graphicData>
                  </a:graphic>
                </wp:inline>
              </w:drawing>
            </w:r>
          </w:p>
        </w:tc>
        <w:tc>
          <w:tcPr>
            <w:tcW w:w="0" w:type="auto"/>
            <w:tcBorders>
              <w:top w:val="single" w:sz="11" w:space="0" w:color="007AC3"/>
              <w:left w:val="single" w:sz="4" w:space="0" w:color="BFDEF0"/>
              <w:bottom w:val="single" w:sz="11" w:space="0" w:color="007AC3"/>
              <w:right w:val="single" w:sz="11" w:space="0" w:color="007AC3"/>
            </w:tcBorders>
            <w:tcMar>
              <w:top w:w="11" w:type="dxa"/>
              <w:left w:w="50" w:type="dxa"/>
              <w:bottom w:w="11" w:type="dxa"/>
              <w:right w:w="50" w:type="dxa"/>
            </w:tcMar>
            <w:vAlign w:val="center"/>
          </w:tcPr>
          <w:p w14:paraId="4510F78E" w14:textId="77777777" w:rsidR="008D2598" w:rsidRDefault="008D2598" w:rsidP="008D2598">
            <w:pPr>
              <w:spacing w:before="100" w:beforeAutospacing="1" w:after="100" w:afterAutospacing="1" w:line="240" w:lineRule="auto"/>
              <w:jc w:val="right"/>
              <w:rPr>
                <w:color w:val="000000"/>
              </w:rPr>
            </w:pPr>
            <w:r>
              <w:rPr>
                <w:color w:val="000000"/>
              </w:rPr>
              <w:t>22,00</w:t>
            </w:r>
          </w:p>
        </w:tc>
      </w:tr>
    </w:tbl>
    <w:p w14:paraId="0E41B3DD" w14:textId="77777777" w:rsidR="008D2598" w:rsidRDefault="008D2598" w:rsidP="008D2598">
      <w:pPr>
        <w:spacing w:before="100" w:beforeAutospacing="1" w:after="100" w:afterAutospacing="1" w:line="240" w:lineRule="auto"/>
        <w:rPr>
          <w:b/>
          <w:color w:val="007AC3"/>
        </w:rPr>
      </w:pPr>
      <w:r>
        <w:rPr>
          <w:b/>
          <w:color w:val="007AC3"/>
        </w:rPr>
        <w:t>Přiřazení a plochy</w:t>
      </w:r>
    </w:p>
    <w:tbl>
      <w:tblPr>
        <w:tblW w:w="5000" w:type="pct"/>
        <w:tblLook w:val="04A0" w:firstRow="1" w:lastRow="0" w:firstColumn="1" w:lastColumn="0" w:noHBand="0" w:noVBand="1"/>
      </w:tblPr>
      <w:tblGrid>
        <w:gridCol w:w="638"/>
        <w:gridCol w:w="3580"/>
        <w:gridCol w:w="711"/>
        <w:gridCol w:w="702"/>
        <w:gridCol w:w="652"/>
        <w:gridCol w:w="650"/>
        <w:gridCol w:w="2677"/>
      </w:tblGrid>
      <w:tr w:rsidR="008D2598" w14:paraId="0332ACBB" w14:textId="77777777" w:rsidTr="00CB565B">
        <w:trPr>
          <w:tblHeader/>
        </w:trPr>
        <w:tc>
          <w:tcPr>
            <w:tcW w:w="0" w:type="auto"/>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07E7BEA3" w14:textId="77777777" w:rsidR="008D2598" w:rsidRDefault="008D2598" w:rsidP="008D2598">
            <w:pPr>
              <w:keepNext/>
              <w:spacing w:before="100" w:beforeAutospacing="1" w:after="100" w:afterAutospacing="1" w:line="240" w:lineRule="auto"/>
              <w:jc w:val="center"/>
              <w:rPr>
                <w:b/>
                <w:color w:val="007AC3"/>
              </w:rPr>
            </w:pPr>
            <w:r>
              <w:rPr>
                <w:b/>
                <w:color w:val="007AC3"/>
              </w:rPr>
              <w:t>Číslo</w:t>
            </w:r>
          </w:p>
        </w:tc>
        <w:tc>
          <w:tcPr>
            <w:tcW w:w="0" w:type="auto"/>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60891DB3" w14:textId="77777777" w:rsidR="008D2598" w:rsidRDefault="008D2598" w:rsidP="008D2598">
            <w:pPr>
              <w:spacing w:before="100" w:beforeAutospacing="1" w:after="100" w:afterAutospacing="1" w:line="240" w:lineRule="auto"/>
              <w:jc w:val="center"/>
              <w:rPr>
                <w:b/>
                <w:color w:val="007AC3"/>
              </w:rPr>
            </w:pPr>
            <w:r>
              <w:rPr>
                <w:b/>
                <w:color w:val="007AC3"/>
              </w:rPr>
              <w:t>Umístění plochy</w:t>
            </w:r>
          </w:p>
        </w:tc>
        <w:tc>
          <w:tcPr>
            <w:tcW w:w="1412" w:type="pct"/>
            <w:gridSpan w:val="4"/>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0745357F" w14:textId="77777777" w:rsidR="008D2598" w:rsidRDefault="008D2598" w:rsidP="008D2598">
            <w:pPr>
              <w:spacing w:before="100" w:beforeAutospacing="1" w:after="100" w:afterAutospacing="1" w:line="240" w:lineRule="auto"/>
              <w:jc w:val="center"/>
              <w:rPr>
                <w:b/>
                <w:color w:val="007AC3"/>
              </w:rPr>
            </w:pPr>
            <w:r>
              <w:rPr>
                <w:b/>
                <w:color w:val="007AC3"/>
              </w:rPr>
              <w:t>Souřadnice bodů plochy [m]</w:t>
            </w:r>
          </w:p>
        </w:tc>
        <w:tc>
          <w:tcPr>
            <w:tcW w:w="1393" w:type="pct"/>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0521F7F9" w14:textId="77777777" w:rsidR="008D2598" w:rsidRDefault="008D2598" w:rsidP="008D2598">
            <w:pPr>
              <w:spacing w:before="100" w:beforeAutospacing="1" w:after="100" w:afterAutospacing="1" w:line="240" w:lineRule="auto"/>
              <w:jc w:val="center"/>
              <w:rPr>
                <w:b/>
                <w:color w:val="007AC3"/>
              </w:rPr>
            </w:pPr>
            <w:r>
              <w:rPr>
                <w:b/>
                <w:color w:val="007AC3"/>
              </w:rPr>
              <w:t>Přiřazená</w:t>
            </w:r>
          </w:p>
        </w:tc>
      </w:tr>
      <w:tr w:rsidR="00CB565B" w14:paraId="49E5EC6A" w14:textId="77777777" w:rsidTr="00CB565B">
        <w:trPr>
          <w:tblHeader/>
        </w:trPr>
        <w:tc>
          <w:tcPr>
            <w:tcW w:w="0" w:type="auto"/>
            <w:vMerge/>
            <w:tcBorders>
              <w:left w:val="single" w:sz="11" w:space="0" w:color="007AC3"/>
              <w:bottom w:val="single" w:sz="11" w:space="0" w:color="007AC3"/>
              <w:right w:val="single" w:sz="4" w:space="0" w:color="7FBDE1"/>
            </w:tcBorders>
            <w:tcMar>
              <w:top w:w="0" w:type="dxa"/>
              <w:left w:w="0" w:type="dxa"/>
              <w:bottom w:w="0" w:type="dxa"/>
              <w:right w:w="0" w:type="dxa"/>
            </w:tcMar>
          </w:tcPr>
          <w:p w14:paraId="4A1927EC" w14:textId="77777777" w:rsidR="008D2598" w:rsidRDefault="008D2598" w:rsidP="008D2598">
            <w:pPr>
              <w:keepNext/>
              <w:spacing w:before="100" w:beforeAutospacing="1" w:after="100" w:afterAutospacing="1" w:line="240" w:lineRule="auto"/>
            </w:pPr>
          </w:p>
        </w:tc>
        <w:tc>
          <w:tcPr>
            <w:tcW w:w="0" w:type="auto"/>
            <w:vMerge/>
            <w:tcBorders>
              <w:left w:val="single" w:sz="4" w:space="0" w:color="7FBDE1"/>
              <w:bottom w:val="single" w:sz="11" w:space="0" w:color="007AC3"/>
              <w:right w:val="single" w:sz="4" w:space="0" w:color="7FBDE1"/>
            </w:tcBorders>
            <w:tcMar>
              <w:top w:w="0" w:type="dxa"/>
              <w:left w:w="0" w:type="dxa"/>
              <w:bottom w:w="0" w:type="dxa"/>
              <w:right w:w="0" w:type="dxa"/>
            </w:tcMar>
          </w:tcPr>
          <w:p w14:paraId="421D6619" w14:textId="77777777" w:rsidR="008D2598" w:rsidRDefault="008D2598" w:rsidP="008D2598">
            <w:pPr>
              <w:spacing w:before="100" w:beforeAutospacing="1" w:after="100" w:afterAutospacing="1" w:line="240" w:lineRule="auto"/>
            </w:pPr>
          </w:p>
        </w:tc>
        <w:tc>
          <w:tcPr>
            <w:tcW w:w="0" w:type="auto"/>
            <w:tcBorders>
              <w:left w:val="single" w:sz="4" w:space="0" w:color="7FBDE1"/>
              <w:bottom w:val="single" w:sz="11" w:space="0" w:color="007AC3"/>
            </w:tcBorders>
            <w:shd w:val="clear" w:color="auto" w:fill="BFDEF0"/>
            <w:tcMar>
              <w:top w:w="25" w:type="dxa"/>
              <w:left w:w="50" w:type="dxa"/>
              <w:bottom w:w="11" w:type="dxa"/>
              <w:right w:w="50" w:type="dxa"/>
            </w:tcMar>
            <w:vAlign w:val="center"/>
          </w:tcPr>
          <w:p w14:paraId="7CE2A3FF" w14:textId="77777777" w:rsidR="008D2598" w:rsidRDefault="008D2598" w:rsidP="008D2598">
            <w:pPr>
              <w:spacing w:before="100" w:beforeAutospacing="1" w:after="100" w:afterAutospacing="1" w:line="240" w:lineRule="auto"/>
              <w:jc w:val="center"/>
              <w:rPr>
                <w:b/>
                <w:color w:val="007AC3"/>
              </w:rPr>
            </w:pPr>
            <w:r>
              <w:rPr>
                <w:b/>
                <w:color w:val="007AC3"/>
              </w:rPr>
              <w:t>x</w:t>
            </w:r>
          </w:p>
        </w:tc>
        <w:tc>
          <w:tcPr>
            <w:tcW w:w="365" w:type="pct"/>
            <w:tcBorders>
              <w:bottom w:val="single" w:sz="11" w:space="0" w:color="007AC3"/>
              <w:right w:val="single" w:sz="4" w:space="0" w:color="7FBDE1"/>
            </w:tcBorders>
            <w:shd w:val="clear" w:color="auto" w:fill="BFDEF0"/>
            <w:tcMar>
              <w:top w:w="25" w:type="dxa"/>
              <w:left w:w="50" w:type="dxa"/>
              <w:bottom w:w="11" w:type="dxa"/>
              <w:right w:w="50" w:type="dxa"/>
            </w:tcMar>
            <w:vAlign w:val="center"/>
          </w:tcPr>
          <w:p w14:paraId="1DBA6274" w14:textId="77777777" w:rsidR="008D2598" w:rsidRDefault="008D2598" w:rsidP="008D2598">
            <w:pPr>
              <w:spacing w:before="100" w:beforeAutospacing="1" w:after="100" w:afterAutospacing="1" w:line="240" w:lineRule="auto"/>
              <w:jc w:val="center"/>
              <w:rPr>
                <w:b/>
                <w:color w:val="007AC3"/>
              </w:rPr>
            </w:pPr>
            <w:r>
              <w:rPr>
                <w:b/>
                <w:color w:val="007AC3"/>
              </w:rPr>
              <w:t>z</w:t>
            </w:r>
          </w:p>
        </w:tc>
        <w:tc>
          <w:tcPr>
            <w:tcW w:w="339" w:type="pct"/>
            <w:tcBorders>
              <w:left w:val="single" w:sz="4" w:space="0" w:color="7FBDE1"/>
              <w:bottom w:val="single" w:sz="11" w:space="0" w:color="007AC3"/>
            </w:tcBorders>
            <w:shd w:val="clear" w:color="auto" w:fill="BFDEF0"/>
            <w:tcMar>
              <w:top w:w="25" w:type="dxa"/>
              <w:left w:w="50" w:type="dxa"/>
              <w:bottom w:w="11" w:type="dxa"/>
              <w:right w:w="50" w:type="dxa"/>
            </w:tcMar>
            <w:vAlign w:val="center"/>
          </w:tcPr>
          <w:p w14:paraId="125FB683" w14:textId="77777777" w:rsidR="008D2598" w:rsidRDefault="008D2598" w:rsidP="008D2598">
            <w:pPr>
              <w:spacing w:before="100" w:beforeAutospacing="1" w:after="100" w:afterAutospacing="1" w:line="240" w:lineRule="auto"/>
              <w:jc w:val="center"/>
              <w:rPr>
                <w:b/>
                <w:color w:val="007AC3"/>
              </w:rPr>
            </w:pPr>
            <w:r>
              <w:rPr>
                <w:b/>
                <w:color w:val="007AC3"/>
              </w:rPr>
              <w:t>x</w:t>
            </w:r>
          </w:p>
        </w:tc>
        <w:tc>
          <w:tcPr>
            <w:tcW w:w="338" w:type="pct"/>
            <w:tcBorders>
              <w:bottom w:val="single" w:sz="11" w:space="0" w:color="007AC3"/>
              <w:right w:val="single" w:sz="4" w:space="0" w:color="7FBDE1"/>
            </w:tcBorders>
            <w:shd w:val="clear" w:color="auto" w:fill="BFDEF0"/>
            <w:tcMar>
              <w:top w:w="25" w:type="dxa"/>
              <w:left w:w="50" w:type="dxa"/>
              <w:bottom w:w="11" w:type="dxa"/>
              <w:right w:w="50" w:type="dxa"/>
            </w:tcMar>
            <w:vAlign w:val="center"/>
          </w:tcPr>
          <w:p w14:paraId="7CE9862B" w14:textId="77777777" w:rsidR="008D2598" w:rsidRDefault="008D2598" w:rsidP="008D2598">
            <w:pPr>
              <w:spacing w:before="100" w:beforeAutospacing="1" w:after="100" w:afterAutospacing="1" w:line="240" w:lineRule="auto"/>
              <w:jc w:val="center"/>
              <w:rPr>
                <w:b/>
                <w:color w:val="007AC3"/>
              </w:rPr>
            </w:pPr>
            <w:r>
              <w:rPr>
                <w:b/>
                <w:color w:val="007AC3"/>
              </w:rPr>
              <w:t>z</w:t>
            </w:r>
          </w:p>
        </w:tc>
        <w:tc>
          <w:tcPr>
            <w:tcW w:w="1393" w:type="pct"/>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25CD23DF" w14:textId="77777777" w:rsidR="008D2598" w:rsidRDefault="008D2598" w:rsidP="008D2598">
            <w:pPr>
              <w:spacing w:before="100" w:beforeAutospacing="1" w:after="100" w:afterAutospacing="1" w:line="240" w:lineRule="auto"/>
              <w:jc w:val="center"/>
              <w:rPr>
                <w:b/>
                <w:color w:val="007AC3"/>
              </w:rPr>
            </w:pPr>
            <w:r>
              <w:rPr>
                <w:b/>
                <w:color w:val="007AC3"/>
              </w:rPr>
              <w:t>zemina</w:t>
            </w:r>
          </w:p>
        </w:tc>
      </w:tr>
      <w:tr w:rsidR="00CB565B" w14:paraId="5061F536" w14:textId="77777777" w:rsidTr="00CB565B">
        <w:tc>
          <w:tcPr>
            <w:tcW w:w="0" w:type="auto"/>
            <w:tcBorders>
              <w:top w:val="single" w:sz="11" w:space="0" w:color="007AC3"/>
              <w:left w:val="single" w:sz="11" w:space="0" w:color="007AC3"/>
              <w:right w:val="single" w:sz="4" w:space="0" w:color="BFDEF0"/>
            </w:tcBorders>
            <w:shd w:val="clear" w:color="auto" w:fill="DFEEF7"/>
            <w:tcMar>
              <w:top w:w="11" w:type="dxa"/>
              <w:left w:w="50" w:type="dxa"/>
              <w:bottom w:w="25" w:type="dxa"/>
              <w:right w:w="50" w:type="dxa"/>
            </w:tcMar>
            <w:vAlign w:val="center"/>
          </w:tcPr>
          <w:p w14:paraId="14AB8683" w14:textId="77777777" w:rsidR="008D2598" w:rsidRDefault="008D2598" w:rsidP="00CB565B">
            <w:pPr>
              <w:keepNext/>
              <w:spacing w:before="0" w:after="0" w:line="240" w:lineRule="auto"/>
              <w:jc w:val="center"/>
              <w:rPr>
                <w:color w:val="000000"/>
              </w:rPr>
            </w:pPr>
            <w:r>
              <w:rPr>
                <w:color w:val="000000"/>
              </w:rPr>
              <w:t>1</w:t>
            </w:r>
          </w:p>
        </w:tc>
        <w:tc>
          <w:tcPr>
            <w:tcW w:w="0" w:type="auto"/>
            <w:vMerge w:val="restart"/>
            <w:tcBorders>
              <w:top w:val="single" w:sz="11" w:space="0" w:color="007AC3"/>
              <w:left w:val="single" w:sz="4" w:space="0" w:color="BFDEF0"/>
              <w:right w:val="single" w:sz="4" w:space="0" w:color="BFDEF0"/>
            </w:tcBorders>
            <w:tcMar>
              <w:top w:w="0" w:type="dxa"/>
              <w:left w:w="0" w:type="dxa"/>
              <w:bottom w:w="0" w:type="dxa"/>
              <w:right w:w="0" w:type="dxa"/>
            </w:tcMar>
          </w:tcPr>
          <w:p w14:paraId="13540790" w14:textId="74B1E468" w:rsidR="008D2598" w:rsidRDefault="008D2598" w:rsidP="00CB565B">
            <w:pPr>
              <w:spacing w:before="0" w:after="0" w:line="240" w:lineRule="auto"/>
            </w:pPr>
            <w:r>
              <w:rPr>
                <w:noProof/>
              </w:rPr>
              <w:drawing>
                <wp:inline distT="0" distB="0" distL="0" distR="0" wp14:anchorId="15BAEACF" wp14:editId="3E12DCEA">
                  <wp:extent cx="2266950" cy="1076325"/>
                  <wp:effectExtent l="0" t="0" r="0" b="0"/>
                  <wp:docPr id="17" name="Obrázek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preferRelativeResize="0">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66950" cy="1076325"/>
                          </a:xfrm>
                          <a:prstGeom prst="rect">
                            <a:avLst/>
                          </a:prstGeom>
                          <a:noFill/>
                          <a:ln>
                            <a:noFill/>
                          </a:ln>
                        </pic:spPr>
                      </pic:pic>
                    </a:graphicData>
                  </a:graphic>
                </wp:inline>
              </w:drawing>
            </w:r>
          </w:p>
        </w:tc>
        <w:tc>
          <w:tcPr>
            <w:tcW w:w="0" w:type="auto"/>
            <w:tcBorders>
              <w:top w:val="single" w:sz="11" w:space="0" w:color="007AC3"/>
              <w:left w:val="single" w:sz="4" w:space="0" w:color="BFDEF0"/>
              <w:bottom w:val="single" w:sz="4" w:space="0" w:color="BFDEF0"/>
            </w:tcBorders>
            <w:tcMar>
              <w:top w:w="11" w:type="dxa"/>
              <w:left w:w="50" w:type="dxa"/>
              <w:bottom w:w="20" w:type="dxa"/>
              <w:right w:w="50" w:type="dxa"/>
            </w:tcMar>
            <w:vAlign w:val="center"/>
          </w:tcPr>
          <w:p w14:paraId="19B2ED17" w14:textId="77777777" w:rsidR="008D2598" w:rsidRDefault="008D2598" w:rsidP="00CB565B">
            <w:pPr>
              <w:spacing w:before="0" w:after="0" w:line="240" w:lineRule="auto"/>
              <w:jc w:val="center"/>
              <w:rPr>
                <w:color w:val="000000"/>
              </w:rPr>
            </w:pPr>
            <w:r>
              <w:rPr>
                <w:color w:val="000000"/>
              </w:rPr>
              <w:t>10,00</w:t>
            </w:r>
          </w:p>
        </w:tc>
        <w:tc>
          <w:tcPr>
            <w:tcW w:w="365" w:type="pct"/>
            <w:tcBorders>
              <w:top w:val="single" w:sz="11" w:space="0" w:color="007AC3"/>
              <w:bottom w:val="single" w:sz="4" w:space="0" w:color="BFDEF0"/>
              <w:right w:val="single" w:sz="4" w:space="0" w:color="BFDEF0"/>
            </w:tcBorders>
            <w:tcMar>
              <w:top w:w="11" w:type="dxa"/>
              <w:left w:w="50" w:type="dxa"/>
              <w:bottom w:w="20" w:type="dxa"/>
              <w:right w:w="50" w:type="dxa"/>
            </w:tcMar>
            <w:vAlign w:val="center"/>
          </w:tcPr>
          <w:p w14:paraId="003E53AA" w14:textId="77777777" w:rsidR="008D2598" w:rsidRDefault="008D2598" w:rsidP="00CB565B">
            <w:pPr>
              <w:spacing w:before="0" w:after="0" w:line="240" w:lineRule="auto"/>
              <w:jc w:val="center"/>
              <w:rPr>
                <w:color w:val="000000"/>
              </w:rPr>
            </w:pPr>
            <w:r>
              <w:rPr>
                <w:color w:val="000000"/>
              </w:rPr>
              <w:t>-1,80</w:t>
            </w:r>
          </w:p>
        </w:tc>
        <w:tc>
          <w:tcPr>
            <w:tcW w:w="339" w:type="pct"/>
            <w:tcBorders>
              <w:top w:val="single" w:sz="11" w:space="0" w:color="007AC3"/>
              <w:left w:val="single" w:sz="4" w:space="0" w:color="BFDEF0"/>
              <w:bottom w:val="single" w:sz="4" w:space="0" w:color="BFDEF0"/>
            </w:tcBorders>
            <w:tcMar>
              <w:top w:w="11" w:type="dxa"/>
              <w:left w:w="50" w:type="dxa"/>
              <w:bottom w:w="20" w:type="dxa"/>
              <w:right w:w="50" w:type="dxa"/>
            </w:tcMar>
            <w:vAlign w:val="center"/>
          </w:tcPr>
          <w:p w14:paraId="721C5F18" w14:textId="77777777" w:rsidR="008D2598" w:rsidRDefault="008D2598" w:rsidP="00CB565B">
            <w:pPr>
              <w:spacing w:before="0" w:after="0" w:line="240" w:lineRule="auto"/>
              <w:jc w:val="center"/>
              <w:rPr>
                <w:color w:val="000000"/>
              </w:rPr>
            </w:pPr>
            <w:r>
              <w:rPr>
                <w:color w:val="000000"/>
              </w:rPr>
              <w:t>10,00</w:t>
            </w:r>
          </w:p>
        </w:tc>
        <w:tc>
          <w:tcPr>
            <w:tcW w:w="338" w:type="pct"/>
            <w:tcBorders>
              <w:top w:val="single" w:sz="11" w:space="0" w:color="007AC3"/>
              <w:bottom w:val="single" w:sz="4" w:space="0" w:color="BFDEF0"/>
              <w:right w:val="single" w:sz="4" w:space="0" w:color="BFDEF0"/>
            </w:tcBorders>
            <w:tcMar>
              <w:top w:w="11" w:type="dxa"/>
              <w:left w:w="50" w:type="dxa"/>
              <w:bottom w:w="20" w:type="dxa"/>
              <w:right w:w="50" w:type="dxa"/>
            </w:tcMar>
            <w:vAlign w:val="center"/>
          </w:tcPr>
          <w:p w14:paraId="457920B8" w14:textId="77777777" w:rsidR="008D2598" w:rsidRDefault="008D2598" w:rsidP="00CB565B">
            <w:pPr>
              <w:spacing w:before="0" w:after="0" w:line="240" w:lineRule="auto"/>
              <w:jc w:val="center"/>
              <w:rPr>
                <w:color w:val="000000"/>
              </w:rPr>
            </w:pPr>
            <w:r>
              <w:rPr>
                <w:color w:val="000000"/>
              </w:rPr>
              <w:t>0,00</w:t>
            </w:r>
          </w:p>
        </w:tc>
        <w:tc>
          <w:tcPr>
            <w:tcW w:w="1393" w:type="pct"/>
            <w:vMerge w:val="restart"/>
            <w:tcBorders>
              <w:top w:val="single" w:sz="11" w:space="0" w:color="007AC3"/>
              <w:left w:val="single" w:sz="4" w:space="0" w:color="BFDEF0"/>
              <w:right w:val="single" w:sz="11" w:space="0" w:color="007AC3"/>
            </w:tcBorders>
            <w:tcMar>
              <w:top w:w="11" w:type="dxa"/>
              <w:left w:w="50" w:type="dxa"/>
              <w:bottom w:w="25" w:type="dxa"/>
              <w:right w:w="50" w:type="dxa"/>
            </w:tcMar>
            <w:vAlign w:val="center"/>
          </w:tcPr>
          <w:p w14:paraId="52E90497" w14:textId="77777777" w:rsidR="008D2598" w:rsidRDefault="008D2598" w:rsidP="00CB565B">
            <w:pPr>
              <w:spacing w:before="0" w:after="0" w:line="240" w:lineRule="auto"/>
              <w:jc w:val="center"/>
              <w:rPr>
                <w:color w:val="000000"/>
              </w:rPr>
            </w:pPr>
            <w:r>
              <w:rPr>
                <w:color w:val="000000"/>
              </w:rPr>
              <w:t>Třída F3, konzistence pevná</w:t>
            </w:r>
          </w:p>
        </w:tc>
      </w:tr>
      <w:tr w:rsidR="00CB565B" w14:paraId="6E7C2AC7"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59090915"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4AAE5D1E"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1E3736B8" w14:textId="77777777" w:rsidR="008D2598" w:rsidRDefault="008D2598" w:rsidP="00CB565B">
            <w:pPr>
              <w:spacing w:before="0" w:after="0" w:line="240" w:lineRule="auto"/>
              <w:jc w:val="center"/>
              <w:rPr>
                <w:color w:val="000000"/>
              </w:rPr>
            </w:pPr>
            <w:r>
              <w:rPr>
                <w:color w:val="000000"/>
              </w:rPr>
              <w:t>1,57</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473AFD1F" w14:textId="77777777" w:rsidR="008D2598" w:rsidRDefault="008D2598" w:rsidP="00CB565B">
            <w:pPr>
              <w:spacing w:before="0" w:after="0" w:line="240" w:lineRule="auto"/>
              <w:jc w:val="center"/>
              <w:rPr>
                <w:color w:val="000000"/>
              </w:rPr>
            </w:pPr>
            <w:r>
              <w:rPr>
                <w:color w:val="000000"/>
              </w:rPr>
              <w:t>0,00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3D0D64A8" w14:textId="77777777" w:rsidR="008D2598" w:rsidRDefault="008D2598" w:rsidP="00CB565B">
            <w:pPr>
              <w:spacing w:before="0" w:after="0" w:line="240" w:lineRule="auto"/>
              <w:jc w:val="center"/>
              <w:rPr>
                <w:color w:val="000000"/>
              </w:rPr>
            </w:pPr>
            <w:r>
              <w:rPr>
                <w:color w:val="000000"/>
              </w:rPr>
              <w:t>0,53</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45DB4511" w14:textId="77777777" w:rsidR="008D2598" w:rsidRDefault="008D2598" w:rsidP="00CB565B">
            <w:pPr>
              <w:spacing w:before="0" w:after="0" w:line="240" w:lineRule="auto"/>
              <w:jc w:val="center"/>
              <w:rPr>
                <w:color w:val="000000"/>
              </w:rPr>
            </w:pPr>
            <w:r>
              <w:rPr>
                <w:color w:val="000000"/>
              </w:rPr>
              <w:t>-1,80</w:t>
            </w: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07F57452" w14:textId="77777777" w:rsidR="008D2598" w:rsidRDefault="008D2598" w:rsidP="00CB565B">
            <w:pPr>
              <w:spacing w:before="0" w:after="0" w:line="240" w:lineRule="auto"/>
              <w:jc w:val="center"/>
            </w:pPr>
          </w:p>
        </w:tc>
      </w:tr>
      <w:tr w:rsidR="00CB565B" w14:paraId="03FBD0AC"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2C820EF4"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14846775" w14:textId="77777777" w:rsidR="008D2598" w:rsidRDefault="008D2598" w:rsidP="00CB565B">
            <w:pPr>
              <w:spacing w:before="0" w:after="0" w:line="240" w:lineRule="auto"/>
            </w:pPr>
          </w:p>
        </w:tc>
        <w:tc>
          <w:tcPr>
            <w:tcW w:w="0" w:type="auto"/>
            <w:tcBorders>
              <w:top w:val="single" w:sz="4" w:space="0" w:color="BFDEF0"/>
              <w:left w:val="single" w:sz="4" w:space="0" w:color="BFDEF0"/>
            </w:tcBorders>
            <w:tcMar>
              <w:top w:w="20" w:type="dxa"/>
              <w:left w:w="50" w:type="dxa"/>
              <w:bottom w:w="25" w:type="dxa"/>
              <w:right w:w="50" w:type="dxa"/>
            </w:tcMar>
            <w:vAlign w:val="center"/>
          </w:tcPr>
          <w:p w14:paraId="3681AB8D" w14:textId="77777777" w:rsidR="008D2598" w:rsidRDefault="008D2598" w:rsidP="00CB565B">
            <w:pPr>
              <w:spacing w:before="0" w:after="0" w:line="240" w:lineRule="auto"/>
              <w:jc w:val="center"/>
              <w:rPr>
                <w:color w:val="000000"/>
              </w:rPr>
            </w:pPr>
          </w:p>
        </w:tc>
        <w:tc>
          <w:tcPr>
            <w:tcW w:w="365" w:type="pct"/>
            <w:tcBorders>
              <w:top w:val="single" w:sz="4" w:space="0" w:color="BFDEF0"/>
            </w:tcBorders>
            <w:tcMar>
              <w:top w:w="20" w:type="dxa"/>
              <w:left w:w="50" w:type="dxa"/>
              <w:bottom w:w="25" w:type="dxa"/>
              <w:right w:w="50" w:type="dxa"/>
            </w:tcMar>
            <w:vAlign w:val="center"/>
          </w:tcPr>
          <w:p w14:paraId="279F14F8" w14:textId="77777777" w:rsidR="008D2598" w:rsidRDefault="008D2598" w:rsidP="00CB565B">
            <w:pPr>
              <w:spacing w:before="0" w:after="0" w:line="240" w:lineRule="auto"/>
              <w:jc w:val="center"/>
              <w:rPr>
                <w:color w:val="000000"/>
              </w:rPr>
            </w:pPr>
          </w:p>
        </w:tc>
        <w:tc>
          <w:tcPr>
            <w:tcW w:w="339" w:type="pct"/>
            <w:tcBorders>
              <w:top w:val="single" w:sz="4" w:space="0" w:color="BFDEF0"/>
            </w:tcBorders>
            <w:tcMar>
              <w:top w:w="20" w:type="dxa"/>
              <w:left w:w="50" w:type="dxa"/>
              <w:bottom w:w="25" w:type="dxa"/>
              <w:right w:w="50" w:type="dxa"/>
            </w:tcMar>
            <w:vAlign w:val="center"/>
          </w:tcPr>
          <w:p w14:paraId="1CF43248" w14:textId="77777777" w:rsidR="008D2598" w:rsidRDefault="008D2598" w:rsidP="00CB565B">
            <w:pPr>
              <w:spacing w:before="0" w:after="0" w:line="240" w:lineRule="auto"/>
              <w:jc w:val="center"/>
              <w:rPr>
                <w:color w:val="000000"/>
              </w:rPr>
            </w:pPr>
          </w:p>
        </w:tc>
        <w:tc>
          <w:tcPr>
            <w:tcW w:w="338" w:type="pct"/>
            <w:tcBorders>
              <w:top w:val="single" w:sz="4" w:space="0" w:color="BFDEF0"/>
              <w:right w:val="single" w:sz="4" w:space="0" w:color="BFDEF0"/>
            </w:tcBorders>
            <w:tcMar>
              <w:top w:w="20" w:type="dxa"/>
              <w:left w:w="50" w:type="dxa"/>
              <w:bottom w:w="25" w:type="dxa"/>
              <w:right w:w="50" w:type="dxa"/>
            </w:tcMar>
            <w:vAlign w:val="center"/>
          </w:tcPr>
          <w:p w14:paraId="5F39B2DF" w14:textId="77777777" w:rsidR="008D2598" w:rsidRDefault="008D2598" w:rsidP="00CB565B">
            <w:pPr>
              <w:spacing w:before="0" w:after="0" w:line="240" w:lineRule="auto"/>
              <w:jc w:val="center"/>
              <w:rPr>
                <w:color w:val="000000"/>
              </w:rPr>
            </w:pPr>
          </w:p>
        </w:tc>
        <w:tc>
          <w:tcPr>
            <w:tcW w:w="1393" w:type="pct"/>
            <w:vMerge w:val="restart"/>
            <w:tcBorders>
              <w:top w:val="single" w:sz="4" w:space="0" w:color="BFDEF0"/>
              <w:left w:val="single" w:sz="4" w:space="0" w:color="BFDEF0"/>
              <w:right w:val="single" w:sz="11" w:space="0" w:color="007AC3"/>
            </w:tcBorders>
            <w:tcMar>
              <w:top w:w="0" w:type="dxa"/>
              <w:left w:w="0" w:type="dxa"/>
              <w:bottom w:w="0" w:type="dxa"/>
              <w:right w:w="0" w:type="dxa"/>
            </w:tcMar>
          </w:tcPr>
          <w:p w14:paraId="438FF020" w14:textId="04461060" w:rsidR="008D2598" w:rsidRDefault="008D2598" w:rsidP="00CB565B">
            <w:pPr>
              <w:spacing w:before="0" w:after="0" w:line="240" w:lineRule="auto"/>
              <w:jc w:val="center"/>
            </w:pPr>
            <w:r>
              <w:rPr>
                <w:noProof/>
              </w:rPr>
              <w:drawing>
                <wp:inline distT="0" distB="0" distL="0" distR="0" wp14:anchorId="3ECEB3C8" wp14:editId="7E395223">
                  <wp:extent cx="981075" cy="371475"/>
                  <wp:effectExtent l="0" t="0" r="0" b="9525"/>
                  <wp:docPr id="16" name="Obrázek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preferRelativeResize="0">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81075" cy="371475"/>
                          </a:xfrm>
                          <a:prstGeom prst="rect">
                            <a:avLst/>
                          </a:prstGeom>
                          <a:noFill/>
                          <a:ln>
                            <a:noFill/>
                          </a:ln>
                        </pic:spPr>
                      </pic:pic>
                    </a:graphicData>
                  </a:graphic>
                </wp:inline>
              </w:drawing>
            </w:r>
          </w:p>
        </w:tc>
      </w:tr>
      <w:tr w:rsidR="00CB565B" w14:paraId="3C143C1C" w14:textId="77777777" w:rsidTr="00CB565B">
        <w:tc>
          <w:tcPr>
            <w:tcW w:w="0" w:type="auto"/>
            <w:tcBorders>
              <w:left w:val="single" w:sz="11" w:space="0" w:color="007AC3"/>
              <w:bottom w:val="single" w:sz="4" w:space="0" w:color="BFDEF0"/>
              <w:right w:val="single" w:sz="4" w:space="0" w:color="BFDEF0"/>
            </w:tcBorders>
            <w:shd w:val="clear" w:color="auto" w:fill="DFEEF7"/>
            <w:tcMar>
              <w:top w:w="25" w:type="dxa"/>
              <w:left w:w="50" w:type="dxa"/>
              <w:bottom w:w="20" w:type="dxa"/>
              <w:right w:w="50" w:type="dxa"/>
            </w:tcMar>
            <w:vAlign w:val="center"/>
          </w:tcPr>
          <w:p w14:paraId="6E81102D" w14:textId="77777777" w:rsidR="008D2598" w:rsidRDefault="008D2598" w:rsidP="00CB565B">
            <w:pPr>
              <w:spacing w:before="0" w:after="0" w:line="240" w:lineRule="auto"/>
              <w:jc w:val="center"/>
              <w:rPr>
                <w:color w:val="000000"/>
              </w:rPr>
            </w:pPr>
          </w:p>
        </w:tc>
        <w:tc>
          <w:tcPr>
            <w:tcW w:w="0" w:type="auto"/>
            <w:vMerge/>
            <w:tcBorders>
              <w:left w:val="single" w:sz="4" w:space="0" w:color="BFDEF0"/>
              <w:bottom w:val="single" w:sz="4" w:space="0" w:color="BFDEF0"/>
              <w:right w:val="single" w:sz="4" w:space="0" w:color="BFDEF0"/>
            </w:tcBorders>
            <w:tcMar>
              <w:top w:w="0" w:type="dxa"/>
              <w:left w:w="0" w:type="dxa"/>
              <w:bottom w:w="0" w:type="dxa"/>
              <w:right w:w="0" w:type="dxa"/>
            </w:tcMar>
          </w:tcPr>
          <w:p w14:paraId="6856894E" w14:textId="77777777" w:rsidR="008D2598" w:rsidRDefault="008D2598" w:rsidP="00CB565B">
            <w:pPr>
              <w:spacing w:before="0" w:after="0" w:line="240" w:lineRule="auto"/>
            </w:pPr>
          </w:p>
        </w:tc>
        <w:tc>
          <w:tcPr>
            <w:tcW w:w="0" w:type="auto"/>
            <w:tcBorders>
              <w:left w:val="single" w:sz="4" w:space="0" w:color="BFDEF0"/>
              <w:bottom w:val="single" w:sz="4" w:space="0" w:color="BFDEF0"/>
            </w:tcBorders>
            <w:tcMar>
              <w:top w:w="25" w:type="dxa"/>
              <w:left w:w="50" w:type="dxa"/>
              <w:bottom w:w="20" w:type="dxa"/>
              <w:right w:w="50" w:type="dxa"/>
            </w:tcMar>
            <w:vAlign w:val="center"/>
          </w:tcPr>
          <w:p w14:paraId="5ADE5205" w14:textId="77777777" w:rsidR="008D2598" w:rsidRDefault="008D2598" w:rsidP="00CB565B">
            <w:pPr>
              <w:spacing w:before="0" w:after="0" w:line="240" w:lineRule="auto"/>
              <w:jc w:val="center"/>
              <w:rPr>
                <w:color w:val="000000"/>
              </w:rPr>
            </w:pPr>
          </w:p>
        </w:tc>
        <w:tc>
          <w:tcPr>
            <w:tcW w:w="365" w:type="pct"/>
            <w:tcBorders>
              <w:bottom w:val="single" w:sz="4" w:space="0" w:color="BFDEF0"/>
            </w:tcBorders>
            <w:tcMar>
              <w:top w:w="25" w:type="dxa"/>
              <w:left w:w="50" w:type="dxa"/>
              <w:bottom w:w="20" w:type="dxa"/>
              <w:right w:w="50" w:type="dxa"/>
            </w:tcMar>
            <w:vAlign w:val="center"/>
          </w:tcPr>
          <w:p w14:paraId="1DFD7E1C" w14:textId="77777777" w:rsidR="008D2598" w:rsidRDefault="008D2598" w:rsidP="00CB565B">
            <w:pPr>
              <w:spacing w:before="0" w:after="0" w:line="240" w:lineRule="auto"/>
              <w:jc w:val="center"/>
              <w:rPr>
                <w:color w:val="000000"/>
              </w:rPr>
            </w:pPr>
          </w:p>
        </w:tc>
        <w:tc>
          <w:tcPr>
            <w:tcW w:w="339" w:type="pct"/>
            <w:tcBorders>
              <w:bottom w:val="single" w:sz="4" w:space="0" w:color="BFDEF0"/>
            </w:tcBorders>
            <w:tcMar>
              <w:top w:w="25" w:type="dxa"/>
              <w:left w:w="50" w:type="dxa"/>
              <w:bottom w:w="20" w:type="dxa"/>
              <w:right w:w="50" w:type="dxa"/>
            </w:tcMar>
            <w:vAlign w:val="center"/>
          </w:tcPr>
          <w:p w14:paraId="20DBA80E" w14:textId="77777777" w:rsidR="008D2598" w:rsidRDefault="008D2598" w:rsidP="00CB565B">
            <w:pPr>
              <w:spacing w:before="0" w:after="0" w:line="240" w:lineRule="auto"/>
              <w:jc w:val="center"/>
              <w:rPr>
                <w:color w:val="000000"/>
              </w:rPr>
            </w:pPr>
          </w:p>
        </w:tc>
        <w:tc>
          <w:tcPr>
            <w:tcW w:w="338" w:type="pct"/>
            <w:tcBorders>
              <w:bottom w:val="single" w:sz="4" w:space="0" w:color="BFDEF0"/>
              <w:right w:val="single" w:sz="4" w:space="0" w:color="BFDEF0"/>
            </w:tcBorders>
            <w:tcMar>
              <w:top w:w="25" w:type="dxa"/>
              <w:left w:w="50" w:type="dxa"/>
              <w:bottom w:w="20" w:type="dxa"/>
              <w:right w:w="50" w:type="dxa"/>
            </w:tcMar>
            <w:vAlign w:val="center"/>
          </w:tcPr>
          <w:p w14:paraId="25CAD730" w14:textId="77777777" w:rsidR="008D2598" w:rsidRDefault="008D2598" w:rsidP="00CB565B">
            <w:pPr>
              <w:spacing w:before="0" w:after="0" w:line="240" w:lineRule="auto"/>
              <w:jc w:val="center"/>
              <w:rPr>
                <w:color w:val="000000"/>
              </w:rPr>
            </w:pP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71AE0575" w14:textId="77777777" w:rsidR="008D2598" w:rsidRDefault="008D2598" w:rsidP="00CB565B">
            <w:pPr>
              <w:spacing w:before="0" w:after="0" w:line="240" w:lineRule="auto"/>
              <w:jc w:val="center"/>
            </w:pPr>
          </w:p>
        </w:tc>
      </w:tr>
      <w:tr w:rsidR="00CB565B" w14:paraId="76EAF1EB" w14:textId="77777777" w:rsidTr="00CB565B">
        <w:tc>
          <w:tcPr>
            <w:tcW w:w="0" w:type="auto"/>
            <w:tcBorders>
              <w:top w:val="single" w:sz="4" w:space="0" w:color="BFDEF0"/>
              <w:left w:val="single" w:sz="11" w:space="0" w:color="007AC3"/>
              <w:right w:val="single" w:sz="4" w:space="0" w:color="BFDEF0"/>
            </w:tcBorders>
            <w:shd w:val="clear" w:color="auto" w:fill="DFEEF7"/>
            <w:tcMar>
              <w:top w:w="20" w:type="dxa"/>
              <w:left w:w="50" w:type="dxa"/>
              <w:bottom w:w="25" w:type="dxa"/>
              <w:right w:w="50" w:type="dxa"/>
            </w:tcMar>
            <w:vAlign w:val="center"/>
          </w:tcPr>
          <w:p w14:paraId="6F52D982" w14:textId="77777777" w:rsidR="008D2598" w:rsidRDefault="008D2598" w:rsidP="00CB565B">
            <w:pPr>
              <w:keepNext/>
              <w:spacing w:before="0" w:after="0" w:line="240" w:lineRule="auto"/>
              <w:jc w:val="center"/>
              <w:rPr>
                <w:color w:val="000000"/>
              </w:rPr>
            </w:pPr>
            <w:r>
              <w:rPr>
                <w:color w:val="000000"/>
              </w:rPr>
              <w:t>2</w:t>
            </w:r>
          </w:p>
        </w:tc>
        <w:tc>
          <w:tcPr>
            <w:tcW w:w="0" w:type="auto"/>
            <w:vMerge w:val="restart"/>
            <w:tcBorders>
              <w:top w:val="single" w:sz="4" w:space="0" w:color="BFDEF0"/>
              <w:left w:val="single" w:sz="4" w:space="0" w:color="BFDEF0"/>
              <w:right w:val="single" w:sz="4" w:space="0" w:color="BFDEF0"/>
            </w:tcBorders>
            <w:tcMar>
              <w:top w:w="0" w:type="dxa"/>
              <w:left w:w="0" w:type="dxa"/>
              <w:bottom w:w="0" w:type="dxa"/>
              <w:right w:w="0" w:type="dxa"/>
            </w:tcMar>
          </w:tcPr>
          <w:p w14:paraId="586F3A2D" w14:textId="1AAFDE3C" w:rsidR="008D2598" w:rsidRDefault="008D2598" w:rsidP="00CB565B">
            <w:pPr>
              <w:spacing w:before="0" w:after="0" w:line="240" w:lineRule="auto"/>
            </w:pPr>
            <w:r>
              <w:rPr>
                <w:noProof/>
              </w:rPr>
              <w:drawing>
                <wp:inline distT="0" distB="0" distL="0" distR="0" wp14:anchorId="1AD3E7EC" wp14:editId="20EC0CB2">
                  <wp:extent cx="2266950" cy="1076325"/>
                  <wp:effectExtent l="0" t="0" r="0" b="0"/>
                  <wp:docPr id="15" name="Obrázek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pic:cNvPicPr preferRelativeResize="0">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66950" cy="1076325"/>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3E17A431" w14:textId="77777777" w:rsidR="008D2598" w:rsidRDefault="008D2598" w:rsidP="00CB565B">
            <w:pPr>
              <w:spacing w:before="0" w:after="0" w:line="240" w:lineRule="auto"/>
              <w:jc w:val="center"/>
              <w:rPr>
                <w:color w:val="000000"/>
              </w:rPr>
            </w:pPr>
            <w:r>
              <w:rPr>
                <w:color w:val="000000"/>
              </w:rPr>
              <w:t>10,00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2C02CF75" w14:textId="77777777" w:rsidR="008D2598" w:rsidRDefault="008D2598" w:rsidP="00CB565B">
            <w:pPr>
              <w:spacing w:before="0" w:after="0" w:line="240" w:lineRule="auto"/>
              <w:jc w:val="center"/>
              <w:rPr>
                <w:color w:val="000000"/>
              </w:rPr>
            </w:pPr>
            <w:r>
              <w:rPr>
                <w:color w:val="000000"/>
              </w:rPr>
              <w:t>-2,50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02DD8550" w14:textId="77777777" w:rsidR="008D2598" w:rsidRDefault="008D2598" w:rsidP="00CB565B">
            <w:pPr>
              <w:spacing w:before="0" w:after="0" w:line="240" w:lineRule="auto"/>
              <w:jc w:val="center"/>
              <w:rPr>
                <w:color w:val="000000"/>
              </w:rPr>
            </w:pPr>
            <w:r>
              <w:rPr>
                <w:color w:val="000000"/>
              </w:rPr>
              <w:t>10,00</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074FFE52" w14:textId="77777777" w:rsidR="008D2598" w:rsidRDefault="008D2598" w:rsidP="00CB565B">
            <w:pPr>
              <w:spacing w:before="0" w:after="0" w:line="240" w:lineRule="auto"/>
              <w:jc w:val="center"/>
              <w:rPr>
                <w:color w:val="000000"/>
              </w:rPr>
            </w:pPr>
            <w:r>
              <w:rPr>
                <w:color w:val="000000"/>
              </w:rPr>
              <w:t>-1,80</w:t>
            </w:r>
          </w:p>
        </w:tc>
        <w:tc>
          <w:tcPr>
            <w:tcW w:w="1393" w:type="pct"/>
            <w:vMerge w:val="restart"/>
            <w:tcBorders>
              <w:top w:val="single" w:sz="4" w:space="0" w:color="BFDEF0"/>
              <w:left w:val="single" w:sz="4" w:space="0" w:color="BFDEF0"/>
              <w:right w:val="single" w:sz="11" w:space="0" w:color="007AC3"/>
            </w:tcBorders>
            <w:tcMar>
              <w:top w:w="20" w:type="dxa"/>
              <w:left w:w="50" w:type="dxa"/>
              <w:bottom w:w="25" w:type="dxa"/>
              <w:right w:w="50" w:type="dxa"/>
            </w:tcMar>
            <w:vAlign w:val="center"/>
          </w:tcPr>
          <w:p w14:paraId="22DC425F" w14:textId="77777777" w:rsidR="008D2598" w:rsidRDefault="008D2598" w:rsidP="00CB565B">
            <w:pPr>
              <w:spacing w:before="0" w:after="0" w:line="240" w:lineRule="auto"/>
              <w:jc w:val="center"/>
              <w:rPr>
                <w:color w:val="000000"/>
              </w:rPr>
            </w:pPr>
            <w:r>
              <w:rPr>
                <w:color w:val="000000"/>
              </w:rPr>
              <w:t>R6-eluvium hlíny písčité</w:t>
            </w:r>
          </w:p>
        </w:tc>
      </w:tr>
      <w:tr w:rsidR="00CB565B" w14:paraId="3F3E1F7A"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2E4FB6E7"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432874CA"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02153E0E" w14:textId="77777777" w:rsidR="008D2598" w:rsidRDefault="008D2598" w:rsidP="00CB565B">
            <w:pPr>
              <w:spacing w:before="0" w:after="0" w:line="240" w:lineRule="auto"/>
              <w:jc w:val="center"/>
              <w:rPr>
                <w:color w:val="000000"/>
              </w:rPr>
            </w:pPr>
            <w:r>
              <w:rPr>
                <w:color w:val="000000"/>
              </w:rPr>
              <w:t>0,53</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03FA5C4E" w14:textId="77777777" w:rsidR="008D2598" w:rsidRDefault="008D2598" w:rsidP="00CB565B">
            <w:pPr>
              <w:spacing w:before="0" w:after="0" w:line="240" w:lineRule="auto"/>
              <w:jc w:val="center"/>
              <w:rPr>
                <w:color w:val="000000"/>
              </w:rPr>
            </w:pPr>
            <w:r>
              <w:rPr>
                <w:color w:val="000000"/>
              </w:rPr>
              <w:t>-1,80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36B3DF2D" w14:textId="77777777" w:rsidR="008D2598" w:rsidRDefault="008D2598" w:rsidP="00CB565B">
            <w:pPr>
              <w:spacing w:before="0" w:after="0" w:line="240" w:lineRule="auto"/>
              <w:jc w:val="center"/>
              <w:rPr>
                <w:color w:val="000000"/>
              </w:rPr>
            </w:pPr>
            <w:r>
              <w:rPr>
                <w:color w:val="000000"/>
              </w:rPr>
              <w:t>0,12</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2D858CB8" w14:textId="77777777" w:rsidR="008D2598" w:rsidRDefault="008D2598" w:rsidP="00CB565B">
            <w:pPr>
              <w:spacing w:before="0" w:after="0" w:line="240" w:lineRule="auto"/>
              <w:jc w:val="center"/>
              <w:rPr>
                <w:color w:val="000000"/>
              </w:rPr>
            </w:pPr>
            <w:r>
              <w:rPr>
                <w:color w:val="000000"/>
              </w:rPr>
              <w:t>-2,50</w:t>
            </w: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77742F0E" w14:textId="77777777" w:rsidR="008D2598" w:rsidRDefault="008D2598" w:rsidP="00CB565B">
            <w:pPr>
              <w:spacing w:before="0" w:after="0" w:line="240" w:lineRule="auto"/>
              <w:jc w:val="center"/>
            </w:pPr>
          </w:p>
        </w:tc>
      </w:tr>
      <w:tr w:rsidR="00CB565B" w14:paraId="2D75F96D"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4D4A5AAB"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388539AC" w14:textId="77777777" w:rsidR="008D2598" w:rsidRDefault="008D2598" w:rsidP="00CB565B">
            <w:pPr>
              <w:spacing w:before="0" w:after="0" w:line="240" w:lineRule="auto"/>
            </w:pPr>
          </w:p>
        </w:tc>
        <w:tc>
          <w:tcPr>
            <w:tcW w:w="0" w:type="auto"/>
            <w:tcBorders>
              <w:top w:val="single" w:sz="4" w:space="0" w:color="BFDEF0"/>
              <w:left w:val="single" w:sz="4" w:space="0" w:color="BFDEF0"/>
            </w:tcBorders>
            <w:tcMar>
              <w:top w:w="20" w:type="dxa"/>
              <w:left w:w="50" w:type="dxa"/>
              <w:bottom w:w="25" w:type="dxa"/>
              <w:right w:w="50" w:type="dxa"/>
            </w:tcMar>
            <w:vAlign w:val="center"/>
          </w:tcPr>
          <w:p w14:paraId="6A02565F" w14:textId="77777777" w:rsidR="008D2598" w:rsidRDefault="008D2598" w:rsidP="00CB565B">
            <w:pPr>
              <w:spacing w:before="0" w:after="0" w:line="240" w:lineRule="auto"/>
              <w:jc w:val="center"/>
              <w:rPr>
                <w:color w:val="000000"/>
              </w:rPr>
            </w:pPr>
          </w:p>
        </w:tc>
        <w:tc>
          <w:tcPr>
            <w:tcW w:w="365" w:type="pct"/>
            <w:tcBorders>
              <w:top w:val="single" w:sz="4" w:space="0" w:color="BFDEF0"/>
            </w:tcBorders>
            <w:tcMar>
              <w:top w:w="20" w:type="dxa"/>
              <w:left w:w="50" w:type="dxa"/>
              <w:bottom w:w="25" w:type="dxa"/>
              <w:right w:w="50" w:type="dxa"/>
            </w:tcMar>
            <w:vAlign w:val="center"/>
          </w:tcPr>
          <w:p w14:paraId="76B86103" w14:textId="77777777" w:rsidR="008D2598" w:rsidRDefault="008D2598" w:rsidP="00CB565B">
            <w:pPr>
              <w:spacing w:before="0" w:after="0" w:line="240" w:lineRule="auto"/>
              <w:jc w:val="center"/>
              <w:rPr>
                <w:color w:val="000000"/>
              </w:rPr>
            </w:pPr>
          </w:p>
        </w:tc>
        <w:tc>
          <w:tcPr>
            <w:tcW w:w="339" w:type="pct"/>
            <w:tcBorders>
              <w:top w:val="single" w:sz="4" w:space="0" w:color="BFDEF0"/>
            </w:tcBorders>
            <w:tcMar>
              <w:top w:w="20" w:type="dxa"/>
              <w:left w:w="50" w:type="dxa"/>
              <w:bottom w:w="25" w:type="dxa"/>
              <w:right w:w="50" w:type="dxa"/>
            </w:tcMar>
            <w:vAlign w:val="center"/>
          </w:tcPr>
          <w:p w14:paraId="1A6E9C84" w14:textId="77777777" w:rsidR="008D2598" w:rsidRDefault="008D2598" w:rsidP="00CB565B">
            <w:pPr>
              <w:spacing w:before="0" w:after="0" w:line="240" w:lineRule="auto"/>
              <w:jc w:val="center"/>
              <w:rPr>
                <w:color w:val="000000"/>
              </w:rPr>
            </w:pPr>
          </w:p>
        </w:tc>
        <w:tc>
          <w:tcPr>
            <w:tcW w:w="338" w:type="pct"/>
            <w:tcBorders>
              <w:top w:val="single" w:sz="4" w:space="0" w:color="BFDEF0"/>
              <w:right w:val="single" w:sz="4" w:space="0" w:color="BFDEF0"/>
            </w:tcBorders>
            <w:tcMar>
              <w:top w:w="20" w:type="dxa"/>
              <w:left w:w="50" w:type="dxa"/>
              <w:bottom w:w="25" w:type="dxa"/>
              <w:right w:w="50" w:type="dxa"/>
            </w:tcMar>
            <w:vAlign w:val="center"/>
          </w:tcPr>
          <w:p w14:paraId="20772123" w14:textId="77777777" w:rsidR="008D2598" w:rsidRDefault="008D2598" w:rsidP="00CB565B">
            <w:pPr>
              <w:spacing w:before="0" w:after="0" w:line="240" w:lineRule="auto"/>
              <w:jc w:val="center"/>
              <w:rPr>
                <w:color w:val="000000"/>
              </w:rPr>
            </w:pPr>
          </w:p>
        </w:tc>
        <w:tc>
          <w:tcPr>
            <w:tcW w:w="1393" w:type="pct"/>
            <w:vMerge w:val="restart"/>
            <w:tcBorders>
              <w:top w:val="single" w:sz="4" w:space="0" w:color="BFDEF0"/>
              <w:left w:val="single" w:sz="4" w:space="0" w:color="BFDEF0"/>
              <w:right w:val="single" w:sz="11" w:space="0" w:color="007AC3"/>
            </w:tcBorders>
            <w:tcMar>
              <w:top w:w="0" w:type="dxa"/>
              <w:left w:w="0" w:type="dxa"/>
              <w:bottom w:w="0" w:type="dxa"/>
              <w:right w:w="0" w:type="dxa"/>
            </w:tcMar>
          </w:tcPr>
          <w:p w14:paraId="153F0380" w14:textId="568A395D" w:rsidR="008D2598" w:rsidRDefault="008D2598" w:rsidP="00CB565B">
            <w:pPr>
              <w:spacing w:before="0" w:after="0" w:line="240" w:lineRule="auto"/>
              <w:jc w:val="center"/>
            </w:pPr>
            <w:r>
              <w:rPr>
                <w:noProof/>
              </w:rPr>
              <w:drawing>
                <wp:inline distT="0" distB="0" distL="0" distR="0" wp14:anchorId="4E7505E0" wp14:editId="756EC852">
                  <wp:extent cx="981075" cy="371475"/>
                  <wp:effectExtent l="0" t="0" r="0" b="9525"/>
                  <wp:docPr id="14" name="Obrázek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81075" cy="371475"/>
                          </a:xfrm>
                          <a:prstGeom prst="rect">
                            <a:avLst/>
                          </a:prstGeom>
                          <a:noFill/>
                          <a:ln>
                            <a:noFill/>
                          </a:ln>
                        </pic:spPr>
                      </pic:pic>
                    </a:graphicData>
                  </a:graphic>
                </wp:inline>
              </w:drawing>
            </w:r>
          </w:p>
        </w:tc>
      </w:tr>
      <w:tr w:rsidR="00CB565B" w14:paraId="76698C61" w14:textId="77777777" w:rsidTr="00CB565B">
        <w:tc>
          <w:tcPr>
            <w:tcW w:w="0" w:type="auto"/>
            <w:tcBorders>
              <w:left w:val="single" w:sz="11" w:space="0" w:color="007AC3"/>
              <w:bottom w:val="single" w:sz="4" w:space="0" w:color="BFDEF0"/>
              <w:right w:val="single" w:sz="4" w:space="0" w:color="BFDEF0"/>
            </w:tcBorders>
            <w:shd w:val="clear" w:color="auto" w:fill="DFEEF7"/>
            <w:tcMar>
              <w:top w:w="25" w:type="dxa"/>
              <w:left w:w="50" w:type="dxa"/>
              <w:bottom w:w="20" w:type="dxa"/>
              <w:right w:w="50" w:type="dxa"/>
            </w:tcMar>
            <w:vAlign w:val="center"/>
          </w:tcPr>
          <w:p w14:paraId="21EE9FB8" w14:textId="77777777" w:rsidR="008D2598" w:rsidRDefault="008D2598" w:rsidP="00CB565B">
            <w:pPr>
              <w:spacing w:before="0" w:after="0" w:line="240" w:lineRule="auto"/>
              <w:jc w:val="center"/>
              <w:rPr>
                <w:color w:val="000000"/>
              </w:rPr>
            </w:pPr>
          </w:p>
        </w:tc>
        <w:tc>
          <w:tcPr>
            <w:tcW w:w="0" w:type="auto"/>
            <w:vMerge/>
            <w:tcBorders>
              <w:left w:val="single" w:sz="4" w:space="0" w:color="BFDEF0"/>
              <w:bottom w:val="single" w:sz="4" w:space="0" w:color="BFDEF0"/>
              <w:right w:val="single" w:sz="4" w:space="0" w:color="BFDEF0"/>
            </w:tcBorders>
            <w:tcMar>
              <w:top w:w="0" w:type="dxa"/>
              <w:left w:w="0" w:type="dxa"/>
              <w:bottom w:w="0" w:type="dxa"/>
              <w:right w:w="0" w:type="dxa"/>
            </w:tcMar>
          </w:tcPr>
          <w:p w14:paraId="5A721681" w14:textId="77777777" w:rsidR="008D2598" w:rsidRDefault="008D2598" w:rsidP="00CB565B">
            <w:pPr>
              <w:spacing w:before="0" w:after="0" w:line="240" w:lineRule="auto"/>
            </w:pPr>
          </w:p>
        </w:tc>
        <w:tc>
          <w:tcPr>
            <w:tcW w:w="0" w:type="auto"/>
            <w:tcBorders>
              <w:left w:val="single" w:sz="4" w:space="0" w:color="BFDEF0"/>
              <w:bottom w:val="single" w:sz="4" w:space="0" w:color="BFDEF0"/>
            </w:tcBorders>
            <w:tcMar>
              <w:top w:w="25" w:type="dxa"/>
              <w:left w:w="50" w:type="dxa"/>
              <w:bottom w:w="20" w:type="dxa"/>
              <w:right w:w="50" w:type="dxa"/>
            </w:tcMar>
            <w:vAlign w:val="center"/>
          </w:tcPr>
          <w:p w14:paraId="65D649B3" w14:textId="77777777" w:rsidR="008D2598" w:rsidRDefault="008D2598" w:rsidP="00CB565B">
            <w:pPr>
              <w:spacing w:before="0" w:after="0" w:line="240" w:lineRule="auto"/>
              <w:jc w:val="center"/>
              <w:rPr>
                <w:color w:val="000000"/>
              </w:rPr>
            </w:pPr>
          </w:p>
        </w:tc>
        <w:tc>
          <w:tcPr>
            <w:tcW w:w="365" w:type="pct"/>
            <w:tcBorders>
              <w:bottom w:val="single" w:sz="4" w:space="0" w:color="BFDEF0"/>
            </w:tcBorders>
            <w:tcMar>
              <w:top w:w="25" w:type="dxa"/>
              <w:left w:w="50" w:type="dxa"/>
              <w:bottom w:w="20" w:type="dxa"/>
              <w:right w:w="50" w:type="dxa"/>
            </w:tcMar>
            <w:vAlign w:val="center"/>
          </w:tcPr>
          <w:p w14:paraId="68D63503" w14:textId="77777777" w:rsidR="008D2598" w:rsidRDefault="008D2598" w:rsidP="00CB565B">
            <w:pPr>
              <w:spacing w:before="0" w:after="0" w:line="240" w:lineRule="auto"/>
              <w:jc w:val="center"/>
              <w:rPr>
                <w:color w:val="000000"/>
              </w:rPr>
            </w:pPr>
          </w:p>
        </w:tc>
        <w:tc>
          <w:tcPr>
            <w:tcW w:w="339" w:type="pct"/>
            <w:tcBorders>
              <w:bottom w:val="single" w:sz="4" w:space="0" w:color="BFDEF0"/>
            </w:tcBorders>
            <w:tcMar>
              <w:top w:w="25" w:type="dxa"/>
              <w:left w:w="50" w:type="dxa"/>
              <w:bottom w:w="20" w:type="dxa"/>
              <w:right w:w="50" w:type="dxa"/>
            </w:tcMar>
            <w:vAlign w:val="center"/>
          </w:tcPr>
          <w:p w14:paraId="7CBC9DE3" w14:textId="77777777" w:rsidR="008D2598" w:rsidRDefault="008D2598" w:rsidP="00CB565B">
            <w:pPr>
              <w:spacing w:before="0" w:after="0" w:line="240" w:lineRule="auto"/>
              <w:jc w:val="center"/>
              <w:rPr>
                <w:color w:val="000000"/>
              </w:rPr>
            </w:pPr>
          </w:p>
        </w:tc>
        <w:tc>
          <w:tcPr>
            <w:tcW w:w="338" w:type="pct"/>
            <w:tcBorders>
              <w:bottom w:val="single" w:sz="4" w:space="0" w:color="BFDEF0"/>
              <w:right w:val="single" w:sz="4" w:space="0" w:color="BFDEF0"/>
            </w:tcBorders>
            <w:tcMar>
              <w:top w:w="25" w:type="dxa"/>
              <w:left w:w="50" w:type="dxa"/>
              <w:bottom w:w="20" w:type="dxa"/>
              <w:right w:w="50" w:type="dxa"/>
            </w:tcMar>
            <w:vAlign w:val="center"/>
          </w:tcPr>
          <w:p w14:paraId="6B01F996" w14:textId="77777777" w:rsidR="008D2598" w:rsidRDefault="008D2598" w:rsidP="00CB565B">
            <w:pPr>
              <w:spacing w:before="0" w:after="0" w:line="240" w:lineRule="auto"/>
              <w:jc w:val="center"/>
              <w:rPr>
                <w:color w:val="000000"/>
              </w:rPr>
            </w:pP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45D0CD87" w14:textId="77777777" w:rsidR="008D2598" w:rsidRDefault="008D2598" w:rsidP="00CB565B">
            <w:pPr>
              <w:spacing w:before="0" w:after="0" w:line="240" w:lineRule="auto"/>
              <w:jc w:val="center"/>
            </w:pPr>
          </w:p>
        </w:tc>
      </w:tr>
      <w:tr w:rsidR="00CB565B" w14:paraId="369D3BE9" w14:textId="77777777" w:rsidTr="00CB565B">
        <w:tc>
          <w:tcPr>
            <w:tcW w:w="0" w:type="auto"/>
            <w:tcBorders>
              <w:top w:val="single" w:sz="4" w:space="0" w:color="BFDEF0"/>
              <w:left w:val="single" w:sz="11" w:space="0" w:color="007AC3"/>
              <w:right w:val="single" w:sz="4" w:space="0" w:color="BFDEF0"/>
            </w:tcBorders>
            <w:shd w:val="clear" w:color="auto" w:fill="DFEEF7"/>
            <w:tcMar>
              <w:top w:w="20" w:type="dxa"/>
              <w:left w:w="50" w:type="dxa"/>
              <w:bottom w:w="25" w:type="dxa"/>
              <w:right w:w="50" w:type="dxa"/>
            </w:tcMar>
            <w:vAlign w:val="center"/>
          </w:tcPr>
          <w:p w14:paraId="4A3B6B5C" w14:textId="77777777" w:rsidR="008D2598" w:rsidRDefault="008D2598" w:rsidP="00CB565B">
            <w:pPr>
              <w:keepNext/>
              <w:spacing w:before="0" w:after="0" w:line="240" w:lineRule="auto"/>
              <w:jc w:val="center"/>
              <w:rPr>
                <w:color w:val="000000"/>
              </w:rPr>
            </w:pPr>
            <w:r>
              <w:rPr>
                <w:color w:val="000000"/>
              </w:rPr>
              <w:t>3</w:t>
            </w:r>
          </w:p>
        </w:tc>
        <w:tc>
          <w:tcPr>
            <w:tcW w:w="0" w:type="auto"/>
            <w:vMerge w:val="restart"/>
            <w:tcBorders>
              <w:top w:val="single" w:sz="4" w:space="0" w:color="BFDEF0"/>
              <w:left w:val="single" w:sz="4" w:space="0" w:color="BFDEF0"/>
              <w:right w:val="single" w:sz="4" w:space="0" w:color="BFDEF0"/>
            </w:tcBorders>
            <w:tcMar>
              <w:top w:w="0" w:type="dxa"/>
              <w:left w:w="0" w:type="dxa"/>
              <w:bottom w:w="0" w:type="dxa"/>
              <w:right w:w="0" w:type="dxa"/>
            </w:tcMar>
          </w:tcPr>
          <w:p w14:paraId="649287A7" w14:textId="296776ED" w:rsidR="008D2598" w:rsidRDefault="008D2598" w:rsidP="00CB565B">
            <w:pPr>
              <w:spacing w:before="0" w:after="0" w:line="240" w:lineRule="auto"/>
            </w:pPr>
            <w:r>
              <w:rPr>
                <w:noProof/>
              </w:rPr>
              <w:drawing>
                <wp:inline distT="0" distB="0" distL="0" distR="0" wp14:anchorId="7A6F449A" wp14:editId="4D2F4499">
                  <wp:extent cx="2266950" cy="1076325"/>
                  <wp:effectExtent l="0" t="0" r="0" b="0"/>
                  <wp:docPr id="13" name="Obrázek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pic:cNvPicPr preferRelativeResize="0">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66950" cy="1076325"/>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646B0CB3" w14:textId="77777777" w:rsidR="008D2598" w:rsidRDefault="008D2598" w:rsidP="00CB565B">
            <w:pPr>
              <w:spacing w:before="0" w:after="0" w:line="240" w:lineRule="auto"/>
              <w:jc w:val="center"/>
              <w:rPr>
                <w:color w:val="000000"/>
              </w:rPr>
            </w:pPr>
            <w:r>
              <w:rPr>
                <w:color w:val="000000"/>
              </w:rPr>
              <w:t>-2,45</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79D3129B" w14:textId="77777777" w:rsidR="008D2598" w:rsidRDefault="008D2598" w:rsidP="00CB565B">
            <w:pPr>
              <w:spacing w:before="0" w:after="0" w:line="240" w:lineRule="auto"/>
              <w:jc w:val="center"/>
              <w:rPr>
                <w:color w:val="000000"/>
              </w:rPr>
            </w:pPr>
            <w:r>
              <w:rPr>
                <w:color w:val="000000"/>
              </w:rPr>
              <w:t>-3,07</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317DAD82" w14:textId="77777777" w:rsidR="008D2598" w:rsidRDefault="008D2598" w:rsidP="00CB565B">
            <w:pPr>
              <w:spacing w:before="0" w:after="0" w:line="240" w:lineRule="auto"/>
              <w:jc w:val="center"/>
              <w:rPr>
                <w:color w:val="000000"/>
              </w:rPr>
            </w:pPr>
            <w:r>
              <w:rPr>
                <w:color w:val="000000"/>
              </w:rPr>
              <w:t>-2,35</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3D762EF7" w14:textId="77777777" w:rsidR="008D2598" w:rsidRDefault="008D2598" w:rsidP="00CB565B">
            <w:pPr>
              <w:spacing w:before="0" w:after="0" w:line="240" w:lineRule="auto"/>
              <w:jc w:val="center"/>
              <w:rPr>
                <w:color w:val="000000"/>
              </w:rPr>
            </w:pPr>
            <w:r>
              <w:rPr>
                <w:color w:val="000000"/>
              </w:rPr>
              <w:t>-2,07</w:t>
            </w:r>
          </w:p>
        </w:tc>
        <w:tc>
          <w:tcPr>
            <w:tcW w:w="1393" w:type="pct"/>
            <w:vMerge w:val="restart"/>
            <w:tcBorders>
              <w:top w:val="single" w:sz="4" w:space="0" w:color="BFDEF0"/>
              <w:left w:val="single" w:sz="4" w:space="0" w:color="BFDEF0"/>
              <w:right w:val="single" w:sz="11" w:space="0" w:color="007AC3"/>
            </w:tcBorders>
            <w:tcMar>
              <w:top w:w="20" w:type="dxa"/>
              <w:left w:w="50" w:type="dxa"/>
              <w:bottom w:w="25" w:type="dxa"/>
              <w:right w:w="50" w:type="dxa"/>
            </w:tcMar>
            <w:vAlign w:val="center"/>
          </w:tcPr>
          <w:p w14:paraId="79F4924B" w14:textId="77777777" w:rsidR="008D2598" w:rsidRDefault="008D2598" w:rsidP="00CB565B">
            <w:pPr>
              <w:spacing w:before="0" w:after="0" w:line="240" w:lineRule="auto"/>
              <w:jc w:val="center"/>
              <w:rPr>
                <w:color w:val="000000"/>
              </w:rPr>
            </w:pPr>
            <w:r>
              <w:rPr>
                <w:color w:val="000000"/>
              </w:rPr>
              <w:t>R6-eluvium hlíny písčité</w:t>
            </w:r>
          </w:p>
        </w:tc>
      </w:tr>
      <w:tr w:rsidR="00CB565B" w14:paraId="270848DC"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49102C71"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0C85B9E1"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0138A384" w14:textId="77777777" w:rsidR="008D2598" w:rsidRDefault="008D2598" w:rsidP="00CB565B">
            <w:pPr>
              <w:spacing w:before="0" w:after="0" w:line="240" w:lineRule="auto"/>
              <w:jc w:val="center"/>
              <w:rPr>
                <w:color w:val="000000"/>
              </w:rPr>
            </w:pPr>
            <w:r>
              <w:rPr>
                <w:color w:val="000000"/>
              </w:rPr>
              <w:t>-10,00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74E5A9F6" w14:textId="77777777" w:rsidR="008D2598" w:rsidRDefault="008D2598" w:rsidP="00CB565B">
            <w:pPr>
              <w:spacing w:before="0" w:after="0" w:line="240" w:lineRule="auto"/>
              <w:jc w:val="center"/>
              <w:rPr>
                <w:color w:val="000000"/>
              </w:rPr>
            </w:pPr>
            <w:r>
              <w:rPr>
                <w:color w:val="000000"/>
              </w:rPr>
              <w:t>-2,07</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29B62640" w14:textId="77777777" w:rsidR="008D2598" w:rsidRDefault="008D2598" w:rsidP="00CB565B">
            <w:pPr>
              <w:spacing w:before="0" w:after="0" w:line="240" w:lineRule="auto"/>
              <w:jc w:val="center"/>
              <w:rPr>
                <w:color w:val="000000"/>
              </w:rPr>
            </w:pPr>
            <w:r>
              <w:rPr>
                <w:color w:val="000000"/>
              </w:rPr>
              <w:t>-10,00</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4BE62936" w14:textId="77777777" w:rsidR="008D2598" w:rsidRDefault="008D2598" w:rsidP="00CB565B">
            <w:pPr>
              <w:spacing w:before="0" w:after="0" w:line="240" w:lineRule="auto"/>
              <w:jc w:val="center"/>
              <w:rPr>
                <w:color w:val="000000"/>
              </w:rPr>
            </w:pPr>
            <w:r>
              <w:rPr>
                <w:color w:val="000000"/>
              </w:rPr>
              <w:t>-3,07</w:t>
            </w: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57C7CCCA" w14:textId="77777777" w:rsidR="008D2598" w:rsidRDefault="008D2598" w:rsidP="00CB565B">
            <w:pPr>
              <w:spacing w:before="0" w:after="0" w:line="240" w:lineRule="auto"/>
              <w:jc w:val="center"/>
            </w:pPr>
          </w:p>
        </w:tc>
      </w:tr>
      <w:tr w:rsidR="00CB565B" w14:paraId="3C0C7A7A"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03DFF3D8"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419A69BB" w14:textId="77777777" w:rsidR="008D2598" w:rsidRDefault="008D2598" w:rsidP="00CB565B">
            <w:pPr>
              <w:spacing w:before="0" w:after="0" w:line="240" w:lineRule="auto"/>
            </w:pPr>
          </w:p>
        </w:tc>
        <w:tc>
          <w:tcPr>
            <w:tcW w:w="0" w:type="auto"/>
            <w:tcBorders>
              <w:top w:val="single" w:sz="4" w:space="0" w:color="BFDEF0"/>
              <w:left w:val="single" w:sz="4" w:space="0" w:color="BFDEF0"/>
            </w:tcBorders>
            <w:tcMar>
              <w:top w:w="20" w:type="dxa"/>
              <w:left w:w="50" w:type="dxa"/>
              <w:bottom w:w="25" w:type="dxa"/>
              <w:right w:w="50" w:type="dxa"/>
            </w:tcMar>
            <w:vAlign w:val="center"/>
          </w:tcPr>
          <w:p w14:paraId="5BD6F09E" w14:textId="77777777" w:rsidR="008D2598" w:rsidRDefault="008D2598" w:rsidP="00CB565B">
            <w:pPr>
              <w:spacing w:before="0" w:after="0" w:line="240" w:lineRule="auto"/>
              <w:jc w:val="center"/>
              <w:rPr>
                <w:color w:val="000000"/>
              </w:rPr>
            </w:pPr>
          </w:p>
        </w:tc>
        <w:tc>
          <w:tcPr>
            <w:tcW w:w="365" w:type="pct"/>
            <w:tcBorders>
              <w:top w:val="single" w:sz="4" w:space="0" w:color="BFDEF0"/>
            </w:tcBorders>
            <w:tcMar>
              <w:top w:w="20" w:type="dxa"/>
              <w:left w:w="50" w:type="dxa"/>
              <w:bottom w:w="25" w:type="dxa"/>
              <w:right w:w="50" w:type="dxa"/>
            </w:tcMar>
            <w:vAlign w:val="center"/>
          </w:tcPr>
          <w:p w14:paraId="5FD9B463" w14:textId="77777777" w:rsidR="008D2598" w:rsidRDefault="008D2598" w:rsidP="00CB565B">
            <w:pPr>
              <w:spacing w:before="0" w:after="0" w:line="240" w:lineRule="auto"/>
              <w:jc w:val="center"/>
              <w:rPr>
                <w:color w:val="000000"/>
              </w:rPr>
            </w:pPr>
          </w:p>
        </w:tc>
        <w:tc>
          <w:tcPr>
            <w:tcW w:w="339" w:type="pct"/>
            <w:tcBorders>
              <w:top w:val="single" w:sz="4" w:space="0" w:color="BFDEF0"/>
            </w:tcBorders>
            <w:tcMar>
              <w:top w:w="20" w:type="dxa"/>
              <w:left w:w="50" w:type="dxa"/>
              <w:bottom w:w="25" w:type="dxa"/>
              <w:right w:w="50" w:type="dxa"/>
            </w:tcMar>
            <w:vAlign w:val="center"/>
          </w:tcPr>
          <w:p w14:paraId="3DEA35BF" w14:textId="77777777" w:rsidR="008D2598" w:rsidRDefault="008D2598" w:rsidP="00CB565B">
            <w:pPr>
              <w:spacing w:before="0" w:after="0" w:line="240" w:lineRule="auto"/>
              <w:jc w:val="center"/>
              <w:rPr>
                <w:color w:val="000000"/>
              </w:rPr>
            </w:pPr>
          </w:p>
        </w:tc>
        <w:tc>
          <w:tcPr>
            <w:tcW w:w="338" w:type="pct"/>
            <w:tcBorders>
              <w:top w:val="single" w:sz="4" w:space="0" w:color="BFDEF0"/>
              <w:right w:val="single" w:sz="4" w:space="0" w:color="BFDEF0"/>
            </w:tcBorders>
            <w:tcMar>
              <w:top w:w="20" w:type="dxa"/>
              <w:left w:w="50" w:type="dxa"/>
              <w:bottom w:w="25" w:type="dxa"/>
              <w:right w:w="50" w:type="dxa"/>
            </w:tcMar>
            <w:vAlign w:val="center"/>
          </w:tcPr>
          <w:p w14:paraId="5D1CBCEC" w14:textId="77777777" w:rsidR="008D2598" w:rsidRDefault="008D2598" w:rsidP="00CB565B">
            <w:pPr>
              <w:spacing w:before="0" w:after="0" w:line="240" w:lineRule="auto"/>
              <w:jc w:val="center"/>
              <w:rPr>
                <w:color w:val="000000"/>
              </w:rPr>
            </w:pPr>
          </w:p>
        </w:tc>
        <w:tc>
          <w:tcPr>
            <w:tcW w:w="1393" w:type="pct"/>
            <w:vMerge w:val="restart"/>
            <w:tcBorders>
              <w:top w:val="single" w:sz="4" w:space="0" w:color="BFDEF0"/>
              <w:left w:val="single" w:sz="4" w:space="0" w:color="BFDEF0"/>
              <w:right w:val="single" w:sz="11" w:space="0" w:color="007AC3"/>
            </w:tcBorders>
            <w:tcMar>
              <w:top w:w="0" w:type="dxa"/>
              <w:left w:w="0" w:type="dxa"/>
              <w:bottom w:w="0" w:type="dxa"/>
              <w:right w:w="0" w:type="dxa"/>
            </w:tcMar>
          </w:tcPr>
          <w:p w14:paraId="32889016" w14:textId="073B8B6E" w:rsidR="008D2598" w:rsidRDefault="008D2598" w:rsidP="00CB565B">
            <w:pPr>
              <w:spacing w:before="0" w:after="0" w:line="240" w:lineRule="auto"/>
              <w:jc w:val="center"/>
            </w:pPr>
            <w:r>
              <w:rPr>
                <w:noProof/>
              </w:rPr>
              <w:drawing>
                <wp:inline distT="0" distB="0" distL="0" distR="0" wp14:anchorId="19A7CD2C" wp14:editId="1878DC15">
                  <wp:extent cx="990600" cy="323850"/>
                  <wp:effectExtent l="0" t="0" r="0" b="0"/>
                  <wp:docPr id="12" name="Obrázek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preferRelativeResize="0">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323850"/>
                          </a:xfrm>
                          <a:prstGeom prst="rect">
                            <a:avLst/>
                          </a:prstGeom>
                          <a:noFill/>
                          <a:ln>
                            <a:noFill/>
                          </a:ln>
                        </pic:spPr>
                      </pic:pic>
                    </a:graphicData>
                  </a:graphic>
                </wp:inline>
              </w:drawing>
            </w:r>
          </w:p>
        </w:tc>
      </w:tr>
      <w:tr w:rsidR="00CB565B" w14:paraId="6B1AED95" w14:textId="77777777" w:rsidTr="00CB565B">
        <w:tc>
          <w:tcPr>
            <w:tcW w:w="0" w:type="auto"/>
            <w:tcBorders>
              <w:left w:val="single" w:sz="11" w:space="0" w:color="007AC3"/>
              <w:bottom w:val="single" w:sz="4" w:space="0" w:color="BFDEF0"/>
              <w:right w:val="single" w:sz="4" w:space="0" w:color="BFDEF0"/>
            </w:tcBorders>
            <w:shd w:val="clear" w:color="auto" w:fill="DFEEF7"/>
            <w:tcMar>
              <w:top w:w="25" w:type="dxa"/>
              <w:left w:w="50" w:type="dxa"/>
              <w:bottom w:w="20" w:type="dxa"/>
              <w:right w:w="50" w:type="dxa"/>
            </w:tcMar>
            <w:vAlign w:val="center"/>
          </w:tcPr>
          <w:p w14:paraId="45C37608" w14:textId="77777777" w:rsidR="008D2598" w:rsidRDefault="008D2598" w:rsidP="008D2598">
            <w:pPr>
              <w:spacing w:before="100" w:beforeAutospacing="1" w:after="100" w:afterAutospacing="1" w:line="240" w:lineRule="auto"/>
              <w:jc w:val="center"/>
              <w:rPr>
                <w:color w:val="000000"/>
              </w:rPr>
            </w:pPr>
          </w:p>
        </w:tc>
        <w:tc>
          <w:tcPr>
            <w:tcW w:w="0" w:type="auto"/>
            <w:vMerge/>
            <w:tcBorders>
              <w:left w:val="single" w:sz="4" w:space="0" w:color="BFDEF0"/>
              <w:bottom w:val="single" w:sz="4" w:space="0" w:color="BFDEF0"/>
              <w:right w:val="single" w:sz="4" w:space="0" w:color="BFDEF0"/>
            </w:tcBorders>
            <w:tcMar>
              <w:top w:w="0" w:type="dxa"/>
              <w:left w:w="0" w:type="dxa"/>
              <w:bottom w:w="0" w:type="dxa"/>
              <w:right w:w="0" w:type="dxa"/>
            </w:tcMar>
          </w:tcPr>
          <w:p w14:paraId="7693F755" w14:textId="77777777" w:rsidR="008D2598" w:rsidRDefault="008D2598" w:rsidP="008D2598">
            <w:pPr>
              <w:spacing w:before="100" w:beforeAutospacing="1" w:after="100" w:afterAutospacing="1" w:line="240" w:lineRule="auto"/>
            </w:pPr>
          </w:p>
        </w:tc>
        <w:tc>
          <w:tcPr>
            <w:tcW w:w="0" w:type="auto"/>
            <w:tcBorders>
              <w:left w:val="single" w:sz="4" w:space="0" w:color="BFDEF0"/>
              <w:bottom w:val="single" w:sz="4" w:space="0" w:color="BFDEF0"/>
            </w:tcBorders>
            <w:tcMar>
              <w:top w:w="25" w:type="dxa"/>
              <w:left w:w="50" w:type="dxa"/>
              <w:bottom w:w="20" w:type="dxa"/>
              <w:right w:w="50" w:type="dxa"/>
            </w:tcMar>
            <w:vAlign w:val="center"/>
          </w:tcPr>
          <w:p w14:paraId="25845D55" w14:textId="77777777" w:rsidR="008D2598" w:rsidRDefault="008D2598" w:rsidP="008D2598">
            <w:pPr>
              <w:spacing w:before="100" w:beforeAutospacing="1" w:after="100" w:afterAutospacing="1" w:line="240" w:lineRule="auto"/>
              <w:jc w:val="right"/>
              <w:rPr>
                <w:color w:val="000000"/>
              </w:rPr>
            </w:pPr>
          </w:p>
        </w:tc>
        <w:tc>
          <w:tcPr>
            <w:tcW w:w="365" w:type="pct"/>
            <w:tcBorders>
              <w:bottom w:val="single" w:sz="4" w:space="0" w:color="BFDEF0"/>
            </w:tcBorders>
            <w:tcMar>
              <w:top w:w="25" w:type="dxa"/>
              <w:left w:w="50" w:type="dxa"/>
              <w:bottom w:w="20" w:type="dxa"/>
              <w:right w:w="50" w:type="dxa"/>
            </w:tcMar>
            <w:vAlign w:val="center"/>
          </w:tcPr>
          <w:p w14:paraId="61FD5D9E" w14:textId="77777777" w:rsidR="008D2598" w:rsidRDefault="008D2598" w:rsidP="008D2598">
            <w:pPr>
              <w:spacing w:before="100" w:beforeAutospacing="1" w:after="100" w:afterAutospacing="1" w:line="240" w:lineRule="auto"/>
              <w:jc w:val="right"/>
              <w:rPr>
                <w:color w:val="000000"/>
              </w:rPr>
            </w:pPr>
          </w:p>
        </w:tc>
        <w:tc>
          <w:tcPr>
            <w:tcW w:w="339" w:type="pct"/>
            <w:tcBorders>
              <w:bottom w:val="single" w:sz="4" w:space="0" w:color="BFDEF0"/>
            </w:tcBorders>
            <w:tcMar>
              <w:top w:w="25" w:type="dxa"/>
              <w:left w:w="50" w:type="dxa"/>
              <w:bottom w:w="20" w:type="dxa"/>
              <w:right w:w="50" w:type="dxa"/>
            </w:tcMar>
            <w:vAlign w:val="center"/>
          </w:tcPr>
          <w:p w14:paraId="4FFD6B23" w14:textId="77777777" w:rsidR="008D2598" w:rsidRDefault="008D2598" w:rsidP="008D2598">
            <w:pPr>
              <w:spacing w:before="100" w:beforeAutospacing="1" w:after="100" w:afterAutospacing="1" w:line="240" w:lineRule="auto"/>
              <w:jc w:val="right"/>
              <w:rPr>
                <w:color w:val="000000"/>
              </w:rPr>
            </w:pPr>
          </w:p>
        </w:tc>
        <w:tc>
          <w:tcPr>
            <w:tcW w:w="338" w:type="pct"/>
            <w:tcBorders>
              <w:bottom w:val="single" w:sz="4" w:space="0" w:color="BFDEF0"/>
              <w:right w:val="single" w:sz="4" w:space="0" w:color="BFDEF0"/>
            </w:tcBorders>
            <w:tcMar>
              <w:top w:w="25" w:type="dxa"/>
              <w:left w:w="50" w:type="dxa"/>
              <w:bottom w:w="20" w:type="dxa"/>
              <w:right w:w="50" w:type="dxa"/>
            </w:tcMar>
            <w:vAlign w:val="center"/>
          </w:tcPr>
          <w:p w14:paraId="4803F767" w14:textId="77777777" w:rsidR="008D2598" w:rsidRDefault="008D2598" w:rsidP="008D2598">
            <w:pPr>
              <w:spacing w:before="100" w:beforeAutospacing="1" w:after="100" w:afterAutospacing="1" w:line="240" w:lineRule="auto"/>
              <w:jc w:val="right"/>
              <w:rPr>
                <w:color w:val="000000"/>
              </w:rPr>
            </w:pP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5B371484" w14:textId="77777777" w:rsidR="008D2598" w:rsidRDefault="008D2598" w:rsidP="008D2598">
            <w:pPr>
              <w:spacing w:before="100" w:beforeAutospacing="1" w:after="100" w:afterAutospacing="1" w:line="240" w:lineRule="auto"/>
            </w:pPr>
          </w:p>
        </w:tc>
      </w:tr>
      <w:tr w:rsidR="00CB565B" w14:paraId="49D869E5" w14:textId="77777777" w:rsidTr="00CB565B">
        <w:tc>
          <w:tcPr>
            <w:tcW w:w="0" w:type="auto"/>
            <w:tcBorders>
              <w:top w:val="single" w:sz="4" w:space="0" w:color="BFDEF0"/>
              <w:left w:val="single" w:sz="11" w:space="0" w:color="007AC3"/>
              <w:right w:val="single" w:sz="4" w:space="0" w:color="BFDEF0"/>
            </w:tcBorders>
            <w:shd w:val="clear" w:color="auto" w:fill="DFEEF7"/>
            <w:tcMar>
              <w:top w:w="20" w:type="dxa"/>
              <w:left w:w="50" w:type="dxa"/>
              <w:bottom w:w="25" w:type="dxa"/>
              <w:right w:w="50" w:type="dxa"/>
            </w:tcMar>
            <w:vAlign w:val="center"/>
          </w:tcPr>
          <w:p w14:paraId="031960F9" w14:textId="77777777" w:rsidR="008D2598" w:rsidRDefault="008D2598" w:rsidP="00CB565B">
            <w:pPr>
              <w:keepNext/>
              <w:spacing w:before="0" w:after="0" w:line="240" w:lineRule="auto"/>
              <w:jc w:val="center"/>
              <w:rPr>
                <w:color w:val="000000"/>
              </w:rPr>
            </w:pPr>
            <w:r>
              <w:rPr>
                <w:color w:val="000000"/>
              </w:rPr>
              <w:lastRenderedPageBreak/>
              <w:t>4</w:t>
            </w:r>
          </w:p>
        </w:tc>
        <w:tc>
          <w:tcPr>
            <w:tcW w:w="0" w:type="auto"/>
            <w:vMerge w:val="restart"/>
            <w:tcBorders>
              <w:top w:val="single" w:sz="4" w:space="0" w:color="BFDEF0"/>
              <w:left w:val="single" w:sz="4" w:space="0" w:color="BFDEF0"/>
              <w:right w:val="single" w:sz="4" w:space="0" w:color="BFDEF0"/>
            </w:tcBorders>
            <w:tcMar>
              <w:top w:w="0" w:type="dxa"/>
              <w:left w:w="0" w:type="dxa"/>
              <w:bottom w:w="0" w:type="dxa"/>
              <w:right w:w="0" w:type="dxa"/>
            </w:tcMar>
          </w:tcPr>
          <w:p w14:paraId="7FA9DD09" w14:textId="1FE83EDC" w:rsidR="008D2598" w:rsidRDefault="008D2598" w:rsidP="00CB565B">
            <w:pPr>
              <w:spacing w:before="0" w:after="0" w:line="240" w:lineRule="auto"/>
            </w:pPr>
            <w:r>
              <w:rPr>
                <w:noProof/>
              </w:rPr>
              <w:drawing>
                <wp:inline distT="0" distB="0" distL="0" distR="0" wp14:anchorId="5576C2F6" wp14:editId="05BF889A">
                  <wp:extent cx="2266950" cy="1076325"/>
                  <wp:effectExtent l="0" t="0" r="0" b="0"/>
                  <wp:docPr id="11" name="Obrázek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preferRelativeResize="0">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66950" cy="1076325"/>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3291A566" w14:textId="77777777" w:rsidR="008D2598" w:rsidRDefault="008D2598" w:rsidP="00CB565B">
            <w:pPr>
              <w:spacing w:before="0" w:after="0" w:line="240" w:lineRule="auto"/>
              <w:jc w:val="center"/>
              <w:rPr>
                <w:color w:val="000000"/>
              </w:rPr>
            </w:pPr>
            <w:r>
              <w:rPr>
                <w:color w:val="000000"/>
              </w:rPr>
              <w:t>-2,45</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1882FFAA" w14:textId="77777777" w:rsidR="008D2598" w:rsidRDefault="008D2598" w:rsidP="00CB565B">
            <w:pPr>
              <w:spacing w:before="0" w:after="0" w:line="240" w:lineRule="auto"/>
              <w:jc w:val="center"/>
              <w:rPr>
                <w:color w:val="000000"/>
              </w:rPr>
            </w:pPr>
            <w:r>
              <w:rPr>
                <w:color w:val="000000"/>
              </w:rPr>
              <w:t>-3,07</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7496ECC7" w14:textId="77777777" w:rsidR="008D2598" w:rsidRDefault="008D2598" w:rsidP="00CB565B">
            <w:pPr>
              <w:spacing w:before="0" w:after="0" w:line="240" w:lineRule="auto"/>
              <w:jc w:val="center"/>
              <w:rPr>
                <w:color w:val="000000"/>
              </w:rPr>
            </w:pPr>
            <w:r>
              <w:rPr>
                <w:color w:val="000000"/>
              </w:rPr>
              <w:t>-0,33</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5D068E32" w14:textId="77777777" w:rsidR="008D2598" w:rsidRDefault="008D2598" w:rsidP="00CB565B">
            <w:pPr>
              <w:spacing w:before="0" w:after="0" w:line="240" w:lineRule="auto"/>
              <w:jc w:val="center"/>
              <w:rPr>
                <w:color w:val="000000"/>
              </w:rPr>
            </w:pPr>
            <w:r>
              <w:rPr>
                <w:color w:val="000000"/>
              </w:rPr>
              <w:t>-3,28</w:t>
            </w:r>
          </w:p>
        </w:tc>
        <w:tc>
          <w:tcPr>
            <w:tcW w:w="1393" w:type="pct"/>
            <w:vMerge w:val="restart"/>
            <w:tcBorders>
              <w:top w:val="single" w:sz="4" w:space="0" w:color="BFDEF0"/>
              <w:left w:val="single" w:sz="4" w:space="0" w:color="BFDEF0"/>
              <w:right w:val="single" w:sz="11" w:space="0" w:color="007AC3"/>
            </w:tcBorders>
            <w:tcMar>
              <w:top w:w="20" w:type="dxa"/>
              <w:left w:w="50" w:type="dxa"/>
              <w:bottom w:w="25" w:type="dxa"/>
              <w:right w:w="50" w:type="dxa"/>
            </w:tcMar>
            <w:vAlign w:val="center"/>
          </w:tcPr>
          <w:p w14:paraId="5F89F066" w14:textId="77777777" w:rsidR="008D2598" w:rsidRDefault="008D2598" w:rsidP="00CB565B">
            <w:pPr>
              <w:spacing w:before="0" w:after="0" w:line="240" w:lineRule="auto"/>
              <w:jc w:val="center"/>
              <w:rPr>
                <w:color w:val="000000"/>
              </w:rPr>
            </w:pPr>
            <w:r>
              <w:rPr>
                <w:color w:val="000000"/>
              </w:rPr>
              <w:t>Materiál konstrukce-kamenná rovnanina</w:t>
            </w:r>
          </w:p>
        </w:tc>
      </w:tr>
      <w:tr w:rsidR="00CB565B" w14:paraId="290CB261"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0E63652A"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162CB01C"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4B6CF052" w14:textId="77777777" w:rsidR="008D2598" w:rsidRDefault="008D2598" w:rsidP="00CB565B">
            <w:pPr>
              <w:spacing w:before="0" w:after="0" w:line="240" w:lineRule="auto"/>
              <w:jc w:val="center"/>
              <w:rPr>
                <w:color w:val="000000"/>
              </w:rPr>
            </w:pPr>
            <w:r>
              <w:rPr>
                <w:color w:val="000000"/>
              </w:rPr>
              <w:t>-0,21</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2D4C64F0" w14:textId="77777777" w:rsidR="008D2598" w:rsidRDefault="008D2598" w:rsidP="00CB565B">
            <w:pPr>
              <w:spacing w:before="0" w:after="0" w:line="240" w:lineRule="auto"/>
              <w:jc w:val="center"/>
              <w:rPr>
                <w:color w:val="000000"/>
              </w:rPr>
            </w:pPr>
            <w:r>
              <w:rPr>
                <w:color w:val="000000"/>
              </w:rPr>
              <w:t>-2,09</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66C91B49" w14:textId="77777777" w:rsidR="008D2598" w:rsidRDefault="008D2598" w:rsidP="00CB565B">
            <w:pPr>
              <w:spacing w:before="0" w:after="0" w:line="240" w:lineRule="auto"/>
              <w:jc w:val="center"/>
              <w:rPr>
                <w:color w:val="000000"/>
              </w:rPr>
            </w:pPr>
            <w:r>
              <w:rPr>
                <w:color w:val="000000"/>
              </w:rPr>
              <w:t>-0,10</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4C28A007" w14:textId="77777777" w:rsidR="008D2598" w:rsidRDefault="008D2598" w:rsidP="00CB565B">
            <w:pPr>
              <w:spacing w:before="0" w:after="0" w:line="240" w:lineRule="auto"/>
              <w:jc w:val="center"/>
              <w:rPr>
                <w:color w:val="000000"/>
              </w:rPr>
            </w:pPr>
            <w:r>
              <w:rPr>
                <w:color w:val="000000"/>
              </w:rPr>
              <w:t>-1,00</w:t>
            </w: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4D900495" w14:textId="77777777" w:rsidR="008D2598" w:rsidRDefault="008D2598" w:rsidP="00CB565B">
            <w:pPr>
              <w:spacing w:before="0" w:after="0" w:line="240" w:lineRule="auto"/>
              <w:jc w:val="center"/>
            </w:pPr>
          </w:p>
        </w:tc>
      </w:tr>
      <w:tr w:rsidR="00CB565B" w14:paraId="1CEF1787"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6723FC71"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6A9866A5"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73A6C1D9" w14:textId="77777777" w:rsidR="008D2598" w:rsidRDefault="008D2598" w:rsidP="00CB565B">
            <w:pPr>
              <w:spacing w:before="0" w:after="0" w:line="240" w:lineRule="auto"/>
              <w:jc w:val="center"/>
              <w:rPr>
                <w:color w:val="000000"/>
              </w:rPr>
            </w:pPr>
            <w:r>
              <w:rPr>
                <w:color w:val="000000"/>
              </w:rPr>
              <w:t>0,00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5F678FFA" w14:textId="77777777" w:rsidR="008D2598" w:rsidRDefault="008D2598" w:rsidP="00CB565B">
            <w:pPr>
              <w:spacing w:before="0" w:after="0" w:line="240" w:lineRule="auto"/>
              <w:jc w:val="center"/>
              <w:rPr>
                <w:color w:val="000000"/>
              </w:rPr>
            </w:pPr>
            <w:r>
              <w:rPr>
                <w:color w:val="000000"/>
              </w:rPr>
              <w:t>0,00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230B4443" w14:textId="77777777" w:rsidR="008D2598" w:rsidRDefault="008D2598" w:rsidP="00CB565B">
            <w:pPr>
              <w:spacing w:before="0" w:after="0" w:line="240" w:lineRule="auto"/>
              <w:jc w:val="center"/>
              <w:rPr>
                <w:color w:val="000000"/>
              </w:rPr>
            </w:pPr>
            <w:r>
              <w:rPr>
                <w:color w:val="000000"/>
              </w:rPr>
              <w:t>-1,49</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02467B09" w14:textId="77777777" w:rsidR="008D2598" w:rsidRDefault="008D2598" w:rsidP="00CB565B">
            <w:pPr>
              <w:spacing w:before="0" w:after="0" w:line="240" w:lineRule="auto"/>
              <w:jc w:val="center"/>
              <w:rPr>
                <w:color w:val="000000"/>
              </w:rPr>
            </w:pPr>
            <w:r>
              <w:rPr>
                <w:color w:val="000000"/>
              </w:rPr>
              <w:t>0,15</w:t>
            </w:r>
          </w:p>
        </w:tc>
        <w:tc>
          <w:tcPr>
            <w:tcW w:w="1393" w:type="pct"/>
            <w:vMerge w:val="restart"/>
            <w:tcBorders>
              <w:top w:val="single" w:sz="4" w:space="0" w:color="BFDEF0"/>
              <w:left w:val="single" w:sz="4" w:space="0" w:color="BFDEF0"/>
              <w:right w:val="single" w:sz="11" w:space="0" w:color="007AC3"/>
            </w:tcBorders>
            <w:tcMar>
              <w:top w:w="0" w:type="dxa"/>
              <w:left w:w="0" w:type="dxa"/>
              <w:bottom w:w="0" w:type="dxa"/>
              <w:right w:w="0" w:type="dxa"/>
            </w:tcMar>
          </w:tcPr>
          <w:p w14:paraId="64EAC0B0" w14:textId="42152A95" w:rsidR="008D2598" w:rsidRDefault="008D2598" w:rsidP="00CB565B">
            <w:pPr>
              <w:spacing w:before="0" w:after="0" w:line="240" w:lineRule="auto"/>
              <w:jc w:val="center"/>
            </w:pPr>
            <w:r>
              <w:rPr>
                <w:noProof/>
              </w:rPr>
              <w:drawing>
                <wp:inline distT="0" distB="0" distL="0" distR="0" wp14:anchorId="48223720" wp14:editId="3B15A1DF">
                  <wp:extent cx="952500" cy="371475"/>
                  <wp:effectExtent l="0" t="0" r="0" b="9525"/>
                  <wp:docPr id="10" name="Obrázek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preferRelativeResize="0">
                            <a:picLocks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00" cy="371475"/>
                          </a:xfrm>
                          <a:prstGeom prst="rect">
                            <a:avLst/>
                          </a:prstGeom>
                          <a:noFill/>
                          <a:ln>
                            <a:noFill/>
                          </a:ln>
                        </pic:spPr>
                      </pic:pic>
                    </a:graphicData>
                  </a:graphic>
                </wp:inline>
              </w:drawing>
            </w:r>
          </w:p>
        </w:tc>
      </w:tr>
      <w:tr w:rsidR="00CB565B" w14:paraId="7E217FB4"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1B665CA1"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40FC4403"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28C9F16C" w14:textId="77777777" w:rsidR="008D2598" w:rsidRDefault="008D2598" w:rsidP="00CB565B">
            <w:pPr>
              <w:spacing w:before="0" w:after="0" w:line="240" w:lineRule="auto"/>
              <w:jc w:val="center"/>
              <w:rPr>
                <w:color w:val="000000"/>
              </w:rPr>
            </w:pPr>
            <w:r>
              <w:rPr>
                <w:color w:val="000000"/>
              </w:rPr>
              <w:t>-1,59</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663F76E7" w14:textId="77777777" w:rsidR="008D2598" w:rsidRDefault="008D2598" w:rsidP="00CB565B">
            <w:pPr>
              <w:spacing w:before="0" w:after="0" w:line="240" w:lineRule="auto"/>
              <w:jc w:val="center"/>
              <w:rPr>
                <w:color w:val="000000"/>
              </w:rPr>
            </w:pPr>
            <w:r>
              <w:rPr>
                <w:color w:val="000000"/>
              </w:rPr>
              <w:t>-0,85</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2BC15E60" w14:textId="77777777" w:rsidR="008D2598" w:rsidRDefault="008D2598" w:rsidP="00CB565B">
            <w:pPr>
              <w:spacing w:before="0" w:after="0" w:line="240" w:lineRule="auto"/>
              <w:jc w:val="center"/>
              <w:rPr>
                <w:color w:val="000000"/>
              </w:rPr>
            </w:pPr>
            <w:r>
              <w:rPr>
                <w:color w:val="000000"/>
              </w:rPr>
              <w:t>-1,89</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344E5647" w14:textId="77777777" w:rsidR="008D2598" w:rsidRDefault="008D2598" w:rsidP="00CB565B">
            <w:pPr>
              <w:spacing w:before="0" w:after="0" w:line="240" w:lineRule="auto"/>
              <w:jc w:val="center"/>
              <w:rPr>
                <w:color w:val="000000"/>
              </w:rPr>
            </w:pPr>
            <w:r>
              <w:rPr>
                <w:color w:val="000000"/>
              </w:rPr>
              <w:t>-0,82</w:t>
            </w:r>
          </w:p>
        </w:tc>
        <w:tc>
          <w:tcPr>
            <w:tcW w:w="1393" w:type="pct"/>
            <w:vMerge/>
            <w:tcBorders>
              <w:left w:val="single" w:sz="4" w:space="0" w:color="BFDEF0"/>
              <w:right w:val="single" w:sz="11" w:space="0" w:color="007AC3"/>
            </w:tcBorders>
            <w:tcMar>
              <w:top w:w="0" w:type="dxa"/>
              <w:left w:w="0" w:type="dxa"/>
              <w:bottom w:w="0" w:type="dxa"/>
              <w:right w:w="0" w:type="dxa"/>
            </w:tcMar>
          </w:tcPr>
          <w:p w14:paraId="3C50AD9F" w14:textId="77777777" w:rsidR="008D2598" w:rsidRDefault="008D2598" w:rsidP="00CB565B">
            <w:pPr>
              <w:spacing w:before="0" w:after="0" w:line="240" w:lineRule="auto"/>
              <w:jc w:val="center"/>
            </w:pPr>
          </w:p>
        </w:tc>
      </w:tr>
      <w:tr w:rsidR="00CB565B" w14:paraId="41914520"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662D1F83"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6C1EDFFF"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778419B1" w14:textId="77777777" w:rsidR="008D2598" w:rsidRDefault="008D2598" w:rsidP="00CB565B">
            <w:pPr>
              <w:spacing w:before="0" w:after="0" w:line="240" w:lineRule="auto"/>
              <w:jc w:val="center"/>
              <w:rPr>
                <w:color w:val="000000"/>
              </w:rPr>
            </w:pPr>
            <w:r>
              <w:rPr>
                <w:color w:val="000000"/>
              </w:rPr>
              <w:t>-2,00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21DA9669" w14:textId="77777777" w:rsidR="008D2598" w:rsidRDefault="008D2598" w:rsidP="00CB565B">
            <w:pPr>
              <w:spacing w:before="0" w:after="0" w:line="240" w:lineRule="auto"/>
              <w:jc w:val="center"/>
              <w:rPr>
                <w:color w:val="000000"/>
              </w:rPr>
            </w:pPr>
            <w:r>
              <w:rPr>
                <w:color w:val="000000"/>
              </w:rPr>
              <w:t>-1,91</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59C8FE67" w14:textId="77777777" w:rsidR="008D2598" w:rsidRDefault="008D2598" w:rsidP="00CB565B">
            <w:pPr>
              <w:spacing w:before="0" w:after="0" w:line="240" w:lineRule="auto"/>
              <w:jc w:val="center"/>
              <w:rPr>
                <w:color w:val="000000"/>
              </w:rPr>
            </w:pPr>
            <w:r>
              <w:rPr>
                <w:color w:val="000000"/>
              </w:rPr>
              <w:t>-2,33</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0ED4A178" w14:textId="77777777" w:rsidR="008D2598" w:rsidRDefault="008D2598" w:rsidP="00CB565B">
            <w:pPr>
              <w:spacing w:before="0" w:after="0" w:line="240" w:lineRule="auto"/>
              <w:jc w:val="center"/>
              <w:rPr>
                <w:color w:val="000000"/>
              </w:rPr>
            </w:pPr>
            <w:r>
              <w:rPr>
                <w:color w:val="000000"/>
              </w:rPr>
              <w:t>-1,88</w:t>
            </w:r>
          </w:p>
        </w:tc>
        <w:tc>
          <w:tcPr>
            <w:tcW w:w="1393" w:type="pct"/>
            <w:vMerge/>
            <w:tcBorders>
              <w:left w:val="single" w:sz="4" w:space="0" w:color="BFDEF0"/>
              <w:right w:val="single" w:sz="11" w:space="0" w:color="007AC3"/>
            </w:tcBorders>
            <w:tcMar>
              <w:top w:w="0" w:type="dxa"/>
              <w:left w:w="0" w:type="dxa"/>
              <w:bottom w:w="0" w:type="dxa"/>
              <w:right w:w="0" w:type="dxa"/>
            </w:tcMar>
          </w:tcPr>
          <w:p w14:paraId="0E43293A" w14:textId="77777777" w:rsidR="008D2598" w:rsidRDefault="008D2598" w:rsidP="00CB565B">
            <w:pPr>
              <w:spacing w:before="0" w:after="0" w:line="240" w:lineRule="auto"/>
              <w:jc w:val="center"/>
            </w:pPr>
          </w:p>
        </w:tc>
      </w:tr>
      <w:tr w:rsidR="00CB565B" w14:paraId="3987B536"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7D15B928"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456D403F"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0B468F86" w14:textId="77777777" w:rsidR="008D2598" w:rsidRDefault="008D2598" w:rsidP="00CB565B">
            <w:pPr>
              <w:spacing w:before="0" w:after="0" w:line="240" w:lineRule="auto"/>
              <w:jc w:val="center"/>
              <w:rPr>
                <w:color w:val="000000"/>
              </w:rPr>
            </w:pPr>
            <w:r>
              <w:rPr>
                <w:color w:val="000000"/>
              </w:rPr>
              <w:t>-2,35</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2CFCCAF7" w14:textId="77777777" w:rsidR="008D2598" w:rsidRDefault="008D2598" w:rsidP="00CB565B">
            <w:pPr>
              <w:spacing w:before="0" w:after="0" w:line="240" w:lineRule="auto"/>
              <w:jc w:val="center"/>
              <w:rPr>
                <w:color w:val="000000"/>
              </w:rPr>
            </w:pPr>
            <w:r>
              <w:rPr>
                <w:color w:val="000000"/>
              </w:rPr>
              <w:t>-2,07</w:t>
            </w:r>
          </w:p>
        </w:tc>
        <w:tc>
          <w:tcPr>
            <w:tcW w:w="339" w:type="pct"/>
            <w:tcBorders>
              <w:top w:val="single" w:sz="4" w:space="0" w:color="BFDEF0"/>
              <w:left w:val="single" w:sz="4" w:space="0" w:color="BFDEF0"/>
            </w:tcBorders>
            <w:tcMar>
              <w:top w:w="20" w:type="dxa"/>
              <w:left w:w="50" w:type="dxa"/>
              <w:bottom w:w="25" w:type="dxa"/>
              <w:right w:w="50" w:type="dxa"/>
            </w:tcMar>
            <w:vAlign w:val="center"/>
          </w:tcPr>
          <w:p w14:paraId="790343EA" w14:textId="77777777" w:rsidR="008D2598" w:rsidRDefault="008D2598" w:rsidP="00CB565B">
            <w:pPr>
              <w:spacing w:before="0" w:after="0" w:line="240" w:lineRule="auto"/>
              <w:jc w:val="center"/>
              <w:rPr>
                <w:color w:val="000000"/>
              </w:rPr>
            </w:pPr>
          </w:p>
        </w:tc>
        <w:tc>
          <w:tcPr>
            <w:tcW w:w="338" w:type="pct"/>
            <w:tcBorders>
              <w:top w:val="single" w:sz="4" w:space="0" w:color="BFDEF0"/>
              <w:right w:val="single" w:sz="4" w:space="0" w:color="BFDEF0"/>
            </w:tcBorders>
            <w:tcMar>
              <w:top w:w="20" w:type="dxa"/>
              <w:left w:w="50" w:type="dxa"/>
              <w:bottom w:w="25" w:type="dxa"/>
              <w:right w:w="50" w:type="dxa"/>
            </w:tcMar>
            <w:vAlign w:val="center"/>
          </w:tcPr>
          <w:p w14:paraId="0D514E37" w14:textId="77777777" w:rsidR="008D2598" w:rsidRDefault="008D2598" w:rsidP="00CB565B">
            <w:pPr>
              <w:spacing w:before="0" w:after="0" w:line="240" w:lineRule="auto"/>
              <w:jc w:val="center"/>
              <w:rPr>
                <w:color w:val="000000"/>
              </w:rPr>
            </w:pPr>
          </w:p>
        </w:tc>
        <w:tc>
          <w:tcPr>
            <w:tcW w:w="1393" w:type="pct"/>
            <w:vMerge/>
            <w:tcBorders>
              <w:left w:val="single" w:sz="4" w:space="0" w:color="BFDEF0"/>
              <w:right w:val="single" w:sz="11" w:space="0" w:color="007AC3"/>
            </w:tcBorders>
            <w:tcMar>
              <w:top w:w="0" w:type="dxa"/>
              <w:left w:w="0" w:type="dxa"/>
              <w:bottom w:w="0" w:type="dxa"/>
              <w:right w:w="0" w:type="dxa"/>
            </w:tcMar>
          </w:tcPr>
          <w:p w14:paraId="03323E2B" w14:textId="77777777" w:rsidR="008D2598" w:rsidRDefault="008D2598" w:rsidP="00CB565B">
            <w:pPr>
              <w:spacing w:before="0" w:after="0" w:line="240" w:lineRule="auto"/>
              <w:jc w:val="center"/>
            </w:pPr>
          </w:p>
        </w:tc>
      </w:tr>
      <w:tr w:rsidR="00CB565B" w14:paraId="178CC403" w14:textId="77777777" w:rsidTr="00CB565B">
        <w:tc>
          <w:tcPr>
            <w:tcW w:w="0" w:type="auto"/>
            <w:tcBorders>
              <w:left w:val="single" w:sz="11" w:space="0" w:color="007AC3"/>
              <w:bottom w:val="single" w:sz="4" w:space="0" w:color="BFDEF0"/>
              <w:right w:val="single" w:sz="4" w:space="0" w:color="BFDEF0"/>
            </w:tcBorders>
            <w:shd w:val="clear" w:color="auto" w:fill="DFEEF7"/>
            <w:tcMar>
              <w:top w:w="25" w:type="dxa"/>
              <w:left w:w="50" w:type="dxa"/>
              <w:bottom w:w="20" w:type="dxa"/>
              <w:right w:w="50" w:type="dxa"/>
            </w:tcMar>
            <w:vAlign w:val="center"/>
          </w:tcPr>
          <w:p w14:paraId="263FBE4D" w14:textId="77777777" w:rsidR="008D2598" w:rsidRDefault="008D2598" w:rsidP="00CB565B">
            <w:pPr>
              <w:spacing w:before="0" w:after="0" w:line="240" w:lineRule="auto"/>
              <w:jc w:val="center"/>
              <w:rPr>
                <w:color w:val="000000"/>
              </w:rPr>
            </w:pPr>
          </w:p>
        </w:tc>
        <w:tc>
          <w:tcPr>
            <w:tcW w:w="0" w:type="auto"/>
            <w:vMerge/>
            <w:tcBorders>
              <w:left w:val="single" w:sz="4" w:space="0" w:color="BFDEF0"/>
              <w:bottom w:val="single" w:sz="4" w:space="0" w:color="BFDEF0"/>
              <w:right w:val="single" w:sz="4" w:space="0" w:color="BFDEF0"/>
            </w:tcBorders>
            <w:tcMar>
              <w:top w:w="0" w:type="dxa"/>
              <w:left w:w="0" w:type="dxa"/>
              <w:bottom w:w="0" w:type="dxa"/>
              <w:right w:w="0" w:type="dxa"/>
            </w:tcMar>
          </w:tcPr>
          <w:p w14:paraId="767446BE"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65CADEC2" w14:textId="77777777" w:rsidR="008D2598" w:rsidRDefault="008D2598" w:rsidP="00CB565B">
            <w:pPr>
              <w:spacing w:before="0" w:after="0" w:line="240" w:lineRule="auto"/>
              <w:jc w:val="center"/>
              <w:rPr>
                <w:color w:val="000000"/>
              </w:rPr>
            </w:pPr>
          </w:p>
        </w:tc>
        <w:tc>
          <w:tcPr>
            <w:tcW w:w="365" w:type="pct"/>
            <w:tcBorders>
              <w:top w:val="single" w:sz="4" w:space="0" w:color="BFDEF0"/>
              <w:bottom w:val="single" w:sz="4" w:space="0" w:color="BFDEF0"/>
            </w:tcBorders>
            <w:tcMar>
              <w:top w:w="20" w:type="dxa"/>
              <w:left w:w="50" w:type="dxa"/>
              <w:bottom w:w="20" w:type="dxa"/>
              <w:right w:w="50" w:type="dxa"/>
            </w:tcMar>
            <w:vAlign w:val="center"/>
          </w:tcPr>
          <w:p w14:paraId="32D09C82" w14:textId="77777777" w:rsidR="008D2598" w:rsidRDefault="008D2598" w:rsidP="00CB565B">
            <w:pPr>
              <w:spacing w:before="0" w:after="0" w:line="240" w:lineRule="auto"/>
              <w:jc w:val="center"/>
              <w:rPr>
                <w:color w:val="000000"/>
              </w:rPr>
            </w:pPr>
          </w:p>
        </w:tc>
        <w:tc>
          <w:tcPr>
            <w:tcW w:w="339" w:type="pct"/>
            <w:tcBorders>
              <w:bottom w:val="single" w:sz="4" w:space="0" w:color="BFDEF0"/>
            </w:tcBorders>
            <w:tcMar>
              <w:top w:w="25" w:type="dxa"/>
              <w:left w:w="50" w:type="dxa"/>
              <w:bottom w:w="20" w:type="dxa"/>
              <w:right w:w="50" w:type="dxa"/>
            </w:tcMar>
            <w:vAlign w:val="center"/>
          </w:tcPr>
          <w:p w14:paraId="0810ED83" w14:textId="77777777" w:rsidR="008D2598" w:rsidRDefault="008D2598" w:rsidP="00CB565B">
            <w:pPr>
              <w:spacing w:before="0" w:after="0" w:line="240" w:lineRule="auto"/>
              <w:jc w:val="center"/>
              <w:rPr>
                <w:color w:val="000000"/>
              </w:rPr>
            </w:pPr>
          </w:p>
        </w:tc>
        <w:tc>
          <w:tcPr>
            <w:tcW w:w="338" w:type="pct"/>
            <w:tcBorders>
              <w:bottom w:val="single" w:sz="4" w:space="0" w:color="BFDEF0"/>
              <w:right w:val="single" w:sz="4" w:space="0" w:color="BFDEF0"/>
            </w:tcBorders>
            <w:tcMar>
              <w:top w:w="25" w:type="dxa"/>
              <w:left w:w="50" w:type="dxa"/>
              <w:bottom w:w="20" w:type="dxa"/>
              <w:right w:w="50" w:type="dxa"/>
            </w:tcMar>
            <w:vAlign w:val="center"/>
          </w:tcPr>
          <w:p w14:paraId="0C747C9B" w14:textId="77777777" w:rsidR="008D2598" w:rsidRDefault="008D2598" w:rsidP="00CB565B">
            <w:pPr>
              <w:spacing w:before="0" w:after="0" w:line="240" w:lineRule="auto"/>
              <w:jc w:val="center"/>
              <w:rPr>
                <w:color w:val="000000"/>
              </w:rPr>
            </w:pP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6BDCFAC2" w14:textId="77777777" w:rsidR="008D2598" w:rsidRDefault="008D2598" w:rsidP="00CB565B">
            <w:pPr>
              <w:spacing w:before="0" w:after="0" w:line="240" w:lineRule="auto"/>
              <w:jc w:val="center"/>
            </w:pPr>
          </w:p>
        </w:tc>
      </w:tr>
      <w:tr w:rsidR="00CB565B" w14:paraId="7FAA5F01" w14:textId="77777777" w:rsidTr="00CB565B">
        <w:tc>
          <w:tcPr>
            <w:tcW w:w="0" w:type="auto"/>
            <w:tcBorders>
              <w:top w:val="single" w:sz="4" w:space="0" w:color="BFDEF0"/>
              <w:left w:val="single" w:sz="11" w:space="0" w:color="007AC3"/>
              <w:right w:val="single" w:sz="4" w:space="0" w:color="BFDEF0"/>
            </w:tcBorders>
            <w:shd w:val="clear" w:color="auto" w:fill="DFEEF7"/>
            <w:tcMar>
              <w:top w:w="20" w:type="dxa"/>
              <w:left w:w="50" w:type="dxa"/>
              <w:bottom w:w="25" w:type="dxa"/>
              <w:right w:w="50" w:type="dxa"/>
            </w:tcMar>
            <w:vAlign w:val="center"/>
          </w:tcPr>
          <w:p w14:paraId="0E487159" w14:textId="77777777" w:rsidR="008D2598" w:rsidRDefault="008D2598" w:rsidP="00CB565B">
            <w:pPr>
              <w:keepNext/>
              <w:spacing w:before="0" w:after="0" w:line="240" w:lineRule="auto"/>
              <w:jc w:val="center"/>
              <w:rPr>
                <w:color w:val="000000"/>
              </w:rPr>
            </w:pPr>
            <w:r>
              <w:rPr>
                <w:color w:val="000000"/>
              </w:rPr>
              <w:t>5</w:t>
            </w:r>
          </w:p>
        </w:tc>
        <w:tc>
          <w:tcPr>
            <w:tcW w:w="0" w:type="auto"/>
            <w:vMerge w:val="restart"/>
            <w:tcBorders>
              <w:top w:val="single" w:sz="4" w:space="0" w:color="BFDEF0"/>
              <w:left w:val="single" w:sz="4" w:space="0" w:color="BFDEF0"/>
              <w:right w:val="single" w:sz="4" w:space="0" w:color="BFDEF0"/>
            </w:tcBorders>
            <w:tcMar>
              <w:top w:w="0" w:type="dxa"/>
              <w:left w:w="0" w:type="dxa"/>
              <w:bottom w:w="0" w:type="dxa"/>
              <w:right w:w="0" w:type="dxa"/>
            </w:tcMar>
          </w:tcPr>
          <w:p w14:paraId="0C311709" w14:textId="725D5013" w:rsidR="008D2598" w:rsidRDefault="008D2598" w:rsidP="00CB565B">
            <w:pPr>
              <w:spacing w:before="0" w:after="0" w:line="240" w:lineRule="auto"/>
            </w:pPr>
            <w:r>
              <w:rPr>
                <w:noProof/>
              </w:rPr>
              <w:drawing>
                <wp:inline distT="0" distB="0" distL="0" distR="0" wp14:anchorId="63A9A5B5" wp14:editId="3459C167">
                  <wp:extent cx="2266950" cy="1076325"/>
                  <wp:effectExtent l="0" t="0" r="0" b="0"/>
                  <wp:docPr id="9" name="Obrázek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preferRelativeResize="0">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66950" cy="1076325"/>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524D747B" w14:textId="77777777" w:rsidR="008D2598" w:rsidRDefault="008D2598" w:rsidP="00CB565B">
            <w:pPr>
              <w:spacing w:before="0" w:after="0" w:line="240" w:lineRule="auto"/>
              <w:jc w:val="center"/>
              <w:rPr>
                <w:color w:val="000000"/>
              </w:rPr>
            </w:pPr>
            <w:r>
              <w:rPr>
                <w:color w:val="000000"/>
              </w:rPr>
              <w:t>0,12</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007A8614" w14:textId="77777777" w:rsidR="008D2598" w:rsidRDefault="008D2598" w:rsidP="00CB565B">
            <w:pPr>
              <w:spacing w:before="0" w:after="0" w:line="240" w:lineRule="auto"/>
              <w:jc w:val="center"/>
              <w:rPr>
                <w:color w:val="000000"/>
              </w:rPr>
            </w:pPr>
            <w:r>
              <w:rPr>
                <w:color w:val="000000"/>
              </w:rPr>
              <w:t>-2,50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77765640" w14:textId="77777777" w:rsidR="008D2598" w:rsidRDefault="008D2598" w:rsidP="00CB565B">
            <w:pPr>
              <w:spacing w:before="0" w:after="0" w:line="240" w:lineRule="auto"/>
              <w:jc w:val="center"/>
              <w:rPr>
                <w:color w:val="000000"/>
              </w:rPr>
            </w:pPr>
            <w:r>
              <w:rPr>
                <w:color w:val="000000"/>
              </w:rPr>
              <w:t>0,53</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11D7BCCE" w14:textId="77777777" w:rsidR="008D2598" w:rsidRDefault="008D2598" w:rsidP="00CB565B">
            <w:pPr>
              <w:spacing w:before="0" w:after="0" w:line="240" w:lineRule="auto"/>
              <w:jc w:val="center"/>
              <w:rPr>
                <w:color w:val="000000"/>
              </w:rPr>
            </w:pPr>
            <w:r>
              <w:rPr>
                <w:color w:val="000000"/>
              </w:rPr>
              <w:t>-1,80</w:t>
            </w:r>
          </w:p>
        </w:tc>
        <w:tc>
          <w:tcPr>
            <w:tcW w:w="1393" w:type="pct"/>
            <w:vMerge w:val="restart"/>
            <w:tcBorders>
              <w:top w:val="single" w:sz="4" w:space="0" w:color="BFDEF0"/>
              <w:left w:val="single" w:sz="4" w:space="0" w:color="BFDEF0"/>
              <w:right w:val="single" w:sz="11" w:space="0" w:color="007AC3"/>
            </w:tcBorders>
            <w:tcMar>
              <w:top w:w="20" w:type="dxa"/>
              <w:left w:w="50" w:type="dxa"/>
              <w:bottom w:w="25" w:type="dxa"/>
              <w:right w:w="50" w:type="dxa"/>
            </w:tcMar>
            <w:vAlign w:val="center"/>
          </w:tcPr>
          <w:p w14:paraId="1C72EAE7" w14:textId="77777777" w:rsidR="008D2598" w:rsidRDefault="008D2598" w:rsidP="00CB565B">
            <w:pPr>
              <w:spacing w:before="0" w:after="0" w:line="240" w:lineRule="auto"/>
              <w:jc w:val="center"/>
              <w:rPr>
                <w:color w:val="000000"/>
              </w:rPr>
            </w:pPr>
            <w:r>
              <w:rPr>
                <w:color w:val="000000"/>
              </w:rPr>
              <w:t xml:space="preserve">Zpětný zásyp-G1, středně </w:t>
            </w:r>
            <w:proofErr w:type="spellStart"/>
            <w:r>
              <w:rPr>
                <w:color w:val="000000"/>
              </w:rPr>
              <w:t>ulehlá</w:t>
            </w:r>
            <w:proofErr w:type="spellEnd"/>
          </w:p>
        </w:tc>
      </w:tr>
      <w:tr w:rsidR="00CB565B" w14:paraId="62F751C3"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460BA751"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481EB54D"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5D1E33DF" w14:textId="77777777" w:rsidR="008D2598" w:rsidRDefault="008D2598" w:rsidP="00CB565B">
            <w:pPr>
              <w:spacing w:before="0" w:after="0" w:line="240" w:lineRule="auto"/>
              <w:jc w:val="center"/>
              <w:rPr>
                <w:color w:val="000000"/>
              </w:rPr>
            </w:pPr>
            <w:r>
              <w:rPr>
                <w:color w:val="000000"/>
              </w:rPr>
              <w:t>1,57</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6AB8D73D" w14:textId="77777777" w:rsidR="008D2598" w:rsidRDefault="008D2598" w:rsidP="00CB565B">
            <w:pPr>
              <w:spacing w:before="0" w:after="0" w:line="240" w:lineRule="auto"/>
              <w:jc w:val="center"/>
              <w:rPr>
                <w:color w:val="000000"/>
              </w:rPr>
            </w:pPr>
            <w:r>
              <w:rPr>
                <w:color w:val="000000"/>
              </w:rPr>
              <w:t>0,00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50262835" w14:textId="77777777" w:rsidR="008D2598" w:rsidRDefault="008D2598" w:rsidP="00CB565B">
            <w:pPr>
              <w:spacing w:before="0" w:after="0" w:line="240" w:lineRule="auto"/>
              <w:jc w:val="center"/>
              <w:rPr>
                <w:color w:val="000000"/>
              </w:rPr>
            </w:pPr>
            <w:r>
              <w:rPr>
                <w:color w:val="000000"/>
              </w:rPr>
              <w:t>0,00</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62E16C6B" w14:textId="77777777" w:rsidR="008D2598" w:rsidRDefault="008D2598" w:rsidP="00CB565B">
            <w:pPr>
              <w:spacing w:before="0" w:after="0" w:line="240" w:lineRule="auto"/>
              <w:jc w:val="center"/>
              <w:rPr>
                <w:color w:val="000000"/>
              </w:rPr>
            </w:pPr>
            <w:r>
              <w:rPr>
                <w:color w:val="000000"/>
              </w:rPr>
              <w:t>0,00</w:t>
            </w: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7D0925AD" w14:textId="77777777" w:rsidR="008D2598" w:rsidRDefault="008D2598" w:rsidP="00CB565B">
            <w:pPr>
              <w:spacing w:before="0" w:after="0" w:line="240" w:lineRule="auto"/>
              <w:jc w:val="center"/>
            </w:pPr>
          </w:p>
        </w:tc>
      </w:tr>
      <w:tr w:rsidR="00CB565B" w14:paraId="61F68040"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45087FAE"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721707E1"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7896427D" w14:textId="77777777" w:rsidR="008D2598" w:rsidRDefault="008D2598" w:rsidP="00CB565B">
            <w:pPr>
              <w:spacing w:before="0" w:after="0" w:line="240" w:lineRule="auto"/>
              <w:jc w:val="center"/>
              <w:rPr>
                <w:color w:val="000000"/>
              </w:rPr>
            </w:pPr>
            <w:r>
              <w:rPr>
                <w:color w:val="000000"/>
              </w:rPr>
              <w:t>-0,10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3781AA13" w14:textId="77777777" w:rsidR="008D2598" w:rsidRDefault="008D2598" w:rsidP="00CB565B">
            <w:pPr>
              <w:spacing w:before="0" w:after="0" w:line="240" w:lineRule="auto"/>
              <w:jc w:val="center"/>
              <w:rPr>
                <w:color w:val="000000"/>
              </w:rPr>
            </w:pPr>
            <w:r>
              <w:rPr>
                <w:color w:val="000000"/>
              </w:rPr>
              <w:t>-1,00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04666DB4" w14:textId="77777777" w:rsidR="008D2598" w:rsidRDefault="008D2598" w:rsidP="00CB565B">
            <w:pPr>
              <w:spacing w:before="0" w:after="0" w:line="240" w:lineRule="auto"/>
              <w:jc w:val="center"/>
              <w:rPr>
                <w:color w:val="000000"/>
              </w:rPr>
            </w:pPr>
            <w:r>
              <w:rPr>
                <w:color w:val="000000"/>
              </w:rPr>
              <w:t>-0,21</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688B3ADA" w14:textId="77777777" w:rsidR="008D2598" w:rsidRDefault="008D2598" w:rsidP="00CB565B">
            <w:pPr>
              <w:spacing w:before="0" w:after="0" w:line="240" w:lineRule="auto"/>
              <w:jc w:val="center"/>
              <w:rPr>
                <w:color w:val="000000"/>
              </w:rPr>
            </w:pPr>
            <w:r>
              <w:rPr>
                <w:color w:val="000000"/>
              </w:rPr>
              <w:t>-2,09</w:t>
            </w:r>
          </w:p>
        </w:tc>
        <w:tc>
          <w:tcPr>
            <w:tcW w:w="1393" w:type="pct"/>
            <w:vMerge w:val="restart"/>
            <w:tcBorders>
              <w:top w:val="single" w:sz="4" w:space="0" w:color="BFDEF0"/>
              <w:left w:val="single" w:sz="4" w:space="0" w:color="BFDEF0"/>
              <w:right w:val="single" w:sz="11" w:space="0" w:color="007AC3"/>
            </w:tcBorders>
            <w:tcMar>
              <w:top w:w="0" w:type="dxa"/>
              <w:left w:w="0" w:type="dxa"/>
              <w:bottom w:w="0" w:type="dxa"/>
              <w:right w:w="0" w:type="dxa"/>
            </w:tcMar>
          </w:tcPr>
          <w:p w14:paraId="405D9A55" w14:textId="4A887731" w:rsidR="008D2598" w:rsidRDefault="008D2598" w:rsidP="00CB565B">
            <w:pPr>
              <w:spacing w:before="0" w:after="0" w:line="240" w:lineRule="auto"/>
              <w:jc w:val="center"/>
            </w:pPr>
            <w:r>
              <w:rPr>
                <w:noProof/>
              </w:rPr>
              <w:drawing>
                <wp:inline distT="0" distB="0" distL="0" distR="0" wp14:anchorId="7E46FDD9" wp14:editId="5DC585DC">
                  <wp:extent cx="1000125" cy="381000"/>
                  <wp:effectExtent l="0" t="0" r="0" b="0"/>
                  <wp:docPr id="8" name="Obrázek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preferRelativeResize="0">
                            <a:picLocks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00125" cy="381000"/>
                          </a:xfrm>
                          <a:prstGeom prst="rect">
                            <a:avLst/>
                          </a:prstGeom>
                          <a:noFill/>
                          <a:ln>
                            <a:noFill/>
                          </a:ln>
                        </pic:spPr>
                      </pic:pic>
                    </a:graphicData>
                  </a:graphic>
                </wp:inline>
              </w:drawing>
            </w:r>
          </w:p>
        </w:tc>
      </w:tr>
      <w:tr w:rsidR="00CB565B" w14:paraId="1C6890FE"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48A2FB21"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2F88FFB3"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35C64048" w14:textId="77777777" w:rsidR="008D2598" w:rsidRDefault="008D2598" w:rsidP="00CB565B">
            <w:pPr>
              <w:spacing w:before="0" w:after="0" w:line="240" w:lineRule="auto"/>
              <w:jc w:val="center"/>
              <w:rPr>
                <w:color w:val="000000"/>
              </w:rPr>
            </w:pPr>
            <w:r>
              <w:rPr>
                <w:color w:val="000000"/>
              </w:rPr>
              <w:t>-0,33</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119CE439" w14:textId="77777777" w:rsidR="008D2598" w:rsidRDefault="008D2598" w:rsidP="00CB565B">
            <w:pPr>
              <w:spacing w:before="0" w:after="0" w:line="240" w:lineRule="auto"/>
              <w:jc w:val="center"/>
              <w:rPr>
                <w:color w:val="000000"/>
              </w:rPr>
            </w:pPr>
            <w:r>
              <w:rPr>
                <w:color w:val="000000"/>
              </w:rPr>
              <w:t>-3,28</w:t>
            </w:r>
          </w:p>
        </w:tc>
        <w:tc>
          <w:tcPr>
            <w:tcW w:w="339" w:type="pct"/>
            <w:tcBorders>
              <w:top w:val="single" w:sz="4" w:space="0" w:color="BFDEF0"/>
              <w:left w:val="single" w:sz="4" w:space="0" w:color="BFDEF0"/>
            </w:tcBorders>
            <w:tcMar>
              <w:top w:w="20" w:type="dxa"/>
              <w:left w:w="50" w:type="dxa"/>
              <w:bottom w:w="25" w:type="dxa"/>
              <w:right w:w="50" w:type="dxa"/>
            </w:tcMar>
            <w:vAlign w:val="center"/>
          </w:tcPr>
          <w:p w14:paraId="4AEC1EEC" w14:textId="77777777" w:rsidR="008D2598" w:rsidRDefault="008D2598" w:rsidP="00CB565B">
            <w:pPr>
              <w:spacing w:before="0" w:after="0" w:line="240" w:lineRule="auto"/>
              <w:jc w:val="center"/>
              <w:rPr>
                <w:color w:val="000000"/>
              </w:rPr>
            </w:pPr>
          </w:p>
        </w:tc>
        <w:tc>
          <w:tcPr>
            <w:tcW w:w="338" w:type="pct"/>
            <w:tcBorders>
              <w:top w:val="single" w:sz="4" w:space="0" w:color="BFDEF0"/>
              <w:right w:val="single" w:sz="4" w:space="0" w:color="BFDEF0"/>
            </w:tcBorders>
            <w:tcMar>
              <w:top w:w="20" w:type="dxa"/>
              <w:left w:w="50" w:type="dxa"/>
              <w:bottom w:w="25" w:type="dxa"/>
              <w:right w:w="50" w:type="dxa"/>
            </w:tcMar>
            <w:vAlign w:val="center"/>
          </w:tcPr>
          <w:p w14:paraId="5F6B10C2" w14:textId="77777777" w:rsidR="008D2598" w:rsidRDefault="008D2598" w:rsidP="00CB565B">
            <w:pPr>
              <w:spacing w:before="0" w:after="0" w:line="240" w:lineRule="auto"/>
              <w:jc w:val="center"/>
              <w:rPr>
                <w:color w:val="000000"/>
              </w:rPr>
            </w:pPr>
          </w:p>
        </w:tc>
        <w:tc>
          <w:tcPr>
            <w:tcW w:w="1393" w:type="pct"/>
            <w:vMerge/>
            <w:tcBorders>
              <w:left w:val="single" w:sz="4" w:space="0" w:color="BFDEF0"/>
              <w:right w:val="single" w:sz="11" w:space="0" w:color="007AC3"/>
            </w:tcBorders>
            <w:tcMar>
              <w:top w:w="0" w:type="dxa"/>
              <w:left w:w="0" w:type="dxa"/>
              <w:bottom w:w="0" w:type="dxa"/>
              <w:right w:w="0" w:type="dxa"/>
            </w:tcMar>
          </w:tcPr>
          <w:p w14:paraId="296ED831" w14:textId="77777777" w:rsidR="008D2598" w:rsidRDefault="008D2598" w:rsidP="00CB565B">
            <w:pPr>
              <w:spacing w:before="0" w:after="0" w:line="240" w:lineRule="auto"/>
              <w:jc w:val="center"/>
            </w:pPr>
          </w:p>
        </w:tc>
      </w:tr>
      <w:tr w:rsidR="00CB565B" w14:paraId="2B936865" w14:textId="77777777" w:rsidTr="00CB565B">
        <w:tc>
          <w:tcPr>
            <w:tcW w:w="0" w:type="auto"/>
            <w:tcBorders>
              <w:left w:val="single" w:sz="11" w:space="0" w:color="007AC3"/>
              <w:bottom w:val="single" w:sz="4" w:space="0" w:color="BFDEF0"/>
              <w:right w:val="single" w:sz="4" w:space="0" w:color="BFDEF0"/>
            </w:tcBorders>
            <w:shd w:val="clear" w:color="auto" w:fill="DFEEF7"/>
            <w:tcMar>
              <w:top w:w="25" w:type="dxa"/>
              <w:left w:w="50" w:type="dxa"/>
              <w:bottom w:w="20" w:type="dxa"/>
              <w:right w:w="50" w:type="dxa"/>
            </w:tcMar>
            <w:vAlign w:val="center"/>
          </w:tcPr>
          <w:p w14:paraId="728F14CC" w14:textId="77777777" w:rsidR="008D2598" w:rsidRDefault="008D2598" w:rsidP="00CB565B">
            <w:pPr>
              <w:spacing w:before="0" w:after="0" w:line="240" w:lineRule="auto"/>
              <w:jc w:val="center"/>
              <w:rPr>
                <w:color w:val="000000"/>
              </w:rPr>
            </w:pPr>
          </w:p>
        </w:tc>
        <w:tc>
          <w:tcPr>
            <w:tcW w:w="0" w:type="auto"/>
            <w:vMerge/>
            <w:tcBorders>
              <w:left w:val="single" w:sz="4" w:space="0" w:color="BFDEF0"/>
              <w:bottom w:val="single" w:sz="4" w:space="0" w:color="BFDEF0"/>
              <w:right w:val="single" w:sz="4" w:space="0" w:color="BFDEF0"/>
            </w:tcBorders>
            <w:tcMar>
              <w:top w:w="0" w:type="dxa"/>
              <w:left w:w="0" w:type="dxa"/>
              <w:bottom w:w="0" w:type="dxa"/>
              <w:right w:w="0" w:type="dxa"/>
            </w:tcMar>
          </w:tcPr>
          <w:p w14:paraId="761DBC9C"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6DD99917" w14:textId="77777777" w:rsidR="008D2598" w:rsidRDefault="008D2598" w:rsidP="00CB565B">
            <w:pPr>
              <w:spacing w:before="0" w:after="0" w:line="240" w:lineRule="auto"/>
              <w:jc w:val="center"/>
              <w:rPr>
                <w:color w:val="000000"/>
              </w:rPr>
            </w:pPr>
          </w:p>
        </w:tc>
        <w:tc>
          <w:tcPr>
            <w:tcW w:w="365" w:type="pct"/>
            <w:tcBorders>
              <w:top w:val="single" w:sz="4" w:space="0" w:color="BFDEF0"/>
              <w:bottom w:val="single" w:sz="4" w:space="0" w:color="BFDEF0"/>
            </w:tcBorders>
            <w:tcMar>
              <w:top w:w="20" w:type="dxa"/>
              <w:left w:w="50" w:type="dxa"/>
              <w:bottom w:w="20" w:type="dxa"/>
              <w:right w:w="50" w:type="dxa"/>
            </w:tcMar>
            <w:vAlign w:val="center"/>
          </w:tcPr>
          <w:p w14:paraId="4FD30143" w14:textId="77777777" w:rsidR="008D2598" w:rsidRDefault="008D2598" w:rsidP="00CB565B">
            <w:pPr>
              <w:spacing w:before="0" w:after="0" w:line="240" w:lineRule="auto"/>
              <w:jc w:val="center"/>
              <w:rPr>
                <w:color w:val="000000"/>
              </w:rPr>
            </w:pPr>
          </w:p>
        </w:tc>
        <w:tc>
          <w:tcPr>
            <w:tcW w:w="339" w:type="pct"/>
            <w:tcBorders>
              <w:bottom w:val="single" w:sz="4" w:space="0" w:color="BFDEF0"/>
            </w:tcBorders>
            <w:tcMar>
              <w:top w:w="25" w:type="dxa"/>
              <w:left w:w="50" w:type="dxa"/>
              <w:bottom w:w="20" w:type="dxa"/>
              <w:right w:w="50" w:type="dxa"/>
            </w:tcMar>
            <w:vAlign w:val="center"/>
          </w:tcPr>
          <w:p w14:paraId="6CE4558F" w14:textId="77777777" w:rsidR="008D2598" w:rsidRDefault="008D2598" w:rsidP="00CB565B">
            <w:pPr>
              <w:spacing w:before="0" w:after="0" w:line="240" w:lineRule="auto"/>
              <w:jc w:val="center"/>
              <w:rPr>
                <w:color w:val="000000"/>
              </w:rPr>
            </w:pPr>
          </w:p>
        </w:tc>
        <w:tc>
          <w:tcPr>
            <w:tcW w:w="338" w:type="pct"/>
            <w:tcBorders>
              <w:bottom w:val="single" w:sz="4" w:space="0" w:color="BFDEF0"/>
              <w:right w:val="single" w:sz="4" w:space="0" w:color="BFDEF0"/>
            </w:tcBorders>
            <w:tcMar>
              <w:top w:w="25" w:type="dxa"/>
              <w:left w:w="50" w:type="dxa"/>
              <w:bottom w:w="20" w:type="dxa"/>
              <w:right w:w="50" w:type="dxa"/>
            </w:tcMar>
            <w:vAlign w:val="center"/>
          </w:tcPr>
          <w:p w14:paraId="0EB33036" w14:textId="77777777" w:rsidR="008D2598" w:rsidRDefault="008D2598" w:rsidP="00CB565B">
            <w:pPr>
              <w:spacing w:before="0" w:after="0" w:line="240" w:lineRule="auto"/>
              <w:jc w:val="center"/>
              <w:rPr>
                <w:color w:val="000000"/>
              </w:rPr>
            </w:pP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0B4D3268" w14:textId="77777777" w:rsidR="008D2598" w:rsidRDefault="008D2598" w:rsidP="00CB565B">
            <w:pPr>
              <w:spacing w:before="0" w:after="0" w:line="240" w:lineRule="auto"/>
              <w:jc w:val="center"/>
            </w:pPr>
          </w:p>
        </w:tc>
      </w:tr>
      <w:tr w:rsidR="00CB565B" w14:paraId="70A03223" w14:textId="77777777" w:rsidTr="00CB565B">
        <w:tc>
          <w:tcPr>
            <w:tcW w:w="0" w:type="auto"/>
            <w:tcBorders>
              <w:top w:val="single" w:sz="4" w:space="0" w:color="BFDEF0"/>
              <w:left w:val="single" w:sz="11" w:space="0" w:color="007AC3"/>
              <w:right w:val="single" w:sz="4" w:space="0" w:color="BFDEF0"/>
            </w:tcBorders>
            <w:shd w:val="clear" w:color="auto" w:fill="DFEEF7"/>
            <w:tcMar>
              <w:top w:w="20" w:type="dxa"/>
              <w:left w:w="50" w:type="dxa"/>
              <w:bottom w:w="25" w:type="dxa"/>
              <w:right w:w="50" w:type="dxa"/>
            </w:tcMar>
            <w:vAlign w:val="center"/>
          </w:tcPr>
          <w:p w14:paraId="5118AF66" w14:textId="77777777" w:rsidR="008D2598" w:rsidRDefault="008D2598" w:rsidP="00CB565B">
            <w:pPr>
              <w:keepNext/>
              <w:spacing w:before="0" w:after="0" w:line="240" w:lineRule="auto"/>
              <w:jc w:val="center"/>
              <w:rPr>
                <w:color w:val="000000"/>
              </w:rPr>
            </w:pPr>
            <w:r>
              <w:rPr>
                <w:color w:val="000000"/>
              </w:rPr>
              <w:t>6</w:t>
            </w:r>
          </w:p>
        </w:tc>
        <w:tc>
          <w:tcPr>
            <w:tcW w:w="0" w:type="auto"/>
            <w:vMerge w:val="restart"/>
            <w:tcBorders>
              <w:top w:val="single" w:sz="4" w:space="0" w:color="BFDEF0"/>
              <w:left w:val="single" w:sz="4" w:space="0" w:color="BFDEF0"/>
              <w:right w:val="single" w:sz="4" w:space="0" w:color="BFDEF0"/>
            </w:tcBorders>
            <w:tcMar>
              <w:top w:w="0" w:type="dxa"/>
              <w:left w:w="0" w:type="dxa"/>
              <w:bottom w:w="0" w:type="dxa"/>
              <w:right w:w="0" w:type="dxa"/>
            </w:tcMar>
          </w:tcPr>
          <w:p w14:paraId="3B0DCB8C" w14:textId="34FDF3B5" w:rsidR="008D2598" w:rsidRDefault="008D2598" w:rsidP="00CB565B">
            <w:pPr>
              <w:spacing w:before="0" w:after="0" w:line="240" w:lineRule="auto"/>
            </w:pPr>
            <w:r>
              <w:rPr>
                <w:noProof/>
              </w:rPr>
              <w:drawing>
                <wp:inline distT="0" distB="0" distL="0" distR="0" wp14:anchorId="048559A8" wp14:editId="37222BFA">
                  <wp:extent cx="2266950" cy="1076325"/>
                  <wp:effectExtent l="0" t="0" r="0" b="0"/>
                  <wp:docPr id="7" name="Obráze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preferRelativeResize="0">
                            <a:picLocks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66950" cy="1076325"/>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1B469E7E" w14:textId="77777777" w:rsidR="008D2598" w:rsidRDefault="008D2598" w:rsidP="00CB565B">
            <w:pPr>
              <w:spacing w:before="0" w:after="0" w:line="240" w:lineRule="auto"/>
              <w:jc w:val="center"/>
              <w:rPr>
                <w:color w:val="000000"/>
              </w:rPr>
            </w:pPr>
            <w:r>
              <w:rPr>
                <w:color w:val="000000"/>
              </w:rPr>
              <w:t>10,00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7F3AF913" w14:textId="77777777" w:rsidR="008D2598" w:rsidRDefault="008D2598" w:rsidP="00CB565B">
            <w:pPr>
              <w:spacing w:before="0" w:after="0" w:line="240" w:lineRule="auto"/>
              <w:jc w:val="center"/>
              <w:rPr>
                <w:color w:val="000000"/>
              </w:rPr>
            </w:pPr>
            <w:r>
              <w:rPr>
                <w:color w:val="000000"/>
              </w:rPr>
              <w:t>-4,00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14723BAD" w14:textId="77777777" w:rsidR="008D2598" w:rsidRDefault="008D2598" w:rsidP="00CB565B">
            <w:pPr>
              <w:spacing w:before="0" w:after="0" w:line="240" w:lineRule="auto"/>
              <w:jc w:val="center"/>
              <w:rPr>
                <w:color w:val="000000"/>
              </w:rPr>
            </w:pPr>
            <w:r>
              <w:rPr>
                <w:color w:val="000000"/>
              </w:rPr>
              <w:t>10,00</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7D68135E" w14:textId="77777777" w:rsidR="008D2598" w:rsidRDefault="008D2598" w:rsidP="00CB565B">
            <w:pPr>
              <w:spacing w:before="0" w:after="0" w:line="240" w:lineRule="auto"/>
              <w:jc w:val="center"/>
              <w:rPr>
                <w:color w:val="000000"/>
              </w:rPr>
            </w:pPr>
            <w:r>
              <w:rPr>
                <w:color w:val="000000"/>
              </w:rPr>
              <w:t>-2,50</w:t>
            </w:r>
          </w:p>
        </w:tc>
        <w:tc>
          <w:tcPr>
            <w:tcW w:w="1393" w:type="pct"/>
            <w:vMerge w:val="restart"/>
            <w:tcBorders>
              <w:top w:val="single" w:sz="4" w:space="0" w:color="BFDEF0"/>
              <w:left w:val="single" w:sz="4" w:space="0" w:color="BFDEF0"/>
              <w:right w:val="single" w:sz="11" w:space="0" w:color="007AC3"/>
            </w:tcBorders>
            <w:tcMar>
              <w:top w:w="20" w:type="dxa"/>
              <w:left w:w="50" w:type="dxa"/>
              <w:bottom w:w="25" w:type="dxa"/>
              <w:right w:w="50" w:type="dxa"/>
            </w:tcMar>
            <w:vAlign w:val="center"/>
          </w:tcPr>
          <w:p w14:paraId="1CBBEDD8" w14:textId="77777777" w:rsidR="008D2598" w:rsidRDefault="008D2598" w:rsidP="00CB565B">
            <w:pPr>
              <w:spacing w:before="0" w:after="0" w:line="240" w:lineRule="auto"/>
              <w:jc w:val="center"/>
              <w:rPr>
                <w:color w:val="000000"/>
              </w:rPr>
            </w:pPr>
            <w:r>
              <w:rPr>
                <w:color w:val="000000"/>
              </w:rPr>
              <w:t>R5-mírně zvětralé</w:t>
            </w:r>
          </w:p>
        </w:tc>
      </w:tr>
      <w:tr w:rsidR="00CB565B" w14:paraId="3C23A385"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4CB04B2C"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2240A48A"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24F4F589" w14:textId="77777777" w:rsidR="008D2598" w:rsidRDefault="008D2598" w:rsidP="00CB565B">
            <w:pPr>
              <w:spacing w:before="0" w:after="0" w:line="240" w:lineRule="auto"/>
              <w:jc w:val="center"/>
              <w:rPr>
                <w:color w:val="000000"/>
              </w:rPr>
            </w:pPr>
            <w:r>
              <w:rPr>
                <w:color w:val="000000"/>
              </w:rPr>
              <w:t>0,12</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647C5379" w14:textId="77777777" w:rsidR="008D2598" w:rsidRDefault="008D2598" w:rsidP="00CB565B">
            <w:pPr>
              <w:spacing w:before="0" w:after="0" w:line="240" w:lineRule="auto"/>
              <w:jc w:val="center"/>
              <w:rPr>
                <w:color w:val="000000"/>
              </w:rPr>
            </w:pPr>
            <w:r>
              <w:rPr>
                <w:color w:val="000000"/>
              </w:rPr>
              <w:t>-2,50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109B2679" w14:textId="77777777" w:rsidR="008D2598" w:rsidRDefault="008D2598" w:rsidP="00CB565B">
            <w:pPr>
              <w:spacing w:before="0" w:after="0" w:line="240" w:lineRule="auto"/>
              <w:jc w:val="center"/>
              <w:rPr>
                <w:color w:val="000000"/>
              </w:rPr>
            </w:pPr>
            <w:r>
              <w:rPr>
                <w:color w:val="000000"/>
              </w:rPr>
              <w:t>-0,33</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2B1F9772" w14:textId="77777777" w:rsidR="008D2598" w:rsidRDefault="008D2598" w:rsidP="00CB565B">
            <w:pPr>
              <w:spacing w:before="0" w:after="0" w:line="240" w:lineRule="auto"/>
              <w:jc w:val="center"/>
              <w:rPr>
                <w:color w:val="000000"/>
              </w:rPr>
            </w:pPr>
            <w:r>
              <w:rPr>
                <w:color w:val="000000"/>
              </w:rPr>
              <w:t>-3,28</w:t>
            </w: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7601BFAF" w14:textId="77777777" w:rsidR="008D2598" w:rsidRDefault="008D2598" w:rsidP="00CB565B">
            <w:pPr>
              <w:spacing w:before="0" w:after="0" w:line="240" w:lineRule="auto"/>
              <w:jc w:val="center"/>
            </w:pPr>
          </w:p>
        </w:tc>
      </w:tr>
      <w:tr w:rsidR="00CB565B" w14:paraId="4C8CE3F3"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3E450467"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78C6AA26"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787A5FA0" w14:textId="77777777" w:rsidR="008D2598" w:rsidRDefault="008D2598" w:rsidP="00CB565B">
            <w:pPr>
              <w:spacing w:before="0" w:after="0" w:line="240" w:lineRule="auto"/>
              <w:jc w:val="center"/>
              <w:rPr>
                <w:color w:val="000000"/>
              </w:rPr>
            </w:pPr>
            <w:r>
              <w:rPr>
                <w:color w:val="000000"/>
              </w:rPr>
              <w:t>-2,45</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09B365A7" w14:textId="77777777" w:rsidR="008D2598" w:rsidRDefault="008D2598" w:rsidP="00CB565B">
            <w:pPr>
              <w:spacing w:before="0" w:after="0" w:line="240" w:lineRule="auto"/>
              <w:jc w:val="center"/>
              <w:rPr>
                <w:color w:val="000000"/>
              </w:rPr>
            </w:pPr>
            <w:r>
              <w:rPr>
                <w:color w:val="000000"/>
              </w:rPr>
              <w:t>-3,07</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424F7A21" w14:textId="77777777" w:rsidR="008D2598" w:rsidRDefault="008D2598" w:rsidP="00CB565B">
            <w:pPr>
              <w:spacing w:before="0" w:after="0" w:line="240" w:lineRule="auto"/>
              <w:jc w:val="center"/>
              <w:rPr>
                <w:color w:val="000000"/>
              </w:rPr>
            </w:pPr>
            <w:r>
              <w:rPr>
                <w:color w:val="000000"/>
              </w:rPr>
              <w:t>-10,00</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7E0D223F" w14:textId="77777777" w:rsidR="008D2598" w:rsidRDefault="008D2598" w:rsidP="00CB565B">
            <w:pPr>
              <w:spacing w:before="0" w:after="0" w:line="240" w:lineRule="auto"/>
              <w:jc w:val="center"/>
              <w:rPr>
                <w:color w:val="000000"/>
              </w:rPr>
            </w:pPr>
            <w:r>
              <w:rPr>
                <w:color w:val="000000"/>
              </w:rPr>
              <w:t>-3,07</w:t>
            </w:r>
          </w:p>
        </w:tc>
        <w:tc>
          <w:tcPr>
            <w:tcW w:w="1393" w:type="pct"/>
            <w:vMerge w:val="restart"/>
            <w:tcBorders>
              <w:top w:val="single" w:sz="4" w:space="0" w:color="BFDEF0"/>
              <w:left w:val="single" w:sz="4" w:space="0" w:color="BFDEF0"/>
              <w:right w:val="single" w:sz="11" w:space="0" w:color="007AC3"/>
            </w:tcBorders>
            <w:tcMar>
              <w:top w:w="0" w:type="dxa"/>
              <w:left w:w="0" w:type="dxa"/>
              <w:bottom w:w="0" w:type="dxa"/>
              <w:right w:w="0" w:type="dxa"/>
            </w:tcMar>
          </w:tcPr>
          <w:p w14:paraId="58E7B80E" w14:textId="334D092B" w:rsidR="008D2598" w:rsidRDefault="008D2598" w:rsidP="00CB565B">
            <w:pPr>
              <w:spacing w:before="0" w:after="0" w:line="240" w:lineRule="auto"/>
              <w:jc w:val="center"/>
            </w:pPr>
            <w:r>
              <w:rPr>
                <w:noProof/>
              </w:rPr>
              <w:drawing>
                <wp:inline distT="0" distB="0" distL="0" distR="0" wp14:anchorId="0ACD4432" wp14:editId="7B7FF7C2">
                  <wp:extent cx="925032" cy="371475"/>
                  <wp:effectExtent l="0" t="0" r="8890" b="0"/>
                  <wp:docPr id="6" name="Obráze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preferRelativeResize="0">
                            <a:picLocks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26833" cy="372198"/>
                          </a:xfrm>
                          <a:prstGeom prst="rect">
                            <a:avLst/>
                          </a:prstGeom>
                          <a:noFill/>
                          <a:ln>
                            <a:noFill/>
                          </a:ln>
                        </pic:spPr>
                      </pic:pic>
                    </a:graphicData>
                  </a:graphic>
                </wp:inline>
              </w:drawing>
            </w:r>
          </w:p>
        </w:tc>
      </w:tr>
      <w:tr w:rsidR="00CB565B" w14:paraId="57F9E60B"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5411CC93"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49E20170"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7E5DFDF3" w14:textId="77777777" w:rsidR="008D2598" w:rsidRDefault="008D2598" w:rsidP="00CB565B">
            <w:pPr>
              <w:spacing w:before="0" w:after="0" w:line="240" w:lineRule="auto"/>
              <w:jc w:val="center"/>
              <w:rPr>
                <w:color w:val="000000"/>
              </w:rPr>
            </w:pPr>
            <w:r>
              <w:rPr>
                <w:color w:val="000000"/>
              </w:rPr>
              <w:t>-10,00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76E4526D" w14:textId="77777777" w:rsidR="008D2598" w:rsidRDefault="008D2598" w:rsidP="00CB565B">
            <w:pPr>
              <w:spacing w:before="0" w:after="0" w:line="240" w:lineRule="auto"/>
              <w:jc w:val="center"/>
              <w:rPr>
                <w:color w:val="000000"/>
              </w:rPr>
            </w:pPr>
            <w:r>
              <w:rPr>
                <w:color w:val="000000"/>
              </w:rPr>
              <w:t>-4,00</w:t>
            </w:r>
          </w:p>
        </w:tc>
        <w:tc>
          <w:tcPr>
            <w:tcW w:w="339" w:type="pct"/>
            <w:tcBorders>
              <w:top w:val="single" w:sz="4" w:space="0" w:color="BFDEF0"/>
              <w:left w:val="single" w:sz="4" w:space="0" w:color="BFDEF0"/>
            </w:tcBorders>
            <w:tcMar>
              <w:top w:w="20" w:type="dxa"/>
              <w:left w:w="50" w:type="dxa"/>
              <w:bottom w:w="25" w:type="dxa"/>
              <w:right w:w="50" w:type="dxa"/>
            </w:tcMar>
            <w:vAlign w:val="center"/>
          </w:tcPr>
          <w:p w14:paraId="303B293E" w14:textId="77777777" w:rsidR="008D2598" w:rsidRDefault="008D2598" w:rsidP="00CB565B">
            <w:pPr>
              <w:spacing w:before="0" w:after="0" w:line="240" w:lineRule="auto"/>
              <w:jc w:val="center"/>
              <w:rPr>
                <w:color w:val="000000"/>
              </w:rPr>
            </w:pPr>
          </w:p>
        </w:tc>
        <w:tc>
          <w:tcPr>
            <w:tcW w:w="338" w:type="pct"/>
            <w:tcBorders>
              <w:top w:val="single" w:sz="4" w:space="0" w:color="BFDEF0"/>
              <w:right w:val="single" w:sz="4" w:space="0" w:color="BFDEF0"/>
            </w:tcBorders>
            <w:tcMar>
              <w:top w:w="20" w:type="dxa"/>
              <w:left w:w="50" w:type="dxa"/>
              <w:bottom w:w="25" w:type="dxa"/>
              <w:right w:w="50" w:type="dxa"/>
            </w:tcMar>
            <w:vAlign w:val="center"/>
          </w:tcPr>
          <w:p w14:paraId="68A9FCEC" w14:textId="77777777" w:rsidR="008D2598" w:rsidRDefault="008D2598" w:rsidP="00CB565B">
            <w:pPr>
              <w:spacing w:before="0" w:after="0" w:line="240" w:lineRule="auto"/>
              <w:jc w:val="center"/>
              <w:rPr>
                <w:color w:val="000000"/>
              </w:rPr>
            </w:pPr>
          </w:p>
        </w:tc>
        <w:tc>
          <w:tcPr>
            <w:tcW w:w="1393" w:type="pct"/>
            <w:vMerge/>
            <w:tcBorders>
              <w:left w:val="single" w:sz="4" w:space="0" w:color="BFDEF0"/>
              <w:right w:val="single" w:sz="11" w:space="0" w:color="007AC3"/>
            </w:tcBorders>
            <w:tcMar>
              <w:top w:w="0" w:type="dxa"/>
              <w:left w:w="0" w:type="dxa"/>
              <w:bottom w:w="0" w:type="dxa"/>
              <w:right w:w="0" w:type="dxa"/>
            </w:tcMar>
          </w:tcPr>
          <w:p w14:paraId="5C58DBEC" w14:textId="77777777" w:rsidR="008D2598" w:rsidRDefault="008D2598" w:rsidP="00CB565B">
            <w:pPr>
              <w:spacing w:before="0" w:after="0" w:line="240" w:lineRule="auto"/>
              <w:jc w:val="center"/>
            </w:pPr>
          </w:p>
        </w:tc>
      </w:tr>
      <w:tr w:rsidR="00CB565B" w14:paraId="5030B1F6" w14:textId="77777777" w:rsidTr="00CB565B">
        <w:tc>
          <w:tcPr>
            <w:tcW w:w="0" w:type="auto"/>
            <w:tcBorders>
              <w:left w:val="single" w:sz="11" w:space="0" w:color="007AC3"/>
              <w:bottom w:val="single" w:sz="4" w:space="0" w:color="BFDEF0"/>
              <w:right w:val="single" w:sz="4" w:space="0" w:color="BFDEF0"/>
            </w:tcBorders>
            <w:shd w:val="clear" w:color="auto" w:fill="DFEEF7"/>
            <w:tcMar>
              <w:top w:w="25" w:type="dxa"/>
              <w:left w:w="50" w:type="dxa"/>
              <w:bottom w:w="20" w:type="dxa"/>
              <w:right w:w="50" w:type="dxa"/>
            </w:tcMar>
            <w:vAlign w:val="center"/>
          </w:tcPr>
          <w:p w14:paraId="28FB10C2" w14:textId="77777777" w:rsidR="008D2598" w:rsidRDefault="008D2598" w:rsidP="00CB565B">
            <w:pPr>
              <w:spacing w:before="0" w:after="0" w:line="240" w:lineRule="auto"/>
              <w:jc w:val="center"/>
              <w:rPr>
                <w:color w:val="000000"/>
              </w:rPr>
            </w:pPr>
          </w:p>
        </w:tc>
        <w:tc>
          <w:tcPr>
            <w:tcW w:w="0" w:type="auto"/>
            <w:vMerge/>
            <w:tcBorders>
              <w:left w:val="single" w:sz="4" w:space="0" w:color="BFDEF0"/>
              <w:bottom w:val="single" w:sz="4" w:space="0" w:color="BFDEF0"/>
              <w:right w:val="single" w:sz="4" w:space="0" w:color="BFDEF0"/>
            </w:tcBorders>
            <w:tcMar>
              <w:top w:w="0" w:type="dxa"/>
              <w:left w:w="0" w:type="dxa"/>
              <w:bottom w:w="0" w:type="dxa"/>
              <w:right w:w="0" w:type="dxa"/>
            </w:tcMar>
          </w:tcPr>
          <w:p w14:paraId="42BEB75F"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298D89A3" w14:textId="77777777" w:rsidR="008D2598" w:rsidRDefault="008D2598" w:rsidP="00CB565B">
            <w:pPr>
              <w:spacing w:before="0" w:after="0" w:line="240" w:lineRule="auto"/>
              <w:jc w:val="center"/>
              <w:rPr>
                <w:color w:val="000000"/>
              </w:rPr>
            </w:pPr>
          </w:p>
        </w:tc>
        <w:tc>
          <w:tcPr>
            <w:tcW w:w="365" w:type="pct"/>
            <w:tcBorders>
              <w:top w:val="single" w:sz="4" w:space="0" w:color="BFDEF0"/>
              <w:bottom w:val="single" w:sz="4" w:space="0" w:color="BFDEF0"/>
            </w:tcBorders>
            <w:tcMar>
              <w:top w:w="20" w:type="dxa"/>
              <w:left w:w="50" w:type="dxa"/>
              <w:bottom w:w="20" w:type="dxa"/>
              <w:right w:w="50" w:type="dxa"/>
            </w:tcMar>
            <w:vAlign w:val="center"/>
          </w:tcPr>
          <w:p w14:paraId="35E5E8B0" w14:textId="77777777" w:rsidR="008D2598" w:rsidRDefault="008D2598" w:rsidP="00CB565B">
            <w:pPr>
              <w:spacing w:before="0" w:after="0" w:line="240" w:lineRule="auto"/>
              <w:jc w:val="center"/>
              <w:rPr>
                <w:color w:val="000000"/>
              </w:rPr>
            </w:pPr>
          </w:p>
        </w:tc>
        <w:tc>
          <w:tcPr>
            <w:tcW w:w="339" w:type="pct"/>
            <w:tcBorders>
              <w:bottom w:val="single" w:sz="4" w:space="0" w:color="BFDEF0"/>
            </w:tcBorders>
            <w:tcMar>
              <w:top w:w="25" w:type="dxa"/>
              <w:left w:w="50" w:type="dxa"/>
              <w:bottom w:w="20" w:type="dxa"/>
              <w:right w:w="50" w:type="dxa"/>
            </w:tcMar>
            <w:vAlign w:val="center"/>
          </w:tcPr>
          <w:p w14:paraId="501C83CD" w14:textId="77777777" w:rsidR="008D2598" w:rsidRDefault="008D2598" w:rsidP="00CB565B">
            <w:pPr>
              <w:spacing w:before="0" w:after="0" w:line="240" w:lineRule="auto"/>
              <w:jc w:val="center"/>
              <w:rPr>
                <w:color w:val="000000"/>
              </w:rPr>
            </w:pPr>
          </w:p>
        </w:tc>
        <w:tc>
          <w:tcPr>
            <w:tcW w:w="338" w:type="pct"/>
            <w:tcBorders>
              <w:bottom w:val="single" w:sz="4" w:space="0" w:color="BFDEF0"/>
              <w:right w:val="single" w:sz="4" w:space="0" w:color="BFDEF0"/>
            </w:tcBorders>
            <w:tcMar>
              <w:top w:w="25" w:type="dxa"/>
              <w:left w:w="50" w:type="dxa"/>
              <w:bottom w:w="20" w:type="dxa"/>
              <w:right w:w="50" w:type="dxa"/>
            </w:tcMar>
            <w:vAlign w:val="center"/>
          </w:tcPr>
          <w:p w14:paraId="70F91D78" w14:textId="77777777" w:rsidR="008D2598" w:rsidRDefault="008D2598" w:rsidP="00CB565B">
            <w:pPr>
              <w:spacing w:before="0" w:after="0" w:line="240" w:lineRule="auto"/>
              <w:jc w:val="center"/>
              <w:rPr>
                <w:color w:val="000000"/>
              </w:rPr>
            </w:pP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1FEC882C" w14:textId="77777777" w:rsidR="008D2598" w:rsidRDefault="008D2598" w:rsidP="00CB565B">
            <w:pPr>
              <w:spacing w:before="0" w:after="0" w:line="240" w:lineRule="auto"/>
              <w:jc w:val="center"/>
            </w:pPr>
          </w:p>
        </w:tc>
      </w:tr>
      <w:tr w:rsidR="00CB565B" w14:paraId="03418097" w14:textId="77777777" w:rsidTr="00CB565B">
        <w:tc>
          <w:tcPr>
            <w:tcW w:w="0" w:type="auto"/>
            <w:tcBorders>
              <w:top w:val="single" w:sz="4" w:space="0" w:color="BFDEF0"/>
              <w:left w:val="single" w:sz="11" w:space="0" w:color="007AC3"/>
              <w:right w:val="single" w:sz="4" w:space="0" w:color="BFDEF0"/>
            </w:tcBorders>
            <w:shd w:val="clear" w:color="auto" w:fill="DFEEF7"/>
            <w:tcMar>
              <w:top w:w="20" w:type="dxa"/>
              <w:left w:w="50" w:type="dxa"/>
              <w:bottom w:w="25" w:type="dxa"/>
              <w:right w:w="50" w:type="dxa"/>
            </w:tcMar>
            <w:vAlign w:val="center"/>
          </w:tcPr>
          <w:p w14:paraId="77280A1F" w14:textId="77777777" w:rsidR="008D2598" w:rsidRDefault="008D2598" w:rsidP="00CB565B">
            <w:pPr>
              <w:keepNext/>
              <w:spacing w:before="0" w:after="0" w:line="240" w:lineRule="auto"/>
              <w:jc w:val="center"/>
              <w:rPr>
                <w:color w:val="000000"/>
              </w:rPr>
            </w:pPr>
            <w:r>
              <w:rPr>
                <w:color w:val="000000"/>
              </w:rPr>
              <w:t>7</w:t>
            </w:r>
          </w:p>
        </w:tc>
        <w:tc>
          <w:tcPr>
            <w:tcW w:w="0" w:type="auto"/>
            <w:vMerge w:val="restart"/>
            <w:tcBorders>
              <w:top w:val="single" w:sz="4" w:space="0" w:color="BFDEF0"/>
              <w:left w:val="single" w:sz="4" w:space="0" w:color="BFDEF0"/>
              <w:right w:val="single" w:sz="4" w:space="0" w:color="BFDEF0"/>
            </w:tcBorders>
            <w:tcMar>
              <w:top w:w="0" w:type="dxa"/>
              <w:left w:w="0" w:type="dxa"/>
              <w:bottom w:w="0" w:type="dxa"/>
              <w:right w:w="0" w:type="dxa"/>
            </w:tcMar>
          </w:tcPr>
          <w:p w14:paraId="56194CB5" w14:textId="4757B8B1" w:rsidR="008D2598" w:rsidRDefault="008D2598" w:rsidP="00CB565B">
            <w:pPr>
              <w:spacing w:before="0" w:after="0" w:line="240" w:lineRule="auto"/>
            </w:pPr>
            <w:r>
              <w:rPr>
                <w:noProof/>
              </w:rPr>
              <w:drawing>
                <wp:inline distT="0" distB="0" distL="0" distR="0" wp14:anchorId="7FBDF48C" wp14:editId="593AFF0F">
                  <wp:extent cx="2266950" cy="1076325"/>
                  <wp:effectExtent l="0" t="0" r="0" b="0"/>
                  <wp:docPr id="5" name="Obráze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preferRelativeResize="0">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66950" cy="1076325"/>
                          </a:xfrm>
                          <a:prstGeom prst="rect">
                            <a:avLst/>
                          </a:prstGeom>
                          <a:noFill/>
                          <a:ln>
                            <a:noFill/>
                          </a:ln>
                        </pic:spPr>
                      </pic:pic>
                    </a:graphicData>
                  </a:graphic>
                </wp:inline>
              </w:drawing>
            </w: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23A0A8ED" w14:textId="77777777" w:rsidR="008D2598" w:rsidRDefault="008D2598" w:rsidP="00CB565B">
            <w:pPr>
              <w:spacing w:before="0" w:after="0" w:line="240" w:lineRule="auto"/>
              <w:jc w:val="center"/>
              <w:rPr>
                <w:color w:val="000000"/>
              </w:rPr>
            </w:pPr>
            <w:r>
              <w:rPr>
                <w:color w:val="000000"/>
              </w:rPr>
              <w:t>-10,00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657D5886" w14:textId="77777777" w:rsidR="008D2598" w:rsidRDefault="008D2598" w:rsidP="00CB565B">
            <w:pPr>
              <w:spacing w:before="0" w:after="0" w:line="240" w:lineRule="auto"/>
              <w:jc w:val="center"/>
              <w:rPr>
                <w:color w:val="000000"/>
              </w:rPr>
            </w:pPr>
            <w:r>
              <w:rPr>
                <w:color w:val="000000"/>
              </w:rPr>
              <w:t>-4,00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14B9F103" w14:textId="77777777" w:rsidR="008D2598" w:rsidRDefault="008D2598" w:rsidP="00CB565B">
            <w:pPr>
              <w:spacing w:before="0" w:after="0" w:line="240" w:lineRule="auto"/>
              <w:jc w:val="center"/>
              <w:rPr>
                <w:color w:val="000000"/>
              </w:rPr>
            </w:pPr>
            <w:r>
              <w:rPr>
                <w:color w:val="000000"/>
              </w:rPr>
              <w:t>-10,00</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3C5FBBE2" w14:textId="77777777" w:rsidR="008D2598" w:rsidRDefault="008D2598" w:rsidP="00CB565B">
            <w:pPr>
              <w:spacing w:before="0" w:after="0" w:line="240" w:lineRule="auto"/>
              <w:jc w:val="center"/>
              <w:rPr>
                <w:color w:val="000000"/>
              </w:rPr>
            </w:pPr>
            <w:r>
              <w:rPr>
                <w:color w:val="000000"/>
              </w:rPr>
              <w:t>-9,00</w:t>
            </w:r>
          </w:p>
        </w:tc>
        <w:tc>
          <w:tcPr>
            <w:tcW w:w="1393" w:type="pct"/>
            <w:vMerge w:val="restart"/>
            <w:tcBorders>
              <w:top w:val="single" w:sz="4" w:space="0" w:color="BFDEF0"/>
              <w:left w:val="single" w:sz="4" w:space="0" w:color="BFDEF0"/>
              <w:right w:val="single" w:sz="11" w:space="0" w:color="007AC3"/>
            </w:tcBorders>
            <w:tcMar>
              <w:top w:w="20" w:type="dxa"/>
              <w:left w:w="50" w:type="dxa"/>
              <w:bottom w:w="25" w:type="dxa"/>
              <w:right w:w="50" w:type="dxa"/>
            </w:tcMar>
            <w:vAlign w:val="center"/>
          </w:tcPr>
          <w:p w14:paraId="3FB7A4FE" w14:textId="77777777" w:rsidR="008D2598" w:rsidRDefault="008D2598" w:rsidP="00CB565B">
            <w:pPr>
              <w:spacing w:before="0" w:after="0" w:line="240" w:lineRule="auto"/>
              <w:jc w:val="center"/>
              <w:rPr>
                <w:color w:val="000000"/>
              </w:rPr>
            </w:pPr>
            <w:r>
              <w:rPr>
                <w:color w:val="000000"/>
              </w:rPr>
              <w:t>R5-mírně zvětralé</w:t>
            </w:r>
          </w:p>
        </w:tc>
      </w:tr>
      <w:tr w:rsidR="00CB565B" w14:paraId="288FDBB5"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02EECBF1"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1E12A10A" w14:textId="77777777" w:rsidR="008D2598" w:rsidRDefault="008D2598" w:rsidP="00CB565B">
            <w:pPr>
              <w:spacing w:before="0" w:after="0" w:line="240" w:lineRule="auto"/>
            </w:pPr>
          </w:p>
        </w:tc>
        <w:tc>
          <w:tcPr>
            <w:tcW w:w="0" w:type="auto"/>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4BB8C7DB" w14:textId="77777777" w:rsidR="008D2598" w:rsidRDefault="008D2598" w:rsidP="00CB565B">
            <w:pPr>
              <w:spacing w:before="0" w:after="0" w:line="240" w:lineRule="auto"/>
              <w:jc w:val="center"/>
              <w:rPr>
                <w:color w:val="000000"/>
              </w:rPr>
            </w:pPr>
            <w:r>
              <w:rPr>
                <w:color w:val="000000"/>
              </w:rPr>
              <w:t>10,00</w:t>
            </w:r>
          </w:p>
        </w:tc>
        <w:tc>
          <w:tcPr>
            <w:tcW w:w="365"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0AD7FCD8" w14:textId="77777777" w:rsidR="008D2598" w:rsidRDefault="008D2598" w:rsidP="00CB565B">
            <w:pPr>
              <w:spacing w:before="0" w:after="0" w:line="240" w:lineRule="auto"/>
              <w:jc w:val="center"/>
              <w:rPr>
                <w:color w:val="000000"/>
              </w:rPr>
            </w:pPr>
            <w:r>
              <w:rPr>
                <w:color w:val="000000"/>
              </w:rPr>
              <w:t>-9,00</w:t>
            </w:r>
          </w:p>
        </w:tc>
        <w:tc>
          <w:tcPr>
            <w:tcW w:w="339" w:type="pct"/>
            <w:tcBorders>
              <w:top w:val="single" w:sz="4" w:space="0" w:color="BFDEF0"/>
              <w:left w:val="single" w:sz="4" w:space="0" w:color="BFDEF0"/>
              <w:bottom w:val="single" w:sz="4" w:space="0" w:color="BFDEF0"/>
            </w:tcBorders>
            <w:tcMar>
              <w:top w:w="20" w:type="dxa"/>
              <w:left w:w="50" w:type="dxa"/>
              <w:bottom w:w="20" w:type="dxa"/>
              <w:right w:w="50" w:type="dxa"/>
            </w:tcMar>
            <w:vAlign w:val="center"/>
          </w:tcPr>
          <w:p w14:paraId="1B0BAD9B" w14:textId="77777777" w:rsidR="008D2598" w:rsidRDefault="008D2598" w:rsidP="00CB565B">
            <w:pPr>
              <w:spacing w:before="0" w:after="0" w:line="240" w:lineRule="auto"/>
              <w:jc w:val="center"/>
              <w:rPr>
                <w:color w:val="000000"/>
              </w:rPr>
            </w:pPr>
            <w:r>
              <w:rPr>
                <w:color w:val="000000"/>
              </w:rPr>
              <w:t>10,00</w:t>
            </w:r>
          </w:p>
        </w:tc>
        <w:tc>
          <w:tcPr>
            <w:tcW w:w="338" w:type="pct"/>
            <w:tcBorders>
              <w:top w:val="single" w:sz="4" w:space="0" w:color="BFDEF0"/>
              <w:bottom w:val="single" w:sz="4" w:space="0" w:color="BFDEF0"/>
              <w:right w:val="single" w:sz="4" w:space="0" w:color="BFDEF0"/>
            </w:tcBorders>
            <w:tcMar>
              <w:top w:w="20" w:type="dxa"/>
              <w:left w:w="50" w:type="dxa"/>
              <w:bottom w:w="20" w:type="dxa"/>
              <w:right w:w="50" w:type="dxa"/>
            </w:tcMar>
            <w:vAlign w:val="center"/>
          </w:tcPr>
          <w:p w14:paraId="2A0FE38F" w14:textId="77777777" w:rsidR="008D2598" w:rsidRDefault="008D2598" w:rsidP="00CB565B">
            <w:pPr>
              <w:spacing w:before="0" w:after="0" w:line="240" w:lineRule="auto"/>
              <w:jc w:val="center"/>
              <w:rPr>
                <w:color w:val="000000"/>
              </w:rPr>
            </w:pPr>
            <w:r>
              <w:rPr>
                <w:color w:val="000000"/>
              </w:rPr>
              <w:t>-4,00</w:t>
            </w:r>
          </w:p>
        </w:tc>
        <w:tc>
          <w:tcPr>
            <w:tcW w:w="1393" w:type="pct"/>
            <w:vMerge/>
            <w:tcBorders>
              <w:left w:val="single" w:sz="4" w:space="0" w:color="BFDEF0"/>
              <w:bottom w:val="single" w:sz="4" w:space="0" w:color="BFDEF0"/>
              <w:right w:val="single" w:sz="11" w:space="0" w:color="007AC3"/>
            </w:tcBorders>
            <w:tcMar>
              <w:top w:w="0" w:type="dxa"/>
              <w:left w:w="0" w:type="dxa"/>
              <w:bottom w:w="0" w:type="dxa"/>
              <w:right w:w="0" w:type="dxa"/>
            </w:tcMar>
          </w:tcPr>
          <w:p w14:paraId="3E99AD08" w14:textId="77777777" w:rsidR="008D2598" w:rsidRDefault="008D2598" w:rsidP="00CB565B">
            <w:pPr>
              <w:spacing w:before="0" w:after="0" w:line="240" w:lineRule="auto"/>
              <w:jc w:val="center"/>
            </w:pPr>
          </w:p>
        </w:tc>
      </w:tr>
      <w:tr w:rsidR="00CB565B" w14:paraId="1A2A20A4" w14:textId="77777777" w:rsidTr="00CB565B">
        <w:tc>
          <w:tcPr>
            <w:tcW w:w="0" w:type="auto"/>
            <w:tcBorders>
              <w:left w:val="single" w:sz="11" w:space="0" w:color="007AC3"/>
              <w:right w:val="single" w:sz="4" w:space="0" w:color="BFDEF0"/>
            </w:tcBorders>
            <w:shd w:val="clear" w:color="auto" w:fill="DFEEF7"/>
            <w:tcMar>
              <w:top w:w="25" w:type="dxa"/>
              <w:left w:w="50" w:type="dxa"/>
              <w:bottom w:w="25" w:type="dxa"/>
              <w:right w:w="50" w:type="dxa"/>
            </w:tcMar>
            <w:vAlign w:val="center"/>
          </w:tcPr>
          <w:p w14:paraId="31EC7364" w14:textId="77777777" w:rsidR="008D2598" w:rsidRDefault="008D2598" w:rsidP="00CB565B">
            <w:pPr>
              <w:keepNext/>
              <w:spacing w:before="0" w:after="0" w:line="240" w:lineRule="auto"/>
              <w:jc w:val="center"/>
              <w:rPr>
                <w:color w:val="000000"/>
              </w:rPr>
            </w:pPr>
          </w:p>
        </w:tc>
        <w:tc>
          <w:tcPr>
            <w:tcW w:w="0" w:type="auto"/>
            <w:vMerge/>
            <w:tcBorders>
              <w:left w:val="single" w:sz="4" w:space="0" w:color="BFDEF0"/>
              <w:right w:val="single" w:sz="4" w:space="0" w:color="BFDEF0"/>
            </w:tcBorders>
            <w:tcMar>
              <w:top w:w="0" w:type="dxa"/>
              <w:left w:w="0" w:type="dxa"/>
              <w:bottom w:w="0" w:type="dxa"/>
              <w:right w:w="0" w:type="dxa"/>
            </w:tcMar>
          </w:tcPr>
          <w:p w14:paraId="5713857D" w14:textId="77777777" w:rsidR="008D2598" w:rsidRDefault="008D2598" w:rsidP="00CB565B">
            <w:pPr>
              <w:spacing w:before="0" w:after="0" w:line="240" w:lineRule="auto"/>
            </w:pPr>
          </w:p>
        </w:tc>
        <w:tc>
          <w:tcPr>
            <w:tcW w:w="0" w:type="auto"/>
            <w:tcBorders>
              <w:top w:val="single" w:sz="4" w:space="0" w:color="BFDEF0"/>
              <w:left w:val="single" w:sz="4" w:space="0" w:color="BFDEF0"/>
            </w:tcBorders>
            <w:tcMar>
              <w:top w:w="20" w:type="dxa"/>
              <w:left w:w="50" w:type="dxa"/>
              <w:bottom w:w="25" w:type="dxa"/>
              <w:right w:w="50" w:type="dxa"/>
            </w:tcMar>
            <w:vAlign w:val="center"/>
          </w:tcPr>
          <w:p w14:paraId="22F4F529" w14:textId="77777777" w:rsidR="008D2598" w:rsidRDefault="008D2598" w:rsidP="00CB565B">
            <w:pPr>
              <w:spacing w:before="0" w:after="0" w:line="240" w:lineRule="auto"/>
              <w:jc w:val="center"/>
              <w:rPr>
                <w:color w:val="000000"/>
              </w:rPr>
            </w:pPr>
          </w:p>
        </w:tc>
        <w:tc>
          <w:tcPr>
            <w:tcW w:w="365" w:type="pct"/>
            <w:tcBorders>
              <w:top w:val="single" w:sz="4" w:space="0" w:color="BFDEF0"/>
            </w:tcBorders>
            <w:tcMar>
              <w:top w:w="20" w:type="dxa"/>
              <w:left w:w="50" w:type="dxa"/>
              <w:bottom w:w="25" w:type="dxa"/>
              <w:right w:w="50" w:type="dxa"/>
            </w:tcMar>
            <w:vAlign w:val="center"/>
          </w:tcPr>
          <w:p w14:paraId="2A6DFD30" w14:textId="77777777" w:rsidR="008D2598" w:rsidRDefault="008D2598" w:rsidP="00CB565B">
            <w:pPr>
              <w:spacing w:before="0" w:after="0" w:line="240" w:lineRule="auto"/>
              <w:jc w:val="center"/>
              <w:rPr>
                <w:color w:val="000000"/>
              </w:rPr>
            </w:pPr>
          </w:p>
        </w:tc>
        <w:tc>
          <w:tcPr>
            <w:tcW w:w="339" w:type="pct"/>
            <w:tcBorders>
              <w:top w:val="single" w:sz="4" w:space="0" w:color="BFDEF0"/>
            </w:tcBorders>
            <w:tcMar>
              <w:top w:w="20" w:type="dxa"/>
              <w:left w:w="50" w:type="dxa"/>
              <w:bottom w:w="25" w:type="dxa"/>
              <w:right w:w="50" w:type="dxa"/>
            </w:tcMar>
            <w:vAlign w:val="center"/>
          </w:tcPr>
          <w:p w14:paraId="5896E55D" w14:textId="77777777" w:rsidR="008D2598" w:rsidRDefault="008D2598" w:rsidP="00CB565B">
            <w:pPr>
              <w:spacing w:before="0" w:after="0" w:line="240" w:lineRule="auto"/>
              <w:jc w:val="center"/>
              <w:rPr>
                <w:color w:val="000000"/>
              </w:rPr>
            </w:pPr>
          </w:p>
        </w:tc>
        <w:tc>
          <w:tcPr>
            <w:tcW w:w="338" w:type="pct"/>
            <w:tcBorders>
              <w:top w:val="single" w:sz="4" w:space="0" w:color="BFDEF0"/>
              <w:right w:val="single" w:sz="4" w:space="0" w:color="BFDEF0"/>
            </w:tcBorders>
            <w:tcMar>
              <w:top w:w="20" w:type="dxa"/>
              <w:left w:w="50" w:type="dxa"/>
              <w:bottom w:w="25" w:type="dxa"/>
              <w:right w:w="50" w:type="dxa"/>
            </w:tcMar>
            <w:vAlign w:val="center"/>
          </w:tcPr>
          <w:p w14:paraId="2FEA1334" w14:textId="77777777" w:rsidR="008D2598" w:rsidRDefault="008D2598" w:rsidP="00CB565B">
            <w:pPr>
              <w:spacing w:before="0" w:after="0" w:line="240" w:lineRule="auto"/>
              <w:jc w:val="center"/>
              <w:rPr>
                <w:color w:val="000000"/>
              </w:rPr>
            </w:pPr>
          </w:p>
        </w:tc>
        <w:tc>
          <w:tcPr>
            <w:tcW w:w="1393" w:type="pct"/>
            <w:vMerge w:val="restart"/>
            <w:tcBorders>
              <w:top w:val="single" w:sz="4" w:space="0" w:color="BFDEF0"/>
              <w:left w:val="single" w:sz="4" w:space="0" w:color="BFDEF0"/>
              <w:right w:val="single" w:sz="11" w:space="0" w:color="007AC3"/>
            </w:tcBorders>
            <w:tcMar>
              <w:top w:w="0" w:type="dxa"/>
              <w:left w:w="0" w:type="dxa"/>
              <w:bottom w:w="0" w:type="dxa"/>
              <w:right w:w="0" w:type="dxa"/>
            </w:tcMar>
          </w:tcPr>
          <w:p w14:paraId="41EF7361" w14:textId="3B1677C4" w:rsidR="008D2598" w:rsidRDefault="008D2598" w:rsidP="00CB565B">
            <w:pPr>
              <w:spacing w:before="0" w:after="0" w:line="240" w:lineRule="auto"/>
              <w:jc w:val="center"/>
            </w:pPr>
            <w:r>
              <w:rPr>
                <w:noProof/>
              </w:rPr>
              <w:drawing>
                <wp:inline distT="0" distB="0" distL="0" distR="0" wp14:anchorId="355B9C84" wp14:editId="3B89FB6C">
                  <wp:extent cx="1000125" cy="371475"/>
                  <wp:effectExtent l="0" t="0" r="0" b="9525"/>
                  <wp:docPr id="4"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preferRelativeResize="0">
                            <a:picLocks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00125" cy="371475"/>
                          </a:xfrm>
                          <a:prstGeom prst="rect">
                            <a:avLst/>
                          </a:prstGeom>
                          <a:noFill/>
                          <a:ln>
                            <a:noFill/>
                          </a:ln>
                        </pic:spPr>
                      </pic:pic>
                    </a:graphicData>
                  </a:graphic>
                </wp:inline>
              </w:drawing>
            </w:r>
          </w:p>
        </w:tc>
      </w:tr>
      <w:tr w:rsidR="00CB565B" w14:paraId="054B007B" w14:textId="77777777" w:rsidTr="00CB565B">
        <w:tc>
          <w:tcPr>
            <w:tcW w:w="0" w:type="auto"/>
            <w:tcBorders>
              <w:left w:val="single" w:sz="11" w:space="0" w:color="007AC3"/>
              <w:bottom w:val="single" w:sz="11" w:space="0" w:color="007AC3"/>
              <w:right w:val="single" w:sz="4" w:space="0" w:color="BFDEF0"/>
            </w:tcBorders>
            <w:shd w:val="clear" w:color="auto" w:fill="DFEEF7"/>
            <w:tcMar>
              <w:top w:w="25" w:type="dxa"/>
              <w:left w:w="50" w:type="dxa"/>
              <w:bottom w:w="11" w:type="dxa"/>
              <w:right w:w="50" w:type="dxa"/>
            </w:tcMar>
            <w:vAlign w:val="center"/>
          </w:tcPr>
          <w:p w14:paraId="5D32E33B" w14:textId="77777777" w:rsidR="008D2598" w:rsidRDefault="008D2598" w:rsidP="008D2598">
            <w:pPr>
              <w:keepNext/>
              <w:spacing w:before="100" w:beforeAutospacing="1" w:after="100" w:afterAutospacing="1" w:line="240" w:lineRule="auto"/>
              <w:jc w:val="center"/>
              <w:rPr>
                <w:color w:val="000000"/>
              </w:rPr>
            </w:pPr>
          </w:p>
        </w:tc>
        <w:tc>
          <w:tcPr>
            <w:tcW w:w="0" w:type="auto"/>
            <w:vMerge/>
            <w:tcBorders>
              <w:left w:val="single" w:sz="4" w:space="0" w:color="BFDEF0"/>
              <w:bottom w:val="single" w:sz="11" w:space="0" w:color="007AC3"/>
              <w:right w:val="single" w:sz="4" w:space="0" w:color="BFDEF0"/>
            </w:tcBorders>
            <w:tcMar>
              <w:top w:w="0" w:type="dxa"/>
              <w:left w:w="0" w:type="dxa"/>
              <w:bottom w:w="0" w:type="dxa"/>
              <w:right w:w="0" w:type="dxa"/>
            </w:tcMar>
          </w:tcPr>
          <w:p w14:paraId="04443C5B" w14:textId="77777777" w:rsidR="008D2598" w:rsidRDefault="008D2598" w:rsidP="008D2598">
            <w:pPr>
              <w:spacing w:before="100" w:beforeAutospacing="1" w:after="100" w:afterAutospacing="1" w:line="240" w:lineRule="auto"/>
            </w:pPr>
          </w:p>
        </w:tc>
        <w:tc>
          <w:tcPr>
            <w:tcW w:w="0" w:type="auto"/>
            <w:tcBorders>
              <w:left w:val="single" w:sz="4" w:space="0" w:color="BFDEF0"/>
              <w:bottom w:val="single" w:sz="11" w:space="0" w:color="007AC3"/>
            </w:tcBorders>
            <w:tcMar>
              <w:top w:w="25" w:type="dxa"/>
              <w:left w:w="50" w:type="dxa"/>
              <w:bottom w:w="11" w:type="dxa"/>
              <w:right w:w="50" w:type="dxa"/>
            </w:tcMar>
            <w:vAlign w:val="center"/>
          </w:tcPr>
          <w:p w14:paraId="48CC3471" w14:textId="77777777" w:rsidR="008D2598" w:rsidRDefault="008D2598" w:rsidP="008D2598">
            <w:pPr>
              <w:spacing w:before="100" w:beforeAutospacing="1" w:after="100" w:afterAutospacing="1" w:line="240" w:lineRule="auto"/>
              <w:jc w:val="right"/>
              <w:rPr>
                <w:color w:val="000000"/>
              </w:rPr>
            </w:pPr>
          </w:p>
        </w:tc>
        <w:tc>
          <w:tcPr>
            <w:tcW w:w="365" w:type="pct"/>
            <w:tcBorders>
              <w:bottom w:val="single" w:sz="11" w:space="0" w:color="007AC3"/>
            </w:tcBorders>
            <w:tcMar>
              <w:top w:w="25" w:type="dxa"/>
              <w:left w:w="50" w:type="dxa"/>
              <w:bottom w:w="11" w:type="dxa"/>
              <w:right w:w="50" w:type="dxa"/>
            </w:tcMar>
            <w:vAlign w:val="center"/>
          </w:tcPr>
          <w:p w14:paraId="5D04B488" w14:textId="77777777" w:rsidR="008D2598" w:rsidRDefault="008D2598" w:rsidP="008D2598">
            <w:pPr>
              <w:spacing w:before="100" w:beforeAutospacing="1" w:after="100" w:afterAutospacing="1" w:line="240" w:lineRule="auto"/>
              <w:jc w:val="right"/>
              <w:rPr>
                <w:color w:val="000000"/>
              </w:rPr>
            </w:pPr>
          </w:p>
        </w:tc>
        <w:tc>
          <w:tcPr>
            <w:tcW w:w="339" w:type="pct"/>
            <w:tcBorders>
              <w:bottom w:val="single" w:sz="11" w:space="0" w:color="007AC3"/>
            </w:tcBorders>
            <w:tcMar>
              <w:top w:w="25" w:type="dxa"/>
              <w:left w:w="50" w:type="dxa"/>
              <w:bottom w:w="11" w:type="dxa"/>
              <w:right w:w="50" w:type="dxa"/>
            </w:tcMar>
            <w:vAlign w:val="center"/>
          </w:tcPr>
          <w:p w14:paraId="188EAB50" w14:textId="77777777" w:rsidR="008D2598" w:rsidRDefault="008D2598" w:rsidP="008D2598">
            <w:pPr>
              <w:spacing w:before="100" w:beforeAutospacing="1" w:after="100" w:afterAutospacing="1" w:line="240" w:lineRule="auto"/>
              <w:jc w:val="right"/>
              <w:rPr>
                <w:color w:val="000000"/>
              </w:rPr>
            </w:pPr>
          </w:p>
        </w:tc>
        <w:tc>
          <w:tcPr>
            <w:tcW w:w="338" w:type="pct"/>
            <w:tcBorders>
              <w:bottom w:val="single" w:sz="11" w:space="0" w:color="007AC3"/>
              <w:right w:val="single" w:sz="4" w:space="0" w:color="BFDEF0"/>
            </w:tcBorders>
            <w:tcMar>
              <w:top w:w="25" w:type="dxa"/>
              <w:left w:w="50" w:type="dxa"/>
              <w:bottom w:w="11" w:type="dxa"/>
              <w:right w:w="50" w:type="dxa"/>
            </w:tcMar>
            <w:vAlign w:val="center"/>
          </w:tcPr>
          <w:p w14:paraId="344ED0BD" w14:textId="77777777" w:rsidR="008D2598" w:rsidRDefault="008D2598" w:rsidP="008D2598">
            <w:pPr>
              <w:spacing w:before="100" w:beforeAutospacing="1" w:after="100" w:afterAutospacing="1" w:line="240" w:lineRule="auto"/>
              <w:jc w:val="right"/>
              <w:rPr>
                <w:color w:val="000000"/>
              </w:rPr>
            </w:pPr>
          </w:p>
        </w:tc>
        <w:tc>
          <w:tcPr>
            <w:tcW w:w="1393" w:type="pct"/>
            <w:vMerge/>
            <w:tcBorders>
              <w:left w:val="single" w:sz="4" w:space="0" w:color="BFDEF0"/>
              <w:bottom w:val="single" w:sz="11" w:space="0" w:color="007AC3"/>
              <w:right w:val="single" w:sz="11" w:space="0" w:color="007AC3"/>
            </w:tcBorders>
            <w:tcMar>
              <w:top w:w="0" w:type="dxa"/>
              <w:left w:w="0" w:type="dxa"/>
              <w:bottom w:w="0" w:type="dxa"/>
              <w:right w:w="0" w:type="dxa"/>
            </w:tcMar>
          </w:tcPr>
          <w:p w14:paraId="4EAAB0BC" w14:textId="77777777" w:rsidR="008D2598" w:rsidRDefault="008D2598" w:rsidP="008D2598">
            <w:pPr>
              <w:spacing w:before="100" w:beforeAutospacing="1" w:after="100" w:afterAutospacing="1" w:line="240" w:lineRule="auto"/>
            </w:pPr>
          </w:p>
        </w:tc>
      </w:tr>
    </w:tbl>
    <w:p w14:paraId="1A79BA45" w14:textId="333DD1F5" w:rsidR="008D2598" w:rsidRDefault="008D2598" w:rsidP="00CB565B">
      <w:pPr>
        <w:spacing w:after="0" w:line="240" w:lineRule="auto"/>
      </w:pPr>
      <w:r>
        <w:rPr>
          <w:b/>
          <w:color w:val="007AC3"/>
        </w:rPr>
        <w:t>Přitížení</w:t>
      </w:r>
    </w:p>
    <w:tbl>
      <w:tblPr>
        <w:tblW w:w="4713" w:type="pct"/>
        <w:tblLayout w:type="fixed"/>
        <w:tblLook w:val="04A0" w:firstRow="1" w:lastRow="0" w:firstColumn="1" w:lastColumn="0" w:noHBand="0" w:noVBand="1"/>
      </w:tblPr>
      <w:tblGrid>
        <w:gridCol w:w="1265"/>
        <w:gridCol w:w="851"/>
        <w:gridCol w:w="1132"/>
        <w:gridCol w:w="995"/>
        <w:gridCol w:w="989"/>
        <w:gridCol w:w="850"/>
        <w:gridCol w:w="708"/>
        <w:gridCol w:w="708"/>
        <w:gridCol w:w="569"/>
        <w:gridCol w:w="991"/>
      </w:tblGrid>
      <w:tr w:rsidR="00AF2FA8" w14:paraId="7614ABA1" w14:textId="77777777" w:rsidTr="00AF2FA8">
        <w:trPr>
          <w:tblHeader/>
        </w:trPr>
        <w:tc>
          <w:tcPr>
            <w:tcW w:w="698" w:type="pct"/>
            <w:vMerge w:val="restart"/>
            <w:tcBorders>
              <w:top w:val="single" w:sz="11" w:space="0" w:color="007AC3"/>
              <w:left w:val="single" w:sz="11" w:space="0" w:color="007AC3"/>
              <w:right w:val="single" w:sz="4" w:space="0" w:color="7FBDE1"/>
            </w:tcBorders>
            <w:shd w:val="clear" w:color="auto" w:fill="BFDEF0"/>
            <w:tcMar>
              <w:top w:w="11" w:type="dxa"/>
              <w:left w:w="50" w:type="dxa"/>
              <w:bottom w:w="25" w:type="dxa"/>
              <w:right w:w="50" w:type="dxa"/>
            </w:tcMar>
            <w:vAlign w:val="center"/>
          </w:tcPr>
          <w:p w14:paraId="4AEB9E44" w14:textId="77777777" w:rsidR="00AF2FA8" w:rsidRDefault="00AF2FA8" w:rsidP="00AF2FA8">
            <w:pPr>
              <w:keepNext/>
              <w:spacing w:before="100" w:beforeAutospacing="1" w:after="100" w:afterAutospacing="1" w:line="240" w:lineRule="auto"/>
              <w:jc w:val="center"/>
              <w:rPr>
                <w:b/>
                <w:color w:val="007AC3"/>
              </w:rPr>
            </w:pPr>
            <w:r>
              <w:rPr>
                <w:b/>
                <w:color w:val="007AC3"/>
              </w:rPr>
              <w:t>Číslo</w:t>
            </w:r>
          </w:p>
        </w:tc>
        <w:tc>
          <w:tcPr>
            <w:tcW w:w="470" w:type="pct"/>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4C236F31" w14:textId="77777777" w:rsidR="00AF2FA8" w:rsidRDefault="00AF2FA8" w:rsidP="00AF2FA8">
            <w:pPr>
              <w:spacing w:before="100" w:beforeAutospacing="1" w:after="100" w:afterAutospacing="1" w:line="240" w:lineRule="auto"/>
              <w:jc w:val="center"/>
              <w:rPr>
                <w:b/>
                <w:color w:val="007AC3"/>
              </w:rPr>
            </w:pPr>
            <w:r>
              <w:rPr>
                <w:b/>
                <w:color w:val="007AC3"/>
              </w:rPr>
              <w:t>Typ</w:t>
            </w:r>
          </w:p>
        </w:tc>
        <w:tc>
          <w:tcPr>
            <w:tcW w:w="625" w:type="pct"/>
            <w:vMerge w:val="restar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066D9880" w14:textId="77777777" w:rsidR="00AF2FA8" w:rsidRDefault="00AF2FA8" w:rsidP="00AF2FA8">
            <w:pPr>
              <w:spacing w:before="100" w:beforeAutospacing="1" w:after="100" w:afterAutospacing="1" w:line="240" w:lineRule="auto"/>
              <w:jc w:val="center"/>
              <w:rPr>
                <w:b/>
                <w:color w:val="007AC3"/>
              </w:rPr>
            </w:pPr>
            <w:r>
              <w:rPr>
                <w:b/>
                <w:color w:val="007AC3"/>
              </w:rPr>
              <w:t>Působení</w:t>
            </w:r>
          </w:p>
        </w:tc>
        <w:tc>
          <w:tcPr>
            <w:tcW w:w="549" w:type="pc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358016FB" w14:textId="77777777" w:rsidR="00AF2FA8" w:rsidRDefault="00AF2FA8" w:rsidP="00AF2FA8">
            <w:pPr>
              <w:spacing w:before="100" w:beforeAutospacing="1" w:after="100" w:afterAutospacing="1" w:line="240" w:lineRule="auto"/>
              <w:jc w:val="center"/>
              <w:rPr>
                <w:b/>
                <w:color w:val="007AC3"/>
              </w:rPr>
            </w:pPr>
            <w:r>
              <w:rPr>
                <w:b/>
                <w:color w:val="007AC3"/>
              </w:rPr>
              <w:t>Umístění</w:t>
            </w:r>
          </w:p>
        </w:tc>
        <w:tc>
          <w:tcPr>
            <w:tcW w:w="546" w:type="pc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0DFE62AB" w14:textId="77777777" w:rsidR="00AF2FA8" w:rsidRDefault="00AF2FA8" w:rsidP="00AF2FA8">
            <w:pPr>
              <w:spacing w:before="100" w:beforeAutospacing="1" w:after="100" w:afterAutospacing="1" w:line="240" w:lineRule="auto"/>
              <w:jc w:val="center"/>
              <w:rPr>
                <w:b/>
                <w:color w:val="007AC3"/>
              </w:rPr>
            </w:pPr>
            <w:r>
              <w:rPr>
                <w:b/>
                <w:color w:val="007AC3"/>
              </w:rPr>
              <w:t>Počátek</w:t>
            </w:r>
          </w:p>
        </w:tc>
        <w:tc>
          <w:tcPr>
            <w:tcW w:w="469" w:type="pc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731BF889" w14:textId="77777777" w:rsidR="00AF2FA8" w:rsidRDefault="00AF2FA8" w:rsidP="00AF2FA8">
            <w:pPr>
              <w:spacing w:before="100" w:beforeAutospacing="1" w:after="100" w:afterAutospacing="1" w:line="240" w:lineRule="auto"/>
              <w:jc w:val="center"/>
              <w:rPr>
                <w:b/>
                <w:color w:val="007AC3"/>
              </w:rPr>
            </w:pPr>
            <w:r>
              <w:rPr>
                <w:b/>
                <w:color w:val="007AC3"/>
              </w:rPr>
              <w:t>Délka</w:t>
            </w:r>
          </w:p>
        </w:tc>
        <w:tc>
          <w:tcPr>
            <w:tcW w:w="391" w:type="pct"/>
            <w:tcBorders>
              <w:top w:val="single" w:sz="11" w:space="0" w:color="007AC3"/>
              <w:left w:val="single" w:sz="4" w:space="0" w:color="7FBDE1"/>
              <w:right w:val="single" w:sz="4" w:space="0" w:color="7FBDE1"/>
            </w:tcBorders>
            <w:shd w:val="clear" w:color="auto" w:fill="BFDEF0"/>
            <w:tcMar>
              <w:top w:w="11" w:type="dxa"/>
              <w:left w:w="50" w:type="dxa"/>
              <w:bottom w:w="25" w:type="dxa"/>
              <w:right w:w="50" w:type="dxa"/>
            </w:tcMar>
            <w:vAlign w:val="center"/>
          </w:tcPr>
          <w:p w14:paraId="131A8560" w14:textId="77777777" w:rsidR="00AF2FA8" w:rsidRDefault="00AF2FA8" w:rsidP="00AF2FA8">
            <w:pPr>
              <w:spacing w:before="100" w:beforeAutospacing="1" w:after="100" w:afterAutospacing="1" w:line="240" w:lineRule="auto"/>
              <w:jc w:val="center"/>
              <w:rPr>
                <w:b/>
                <w:color w:val="007AC3"/>
              </w:rPr>
            </w:pPr>
            <w:r>
              <w:rPr>
                <w:b/>
                <w:color w:val="007AC3"/>
              </w:rPr>
              <w:t>Šířka</w:t>
            </w:r>
          </w:p>
        </w:tc>
        <w:tc>
          <w:tcPr>
            <w:tcW w:w="1252" w:type="pct"/>
            <w:gridSpan w:val="3"/>
            <w:tcBorders>
              <w:top w:val="single" w:sz="11" w:space="0" w:color="007AC3"/>
              <w:left w:val="single" w:sz="4" w:space="0" w:color="7FBDE1"/>
              <w:right w:val="single" w:sz="11" w:space="0" w:color="007AC3"/>
            </w:tcBorders>
            <w:shd w:val="clear" w:color="auto" w:fill="BFDEF0"/>
            <w:tcMar>
              <w:top w:w="11" w:type="dxa"/>
              <w:left w:w="50" w:type="dxa"/>
              <w:bottom w:w="25" w:type="dxa"/>
              <w:right w:w="50" w:type="dxa"/>
            </w:tcMar>
            <w:vAlign w:val="center"/>
          </w:tcPr>
          <w:p w14:paraId="49F92531" w14:textId="77777777" w:rsidR="00AF2FA8" w:rsidRDefault="00AF2FA8" w:rsidP="00AF2FA8">
            <w:pPr>
              <w:spacing w:before="100" w:beforeAutospacing="1" w:after="100" w:afterAutospacing="1" w:line="240" w:lineRule="auto"/>
              <w:jc w:val="center"/>
              <w:rPr>
                <w:b/>
                <w:color w:val="007AC3"/>
              </w:rPr>
            </w:pPr>
            <w:r>
              <w:rPr>
                <w:b/>
                <w:color w:val="007AC3"/>
              </w:rPr>
              <w:t>Velikost</w:t>
            </w:r>
          </w:p>
        </w:tc>
      </w:tr>
      <w:tr w:rsidR="00AF2FA8" w14:paraId="58152746" w14:textId="77777777" w:rsidTr="00CB565B">
        <w:trPr>
          <w:tblHeader/>
        </w:trPr>
        <w:tc>
          <w:tcPr>
            <w:tcW w:w="698" w:type="pct"/>
            <w:vMerge/>
            <w:tcBorders>
              <w:left w:val="single" w:sz="11" w:space="0" w:color="007AC3"/>
              <w:bottom w:val="single" w:sz="11" w:space="0" w:color="007AC3"/>
              <w:right w:val="single" w:sz="4" w:space="0" w:color="7FBDE1"/>
            </w:tcBorders>
            <w:tcMar>
              <w:top w:w="0" w:type="dxa"/>
              <w:left w:w="0" w:type="dxa"/>
              <w:bottom w:w="0" w:type="dxa"/>
              <w:right w:w="0" w:type="dxa"/>
            </w:tcMar>
          </w:tcPr>
          <w:p w14:paraId="12092FBC" w14:textId="77777777" w:rsidR="00AF2FA8" w:rsidRDefault="00AF2FA8" w:rsidP="00AF2FA8">
            <w:pPr>
              <w:keepNext/>
              <w:spacing w:before="100" w:beforeAutospacing="1" w:after="100" w:afterAutospacing="1" w:line="240" w:lineRule="auto"/>
              <w:jc w:val="center"/>
            </w:pPr>
          </w:p>
        </w:tc>
        <w:tc>
          <w:tcPr>
            <w:tcW w:w="470" w:type="pct"/>
            <w:vMerge/>
            <w:tcBorders>
              <w:left w:val="single" w:sz="4" w:space="0" w:color="7FBDE1"/>
              <w:bottom w:val="single" w:sz="11" w:space="0" w:color="007AC3"/>
              <w:right w:val="single" w:sz="4" w:space="0" w:color="7FBDE1"/>
            </w:tcBorders>
            <w:tcMar>
              <w:top w:w="0" w:type="dxa"/>
              <w:left w:w="0" w:type="dxa"/>
              <w:bottom w:w="0" w:type="dxa"/>
              <w:right w:w="0" w:type="dxa"/>
            </w:tcMar>
          </w:tcPr>
          <w:p w14:paraId="0578F6AC" w14:textId="77777777" w:rsidR="00AF2FA8" w:rsidRDefault="00AF2FA8" w:rsidP="00AF2FA8">
            <w:pPr>
              <w:spacing w:before="100" w:beforeAutospacing="1" w:after="100" w:afterAutospacing="1" w:line="240" w:lineRule="auto"/>
              <w:jc w:val="center"/>
            </w:pPr>
          </w:p>
        </w:tc>
        <w:tc>
          <w:tcPr>
            <w:tcW w:w="625" w:type="pct"/>
            <w:vMerge/>
            <w:tcBorders>
              <w:left w:val="single" w:sz="4" w:space="0" w:color="7FBDE1"/>
              <w:bottom w:val="single" w:sz="11" w:space="0" w:color="007AC3"/>
              <w:right w:val="single" w:sz="4" w:space="0" w:color="7FBDE1"/>
            </w:tcBorders>
            <w:tcMar>
              <w:top w:w="0" w:type="dxa"/>
              <w:left w:w="0" w:type="dxa"/>
              <w:bottom w:w="0" w:type="dxa"/>
              <w:right w:w="0" w:type="dxa"/>
            </w:tcMar>
          </w:tcPr>
          <w:p w14:paraId="0C9BE0E1" w14:textId="77777777" w:rsidR="00AF2FA8" w:rsidRDefault="00AF2FA8" w:rsidP="00AF2FA8">
            <w:pPr>
              <w:spacing w:before="100" w:beforeAutospacing="1" w:after="100" w:afterAutospacing="1" w:line="240" w:lineRule="auto"/>
              <w:jc w:val="center"/>
            </w:pPr>
          </w:p>
        </w:tc>
        <w:tc>
          <w:tcPr>
            <w:tcW w:w="549" w:type="pct"/>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530EDAA6" w14:textId="77777777" w:rsidR="00AF2FA8" w:rsidRDefault="00AF2FA8" w:rsidP="00AF2FA8">
            <w:pPr>
              <w:spacing w:before="100" w:beforeAutospacing="1" w:after="100" w:afterAutospacing="1" w:line="240" w:lineRule="auto"/>
              <w:jc w:val="center"/>
              <w:rPr>
                <w:b/>
                <w:color w:val="007AC3"/>
              </w:rPr>
            </w:pPr>
            <w:r>
              <w:rPr>
                <w:b/>
                <w:color w:val="007AC3"/>
              </w:rPr>
              <w:t>z [m]</w:t>
            </w:r>
          </w:p>
        </w:tc>
        <w:tc>
          <w:tcPr>
            <w:tcW w:w="546" w:type="pct"/>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7BE6F402" w14:textId="77777777" w:rsidR="00AF2FA8" w:rsidRDefault="00AF2FA8" w:rsidP="00AF2FA8">
            <w:pPr>
              <w:spacing w:before="100" w:beforeAutospacing="1" w:after="100" w:afterAutospacing="1" w:line="240" w:lineRule="auto"/>
              <w:jc w:val="center"/>
              <w:rPr>
                <w:b/>
                <w:color w:val="007AC3"/>
              </w:rPr>
            </w:pPr>
            <w:r>
              <w:rPr>
                <w:b/>
                <w:color w:val="007AC3"/>
              </w:rPr>
              <w:t>x [m]</w:t>
            </w:r>
          </w:p>
        </w:tc>
        <w:tc>
          <w:tcPr>
            <w:tcW w:w="469" w:type="pct"/>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662BEB88" w14:textId="77777777" w:rsidR="00AF2FA8" w:rsidRDefault="00AF2FA8" w:rsidP="00AF2FA8">
            <w:pPr>
              <w:spacing w:before="100" w:beforeAutospacing="1" w:after="100" w:afterAutospacing="1" w:line="240" w:lineRule="auto"/>
              <w:jc w:val="center"/>
              <w:rPr>
                <w:b/>
                <w:color w:val="007AC3"/>
              </w:rPr>
            </w:pPr>
            <w:r>
              <w:rPr>
                <w:b/>
                <w:color w:val="007AC3"/>
              </w:rPr>
              <w:t>l [m]</w:t>
            </w:r>
          </w:p>
        </w:tc>
        <w:tc>
          <w:tcPr>
            <w:tcW w:w="391" w:type="pct"/>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3DF7B585" w14:textId="77777777" w:rsidR="00AF2FA8" w:rsidRDefault="00AF2FA8" w:rsidP="00AF2FA8">
            <w:pPr>
              <w:spacing w:before="100" w:beforeAutospacing="1" w:after="100" w:afterAutospacing="1" w:line="240" w:lineRule="auto"/>
              <w:jc w:val="center"/>
              <w:rPr>
                <w:b/>
                <w:color w:val="007AC3"/>
              </w:rPr>
            </w:pPr>
            <w:r>
              <w:rPr>
                <w:b/>
                <w:color w:val="007AC3"/>
              </w:rPr>
              <w:t>b [m]</w:t>
            </w:r>
          </w:p>
        </w:tc>
        <w:tc>
          <w:tcPr>
            <w:tcW w:w="391" w:type="pct"/>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663CBB8A" w14:textId="77777777" w:rsidR="00AF2FA8" w:rsidRDefault="00AF2FA8" w:rsidP="00AF2FA8">
            <w:pPr>
              <w:spacing w:before="100" w:beforeAutospacing="1" w:after="100" w:afterAutospacing="1" w:line="240" w:lineRule="auto"/>
              <w:jc w:val="center"/>
              <w:rPr>
                <w:b/>
                <w:color w:val="007AC3"/>
              </w:rPr>
            </w:pPr>
            <w:r>
              <w:rPr>
                <w:b/>
                <w:color w:val="007AC3"/>
              </w:rPr>
              <w:t>q, q</w:t>
            </w:r>
            <w:r>
              <w:rPr>
                <w:b/>
                <w:color w:val="007AC3"/>
                <w:position w:val="-4"/>
                <w:sz w:val="16"/>
                <w:szCs w:val="16"/>
              </w:rPr>
              <w:t>1</w:t>
            </w:r>
            <w:r>
              <w:rPr>
                <w:b/>
                <w:color w:val="007AC3"/>
              </w:rPr>
              <w:t>, f, F, x</w:t>
            </w:r>
          </w:p>
        </w:tc>
        <w:tc>
          <w:tcPr>
            <w:tcW w:w="314" w:type="pct"/>
            <w:tcBorders>
              <w:left w:val="single" w:sz="4" w:space="0" w:color="7FBDE1"/>
              <w:bottom w:val="single" w:sz="11" w:space="0" w:color="007AC3"/>
              <w:right w:val="single" w:sz="4" w:space="0" w:color="7FBDE1"/>
            </w:tcBorders>
            <w:shd w:val="clear" w:color="auto" w:fill="BFDEF0"/>
            <w:tcMar>
              <w:top w:w="25" w:type="dxa"/>
              <w:left w:w="50" w:type="dxa"/>
              <w:bottom w:w="11" w:type="dxa"/>
              <w:right w:w="50" w:type="dxa"/>
            </w:tcMar>
            <w:vAlign w:val="center"/>
          </w:tcPr>
          <w:p w14:paraId="42F380A3" w14:textId="77777777" w:rsidR="00AF2FA8" w:rsidRDefault="00AF2FA8" w:rsidP="00AF2FA8">
            <w:pPr>
              <w:spacing w:before="100" w:beforeAutospacing="1" w:after="100" w:afterAutospacing="1" w:line="240" w:lineRule="auto"/>
              <w:jc w:val="center"/>
              <w:rPr>
                <w:b/>
                <w:color w:val="007AC3"/>
              </w:rPr>
            </w:pPr>
            <w:r>
              <w:rPr>
                <w:b/>
                <w:color w:val="007AC3"/>
              </w:rPr>
              <w:t>q</w:t>
            </w:r>
            <w:r>
              <w:rPr>
                <w:b/>
                <w:color w:val="007AC3"/>
                <w:position w:val="-4"/>
                <w:sz w:val="16"/>
                <w:szCs w:val="16"/>
              </w:rPr>
              <w:t>2</w:t>
            </w:r>
            <w:r>
              <w:rPr>
                <w:b/>
                <w:color w:val="007AC3"/>
              </w:rPr>
              <w:t>, z</w:t>
            </w:r>
          </w:p>
        </w:tc>
        <w:tc>
          <w:tcPr>
            <w:tcW w:w="548" w:type="pct"/>
            <w:tcBorders>
              <w:left w:val="single" w:sz="4" w:space="0" w:color="7FBDE1"/>
              <w:bottom w:val="single" w:sz="11" w:space="0" w:color="007AC3"/>
              <w:right w:val="single" w:sz="11" w:space="0" w:color="007AC3"/>
            </w:tcBorders>
            <w:shd w:val="clear" w:color="auto" w:fill="BFDEF0"/>
            <w:tcMar>
              <w:top w:w="25" w:type="dxa"/>
              <w:left w:w="50" w:type="dxa"/>
              <w:bottom w:w="11" w:type="dxa"/>
              <w:right w:w="50" w:type="dxa"/>
            </w:tcMar>
            <w:vAlign w:val="center"/>
          </w:tcPr>
          <w:p w14:paraId="129ACF73" w14:textId="77777777" w:rsidR="00AF2FA8" w:rsidRDefault="00AF2FA8" w:rsidP="00AF2FA8">
            <w:pPr>
              <w:spacing w:before="100" w:beforeAutospacing="1" w:after="100" w:afterAutospacing="1" w:line="240" w:lineRule="auto"/>
              <w:jc w:val="center"/>
              <w:rPr>
                <w:b/>
                <w:color w:val="007AC3"/>
              </w:rPr>
            </w:pPr>
            <w:r>
              <w:rPr>
                <w:b/>
                <w:color w:val="007AC3"/>
              </w:rPr>
              <w:t>jednotka</w:t>
            </w:r>
          </w:p>
        </w:tc>
      </w:tr>
      <w:tr w:rsidR="00AF2FA8" w14:paraId="52D3F958" w14:textId="77777777" w:rsidTr="00CB565B">
        <w:tc>
          <w:tcPr>
            <w:tcW w:w="698" w:type="pct"/>
            <w:tcBorders>
              <w:top w:val="single" w:sz="11" w:space="0" w:color="007AC3"/>
              <w:left w:val="single" w:sz="11" w:space="0" w:color="007AC3"/>
              <w:bottom w:val="single" w:sz="4" w:space="0" w:color="BFDEF0"/>
              <w:right w:val="single" w:sz="4" w:space="0" w:color="BFDEF0"/>
            </w:tcBorders>
            <w:shd w:val="clear" w:color="auto" w:fill="DFEEF7"/>
            <w:tcMar>
              <w:top w:w="11" w:type="dxa"/>
              <w:left w:w="50" w:type="dxa"/>
              <w:bottom w:w="20" w:type="dxa"/>
              <w:right w:w="50" w:type="dxa"/>
            </w:tcMar>
            <w:vAlign w:val="center"/>
          </w:tcPr>
          <w:p w14:paraId="3E90809F" w14:textId="2003237F" w:rsidR="00AF2FA8" w:rsidRDefault="00AF2FA8" w:rsidP="00AF2FA8">
            <w:pPr>
              <w:spacing w:before="100" w:beforeAutospacing="1" w:after="100" w:afterAutospacing="1" w:line="240" w:lineRule="auto"/>
              <w:jc w:val="center"/>
              <w:rPr>
                <w:color w:val="000000"/>
              </w:rPr>
            </w:pPr>
            <w:r>
              <w:rPr>
                <w:color w:val="000000"/>
              </w:rPr>
              <w:t>TS1+UDL1</w:t>
            </w:r>
          </w:p>
        </w:tc>
        <w:tc>
          <w:tcPr>
            <w:tcW w:w="470"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48A32595" w14:textId="77777777" w:rsidR="00AF2FA8" w:rsidRDefault="00AF2FA8" w:rsidP="00AF2FA8">
            <w:pPr>
              <w:spacing w:before="100" w:beforeAutospacing="1" w:after="100" w:afterAutospacing="1" w:line="240" w:lineRule="auto"/>
              <w:jc w:val="center"/>
              <w:rPr>
                <w:color w:val="000000"/>
              </w:rPr>
            </w:pPr>
            <w:r>
              <w:rPr>
                <w:color w:val="000000"/>
              </w:rPr>
              <w:t>pásové</w:t>
            </w:r>
          </w:p>
        </w:tc>
        <w:tc>
          <w:tcPr>
            <w:tcW w:w="625"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35E5AC75" w14:textId="77777777" w:rsidR="00AF2FA8" w:rsidRDefault="00AF2FA8" w:rsidP="00AF2FA8">
            <w:pPr>
              <w:spacing w:before="100" w:beforeAutospacing="1" w:after="100" w:afterAutospacing="1" w:line="240" w:lineRule="auto"/>
              <w:jc w:val="center"/>
              <w:rPr>
                <w:color w:val="000000"/>
              </w:rPr>
            </w:pPr>
            <w:r>
              <w:rPr>
                <w:color w:val="000000"/>
              </w:rPr>
              <w:t>proměnné</w:t>
            </w:r>
          </w:p>
        </w:tc>
        <w:tc>
          <w:tcPr>
            <w:tcW w:w="549"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4715CA7D" w14:textId="77777777" w:rsidR="00AF2FA8" w:rsidRDefault="00AF2FA8" w:rsidP="00AF2FA8">
            <w:pPr>
              <w:spacing w:before="100" w:beforeAutospacing="1" w:after="100" w:afterAutospacing="1" w:line="240" w:lineRule="auto"/>
              <w:jc w:val="center"/>
              <w:rPr>
                <w:color w:val="000000"/>
              </w:rPr>
            </w:pPr>
            <w:r>
              <w:rPr>
                <w:color w:val="000000"/>
              </w:rPr>
              <w:t>na povrchu</w:t>
            </w:r>
          </w:p>
        </w:tc>
        <w:tc>
          <w:tcPr>
            <w:tcW w:w="546"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2A05E9EA" w14:textId="77777777" w:rsidR="00AF2FA8" w:rsidRDefault="00AF2FA8" w:rsidP="00AF2FA8">
            <w:pPr>
              <w:spacing w:before="100" w:beforeAutospacing="1" w:after="100" w:afterAutospacing="1" w:line="240" w:lineRule="auto"/>
              <w:jc w:val="center"/>
              <w:rPr>
                <w:color w:val="000000"/>
              </w:rPr>
            </w:pPr>
            <w:r>
              <w:rPr>
                <w:color w:val="000000"/>
              </w:rPr>
              <w:t>x = 1,20</w:t>
            </w:r>
          </w:p>
        </w:tc>
        <w:tc>
          <w:tcPr>
            <w:tcW w:w="469"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3FEB7AF1" w14:textId="77777777" w:rsidR="00AF2FA8" w:rsidRDefault="00AF2FA8" w:rsidP="00AF2FA8">
            <w:pPr>
              <w:spacing w:before="100" w:beforeAutospacing="1" w:after="100" w:afterAutospacing="1" w:line="240" w:lineRule="auto"/>
              <w:jc w:val="center"/>
              <w:rPr>
                <w:color w:val="000000"/>
              </w:rPr>
            </w:pPr>
            <w:r>
              <w:rPr>
                <w:color w:val="000000"/>
              </w:rPr>
              <w:t>l = 2,50</w:t>
            </w:r>
          </w:p>
        </w:tc>
        <w:tc>
          <w:tcPr>
            <w:tcW w:w="391"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47D84D96" w14:textId="77777777" w:rsidR="00AF2FA8" w:rsidRDefault="00AF2FA8" w:rsidP="00AF2FA8">
            <w:pPr>
              <w:spacing w:before="100" w:beforeAutospacing="1" w:after="100" w:afterAutospacing="1" w:line="240" w:lineRule="auto"/>
              <w:jc w:val="center"/>
            </w:pPr>
          </w:p>
        </w:tc>
        <w:tc>
          <w:tcPr>
            <w:tcW w:w="391"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41D82A44" w14:textId="77777777" w:rsidR="00AF2FA8" w:rsidRDefault="00AF2FA8" w:rsidP="00AF2FA8">
            <w:pPr>
              <w:spacing w:before="100" w:beforeAutospacing="1" w:after="100" w:afterAutospacing="1" w:line="240" w:lineRule="auto"/>
              <w:jc w:val="center"/>
              <w:rPr>
                <w:color w:val="000000"/>
              </w:rPr>
            </w:pPr>
            <w:r>
              <w:rPr>
                <w:color w:val="000000"/>
              </w:rPr>
              <w:t>53,50</w:t>
            </w:r>
          </w:p>
        </w:tc>
        <w:tc>
          <w:tcPr>
            <w:tcW w:w="314" w:type="pct"/>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1CDA55E9" w14:textId="77777777" w:rsidR="00AF2FA8" w:rsidRDefault="00AF2FA8" w:rsidP="00AF2FA8">
            <w:pPr>
              <w:spacing w:before="100" w:beforeAutospacing="1" w:after="100" w:afterAutospacing="1" w:line="240" w:lineRule="auto"/>
              <w:jc w:val="center"/>
            </w:pPr>
          </w:p>
        </w:tc>
        <w:tc>
          <w:tcPr>
            <w:tcW w:w="548" w:type="pct"/>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vAlign w:val="center"/>
          </w:tcPr>
          <w:p w14:paraId="7F1E9200" w14:textId="77777777" w:rsidR="00AF2FA8" w:rsidRDefault="00AF2FA8" w:rsidP="00AF2FA8">
            <w:pPr>
              <w:spacing w:before="100" w:beforeAutospacing="1" w:after="100" w:afterAutospacing="1" w:line="240" w:lineRule="auto"/>
              <w:jc w:val="center"/>
              <w:rPr>
                <w:color w:val="000000"/>
                <w:position w:val="4"/>
                <w:sz w:val="16"/>
                <w:szCs w:val="16"/>
              </w:rPr>
            </w:pPr>
            <w:proofErr w:type="spellStart"/>
            <w:r>
              <w:rPr>
                <w:color w:val="000000"/>
              </w:rPr>
              <w:t>kN</w:t>
            </w:r>
            <w:proofErr w:type="spellEnd"/>
            <w:r>
              <w:rPr>
                <w:color w:val="000000"/>
              </w:rPr>
              <w:t>/m</w:t>
            </w:r>
            <w:r>
              <w:rPr>
                <w:color w:val="000000"/>
                <w:position w:val="4"/>
                <w:sz w:val="16"/>
                <w:szCs w:val="16"/>
              </w:rPr>
              <w:t>2</w:t>
            </w:r>
          </w:p>
        </w:tc>
      </w:tr>
      <w:tr w:rsidR="00AF2FA8" w14:paraId="0B02D5F4" w14:textId="77777777" w:rsidTr="00CB565B">
        <w:tc>
          <w:tcPr>
            <w:tcW w:w="698" w:type="pct"/>
            <w:tcBorders>
              <w:top w:val="single" w:sz="4" w:space="0" w:color="BFDEF0"/>
              <w:left w:val="single" w:sz="11" w:space="0" w:color="007AC3"/>
              <w:bottom w:val="single" w:sz="11" w:space="0" w:color="007AC3"/>
              <w:right w:val="single" w:sz="4" w:space="0" w:color="BFDEF0"/>
            </w:tcBorders>
            <w:shd w:val="clear" w:color="auto" w:fill="DFEEF7"/>
            <w:tcMar>
              <w:top w:w="20" w:type="dxa"/>
              <w:left w:w="50" w:type="dxa"/>
              <w:bottom w:w="11" w:type="dxa"/>
              <w:right w:w="50" w:type="dxa"/>
            </w:tcMar>
            <w:vAlign w:val="center"/>
          </w:tcPr>
          <w:p w14:paraId="29117BD0" w14:textId="4EE1298E" w:rsidR="00AF2FA8" w:rsidRDefault="00AF2FA8" w:rsidP="00AF2FA8">
            <w:pPr>
              <w:keepNext/>
              <w:spacing w:before="100" w:beforeAutospacing="1" w:after="100" w:afterAutospacing="1" w:line="240" w:lineRule="auto"/>
              <w:jc w:val="center"/>
              <w:rPr>
                <w:color w:val="000000"/>
              </w:rPr>
            </w:pPr>
            <w:r>
              <w:rPr>
                <w:color w:val="000000"/>
              </w:rPr>
              <w:t>TS2+UDL2</w:t>
            </w:r>
          </w:p>
        </w:tc>
        <w:tc>
          <w:tcPr>
            <w:tcW w:w="470"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1EC7A20C" w14:textId="77777777" w:rsidR="00AF2FA8" w:rsidRDefault="00AF2FA8" w:rsidP="00AF2FA8">
            <w:pPr>
              <w:spacing w:before="100" w:beforeAutospacing="1" w:after="100" w:afterAutospacing="1" w:line="240" w:lineRule="auto"/>
              <w:jc w:val="center"/>
              <w:rPr>
                <w:color w:val="000000"/>
              </w:rPr>
            </w:pPr>
            <w:r>
              <w:rPr>
                <w:color w:val="000000"/>
              </w:rPr>
              <w:t>pásové</w:t>
            </w:r>
          </w:p>
        </w:tc>
        <w:tc>
          <w:tcPr>
            <w:tcW w:w="625"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6BA064C6" w14:textId="77777777" w:rsidR="00AF2FA8" w:rsidRDefault="00AF2FA8" w:rsidP="00AF2FA8">
            <w:pPr>
              <w:spacing w:before="100" w:beforeAutospacing="1" w:after="100" w:afterAutospacing="1" w:line="240" w:lineRule="auto"/>
              <w:jc w:val="center"/>
              <w:rPr>
                <w:color w:val="000000"/>
              </w:rPr>
            </w:pPr>
            <w:r>
              <w:rPr>
                <w:color w:val="000000"/>
              </w:rPr>
              <w:t>proměnné</w:t>
            </w:r>
          </w:p>
        </w:tc>
        <w:tc>
          <w:tcPr>
            <w:tcW w:w="549"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0346E589" w14:textId="77777777" w:rsidR="00AF2FA8" w:rsidRDefault="00AF2FA8" w:rsidP="00AF2FA8">
            <w:pPr>
              <w:spacing w:before="100" w:beforeAutospacing="1" w:after="100" w:afterAutospacing="1" w:line="240" w:lineRule="auto"/>
              <w:jc w:val="center"/>
              <w:rPr>
                <w:color w:val="000000"/>
              </w:rPr>
            </w:pPr>
            <w:r>
              <w:rPr>
                <w:color w:val="000000"/>
              </w:rPr>
              <w:t>na povrchu</w:t>
            </w:r>
          </w:p>
        </w:tc>
        <w:tc>
          <w:tcPr>
            <w:tcW w:w="546"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51E077EF" w14:textId="77777777" w:rsidR="00AF2FA8" w:rsidRDefault="00AF2FA8" w:rsidP="00AF2FA8">
            <w:pPr>
              <w:spacing w:before="100" w:beforeAutospacing="1" w:after="100" w:afterAutospacing="1" w:line="240" w:lineRule="auto"/>
              <w:jc w:val="center"/>
              <w:rPr>
                <w:color w:val="000000"/>
              </w:rPr>
            </w:pPr>
            <w:r>
              <w:rPr>
                <w:color w:val="000000"/>
              </w:rPr>
              <w:t>x = 3,70</w:t>
            </w:r>
          </w:p>
        </w:tc>
        <w:tc>
          <w:tcPr>
            <w:tcW w:w="469"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2B65EA63" w14:textId="77777777" w:rsidR="00AF2FA8" w:rsidRDefault="00AF2FA8" w:rsidP="00AF2FA8">
            <w:pPr>
              <w:spacing w:before="100" w:beforeAutospacing="1" w:after="100" w:afterAutospacing="1" w:line="240" w:lineRule="auto"/>
              <w:jc w:val="center"/>
              <w:rPr>
                <w:color w:val="000000"/>
              </w:rPr>
            </w:pPr>
            <w:r>
              <w:rPr>
                <w:color w:val="000000"/>
              </w:rPr>
              <w:t>l = 3,00</w:t>
            </w:r>
          </w:p>
        </w:tc>
        <w:tc>
          <w:tcPr>
            <w:tcW w:w="391"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7FDDAB48" w14:textId="77777777" w:rsidR="00AF2FA8" w:rsidRDefault="00AF2FA8" w:rsidP="00AF2FA8">
            <w:pPr>
              <w:spacing w:before="100" w:beforeAutospacing="1" w:after="100" w:afterAutospacing="1" w:line="240" w:lineRule="auto"/>
              <w:jc w:val="center"/>
            </w:pPr>
          </w:p>
        </w:tc>
        <w:tc>
          <w:tcPr>
            <w:tcW w:w="391"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1BEE4135" w14:textId="77777777" w:rsidR="00AF2FA8" w:rsidRDefault="00AF2FA8" w:rsidP="00AF2FA8">
            <w:pPr>
              <w:spacing w:before="100" w:beforeAutospacing="1" w:after="100" w:afterAutospacing="1" w:line="240" w:lineRule="auto"/>
              <w:jc w:val="center"/>
              <w:rPr>
                <w:color w:val="000000"/>
              </w:rPr>
            </w:pPr>
            <w:r>
              <w:rPr>
                <w:color w:val="000000"/>
              </w:rPr>
              <w:t>32,13</w:t>
            </w:r>
          </w:p>
        </w:tc>
        <w:tc>
          <w:tcPr>
            <w:tcW w:w="314" w:type="pct"/>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1E4842EE" w14:textId="77777777" w:rsidR="00AF2FA8" w:rsidRDefault="00AF2FA8" w:rsidP="00AF2FA8">
            <w:pPr>
              <w:spacing w:before="100" w:beforeAutospacing="1" w:after="100" w:afterAutospacing="1" w:line="240" w:lineRule="auto"/>
              <w:jc w:val="center"/>
            </w:pPr>
          </w:p>
        </w:tc>
        <w:tc>
          <w:tcPr>
            <w:tcW w:w="548" w:type="pct"/>
            <w:tcBorders>
              <w:top w:val="single" w:sz="4" w:space="0" w:color="BFDEF0"/>
              <w:left w:val="single" w:sz="4" w:space="0" w:color="BFDEF0"/>
              <w:bottom w:val="single" w:sz="11" w:space="0" w:color="007AC3"/>
              <w:right w:val="single" w:sz="11" w:space="0" w:color="007AC3"/>
            </w:tcBorders>
            <w:tcMar>
              <w:top w:w="20" w:type="dxa"/>
              <w:left w:w="50" w:type="dxa"/>
              <w:bottom w:w="11" w:type="dxa"/>
              <w:right w:w="50" w:type="dxa"/>
            </w:tcMar>
            <w:vAlign w:val="center"/>
          </w:tcPr>
          <w:p w14:paraId="553C7289" w14:textId="77777777" w:rsidR="00AF2FA8" w:rsidRDefault="00AF2FA8" w:rsidP="00AF2FA8">
            <w:pPr>
              <w:spacing w:before="100" w:beforeAutospacing="1" w:after="100" w:afterAutospacing="1" w:line="240" w:lineRule="auto"/>
              <w:jc w:val="center"/>
              <w:rPr>
                <w:color w:val="000000"/>
                <w:position w:val="4"/>
                <w:sz w:val="16"/>
                <w:szCs w:val="16"/>
              </w:rPr>
            </w:pPr>
            <w:proofErr w:type="spellStart"/>
            <w:r>
              <w:rPr>
                <w:color w:val="000000"/>
              </w:rPr>
              <w:t>kN</w:t>
            </w:r>
            <w:proofErr w:type="spellEnd"/>
            <w:r>
              <w:rPr>
                <w:color w:val="000000"/>
              </w:rPr>
              <w:t>/m</w:t>
            </w:r>
            <w:r>
              <w:rPr>
                <w:color w:val="000000"/>
                <w:position w:val="4"/>
                <w:sz w:val="16"/>
                <w:szCs w:val="16"/>
              </w:rPr>
              <w:t>2</w:t>
            </w:r>
          </w:p>
        </w:tc>
      </w:tr>
    </w:tbl>
    <w:p w14:paraId="55C1134E" w14:textId="1E44AB66" w:rsidR="008D2598" w:rsidRDefault="008D2598" w:rsidP="00AF2FA8">
      <w:pPr>
        <w:spacing w:after="0" w:line="240" w:lineRule="auto"/>
        <w:rPr>
          <w:b/>
          <w:color w:val="007AC3"/>
        </w:rPr>
      </w:pPr>
      <w:r>
        <w:rPr>
          <w:b/>
          <w:color w:val="007AC3"/>
        </w:rPr>
        <w:t>Voda</w:t>
      </w:r>
    </w:p>
    <w:tbl>
      <w:tblPr>
        <w:tblW w:w="0" w:type="auto"/>
        <w:tblLook w:val="04A0" w:firstRow="1" w:lastRow="0" w:firstColumn="1" w:lastColumn="0" w:noHBand="0" w:noVBand="1"/>
      </w:tblPr>
      <w:tblGrid>
        <w:gridCol w:w="1054"/>
        <w:gridCol w:w="1104"/>
      </w:tblGrid>
      <w:tr w:rsidR="008D2598" w14:paraId="436EE382" w14:textId="77777777" w:rsidTr="00A02FC2">
        <w:tc>
          <w:tcPr>
            <w:tcW w:w="0" w:type="auto"/>
            <w:tcMar>
              <w:top w:w="0" w:type="dxa"/>
              <w:left w:w="0" w:type="dxa"/>
              <w:bottom w:w="0" w:type="dxa"/>
              <w:right w:w="100" w:type="dxa"/>
            </w:tcMar>
          </w:tcPr>
          <w:p w14:paraId="258B6C57" w14:textId="32148350" w:rsidR="008D2598" w:rsidRDefault="008D2598" w:rsidP="00AF2FA8">
            <w:pPr>
              <w:keepNext/>
              <w:spacing w:before="0" w:after="0" w:line="240" w:lineRule="auto"/>
              <w:rPr>
                <w:color w:val="000000"/>
              </w:rPr>
            </w:pPr>
            <w:r>
              <w:rPr>
                <w:color w:val="000000"/>
              </w:rPr>
              <w:t>Typ vody:</w:t>
            </w:r>
          </w:p>
        </w:tc>
        <w:tc>
          <w:tcPr>
            <w:tcW w:w="0" w:type="auto"/>
            <w:tcMar>
              <w:top w:w="0" w:type="dxa"/>
              <w:left w:w="0" w:type="dxa"/>
              <w:bottom w:w="0" w:type="dxa"/>
              <w:right w:w="100" w:type="dxa"/>
            </w:tcMar>
          </w:tcPr>
          <w:p w14:paraId="70C7FE2C" w14:textId="77777777" w:rsidR="008D2598" w:rsidRDefault="008D2598" w:rsidP="00AF2FA8">
            <w:pPr>
              <w:spacing w:before="0" w:after="0" w:line="240" w:lineRule="auto"/>
              <w:rPr>
                <w:color w:val="000000"/>
              </w:rPr>
            </w:pPr>
            <w:r>
              <w:rPr>
                <w:color w:val="000000"/>
              </w:rPr>
              <w:t>Voda není</w:t>
            </w:r>
          </w:p>
        </w:tc>
      </w:tr>
    </w:tbl>
    <w:p w14:paraId="101AC015" w14:textId="77777777" w:rsidR="008D2598" w:rsidRDefault="008D2598" w:rsidP="00AF2FA8">
      <w:pPr>
        <w:spacing w:after="0" w:line="240" w:lineRule="auto"/>
        <w:rPr>
          <w:b/>
          <w:color w:val="007AC3"/>
        </w:rPr>
      </w:pPr>
      <w:r>
        <w:rPr>
          <w:b/>
          <w:color w:val="007AC3"/>
        </w:rPr>
        <w:t>Tahová trhlina</w:t>
      </w:r>
    </w:p>
    <w:tbl>
      <w:tblPr>
        <w:tblW w:w="0" w:type="auto"/>
        <w:tblLook w:val="04A0" w:firstRow="1" w:lastRow="0" w:firstColumn="1" w:lastColumn="0" w:noHBand="0" w:noVBand="1"/>
      </w:tblPr>
      <w:tblGrid>
        <w:gridCol w:w="2828"/>
        <w:gridCol w:w="106"/>
        <w:gridCol w:w="106"/>
      </w:tblGrid>
      <w:tr w:rsidR="008D2598" w14:paraId="26F4D57A" w14:textId="77777777" w:rsidTr="00A02FC2">
        <w:tc>
          <w:tcPr>
            <w:tcW w:w="0" w:type="auto"/>
            <w:tcMar>
              <w:top w:w="0" w:type="dxa"/>
              <w:left w:w="0" w:type="dxa"/>
              <w:bottom w:w="0" w:type="dxa"/>
              <w:right w:w="100" w:type="dxa"/>
            </w:tcMar>
          </w:tcPr>
          <w:p w14:paraId="6D3424B7" w14:textId="77777777" w:rsidR="008D2598" w:rsidRDefault="008D2598" w:rsidP="00AF2FA8">
            <w:pPr>
              <w:keepNext/>
              <w:spacing w:before="0" w:after="0" w:line="240" w:lineRule="auto"/>
              <w:rPr>
                <w:color w:val="000000"/>
              </w:rPr>
            </w:pPr>
            <w:r>
              <w:rPr>
                <w:color w:val="000000"/>
              </w:rPr>
              <w:t>Tahová trhlina není zadána.</w:t>
            </w:r>
          </w:p>
        </w:tc>
        <w:tc>
          <w:tcPr>
            <w:tcW w:w="0" w:type="auto"/>
            <w:tcMar>
              <w:top w:w="0" w:type="dxa"/>
              <w:left w:w="0" w:type="dxa"/>
              <w:bottom w:w="0" w:type="dxa"/>
              <w:right w:w="100" w:type="dxa"/>
            </w:tcMar>
          </w:tcPr>
          <w:p w14:paraId="04715F92" w14:textId="77777777" w:rsidR="008D2598" w:rsidRDefault="008D2598" w:rsidP="00AF2FA8">
            <w:pPr>
              <w:spacing w:before="0" w:after="0" w:line="240" w:lineRule="auto"/>
              <w:rPr>
                <w:color w:val="000000"/>
              </w:rPr>
            </w:pPr>
          </w:p>
        </w:tc>
        <w:tc>
          <w:tcPr>
            <w:tcW w:w="0" w:type="auto"/>
            <w:tcMar>
              <w:top w:w="0" w:type="dxa"/>
              <w:left w:w="0" w:type="dxa"/>
              <w:bottom w:w="0" w:type="dxa"/>
              <w:right w:w="100" w:type="dxa"/>
            </w:tcMar>
          </w:tcPr>
          <w:p w14:paraId="0C6C047D" w14:textId="77777777" w:rsidR="008D2598" w:rsidRDefault="008D2598" w:rsidP="00AF2FA8">
            <w:pPr>
              <w:spacing w:before="0" w:after="0" w:line="240" w:lineRule="auto"/>
              <w:rPr>
                <w:color w:val="000000"/>
              </w:rPr>
            </w:pPr>
          </w:p>
        </w:tc>
      </w:tr>
    </w:tbl>
    <w:p w14:paraId="7A7DC8CE" w14:textId="77777777" w:rsidR="005553BC" w:rsidRDefault="005553BC" w:rsidP="00AF2FA8">
      <w:pPr>
        <w:spacing w:after="0" w:line="240" w:lineRule="auto"/>
        <w:rPr>
          <w:b/>
          <w:color w:val="007AC3"/>
        </w:rPr>
      </w:pPr>
    </w:p>
    <w:p w14:paraId="19AE674A" w14:textId="31754250" w:rsidR="008D2598" w:rsidRDefault="008D2598" w:rsidP="00AF2FA8">
      <w:pPr>
        <w:spacing w:after="0" w:line="240" w:lineRule="auto"/>
        <w:rPr>
          <w:b/>
          <w:color w:val="007AC3"/>
        </w:rPr>
      </w:pPr>
      <w:r>
        <w:rPr>
          <w:b/>
          <w:color w:val="007AC3"/>
        </w:rPr>
        <w:lastRenderedPageBreak/>
        <w:t>Zemětřesení</w:t>
      </w:r>
    </w:p>
    <w:tbl>
      <w:tblPr>
        <w:tblW w:w="0" w:type="auto"/>
        <w:tblLook w:val="04A0" w:firstRow="1" w:lastRow="0" w:firstColumn="1" w:lastColumn="0" w:noHBand="0" w:noVBand="1"/>
      </w:tblPr>
      <w:tblGrid>
        <w:gridCol w:w="3084"/>
        <w:gridCol w:w="106"/>
        <w:gridCol w:w="106"/>
        <w:gridCol w:w="106"/>
      </w:tblGrid>
      <w:tr w:rsidR="008D2598" w14:paraId="6E94EDF0" w14:textId="77777777" w:rsidTr="00A02FC2">
        <w:tc>
          <w:tcPr>
            <w:tcW w:w="0" w:type="auto"/>
            <w:tcMar>
              <w:top w:w="0" w:type="dxa"/>
              <w:left w:w="0" w:type="dxa"/>
              <w:bottom w:w="0" w:type="dxa"/>
              <w:right w:w="100" w:type="dxa"/>
            </w:tcMar>
          </w:tcPr>
          <w:p w14:paraId="40F3EDBD" w14:textId="77777777" w:rsidR="008D2598" w:rsidRDefault="008D2598" w:rsidP="00AF2FA8">
            <w:pPr>
              <w:keepNext/>
              <w:spacing w:before="0" w:after="0" w:line="240" w:lineRule="auto"/>
              <w:rPr>
                <w:color w:val="000000"/>
              </w:rPr>
            </w:pPr>
            <w:r>
              <w:rPr>
                <w:color w:val="000000"/>
              </w:rPr>
              <w:t>Se zemětřesením se nepočítá.</w:t>
            </w:r>
          </w:p>
        </w:tc>
        <w:tc>
          <w:tcPr>
            <w:tcW w:w="0" w:type="auto"/>
            <w:tcMar>
              <w:top w:w="0" w:type="dxa"/>
              <w:left w:w="0" w:type="dxa"/>
              <w:bottom w:w="0" w:type="dxa"/>
              <w:right w:w="100" w:type="dxa"/>
            </w:tcMar>
          </w:tcPr>
          <w:p w14:paraId="68F447F8" w14:textId="77777777" w:rsidR="008D2598" w:rsidRDefault="008D2598" w:rsidP="00AF2FA8">
            <w:pPr>
              <w:spacing w:before="0" w:after="0" w:line="240" w:lineRule="auto"/>
              <w:rPr>
                <w:color w:val="000000"/>
              </w:rPr>
            </w:pPr>
          </w:p>
        </w:tc>
        <w:tc>
          <w:tcPr>
            <w:tcW w:w="0" w:type="auto"/>
            <w:tcMar>
              <w:top w:w="0" w:type="dxa"/>
              <w:left w:w="0" w:type="dxa"/>
              <w:bottom w:w="0" w:type="dxa"/>
              <w:right w:w="100" w:type="dxa"/>
            </w:tcMar>
          </w:tcPr>
          <w:p w14:paraId="7E79ECE7" w14:textId="77777777" w:rsidR="008D2598" w:rsidRDefault="008D2598" w:rsidP="00AF2FA8">
            <w:pPr>
              <w:spacing w:before="0" w:after="0" w:line="240" w:lineRule="auto"/>
              <w:rPr>
                <w:color w:val="000000"/>
              </w:rPr>
            </w:pPr>
          </w:p>
        </w:tc>
        <w:tc>
          <w:tcPr>
            <w:tcW w:w="0" w:type="auto"/>
            <w:tcMar>
              <w:top w:w="0" w:type="dxa"/>
              <w:left w:w="0" w:type="dxa"/>
              <w:bottom w:w="0" w:type="dxa"/>
              <w:right w:w="100" w:type="dxa"/>
            </w:tcMar>
          </w:tcPr>
          <w:p w14:paraId="268244C5" w14:textId="77777777" w:rsidR="008D2598" w:rsidRDefault="008D2598" w:rsidP="00AF2FA8">
            <w:pPr>
              <w:spacing w:before="0" w:after="0" w:line="240" w:lineRule="auto"/>
              <w:rPr>
                <w:color w:val="000000"/>
              </w:rPr>
            </w:pPr>
          </w:p>
        </w:tc>
      </w:tr>
    </w:tbl>
    <w:p w14:paraId="62790F1D" w14:textId="77777777" w:rsidR="008D2598" w:rsidRDefault="008D2598" w:rsidP="00AF2FA8">
      <w:pPr>
        <w:spacing w:after="0" w:line="240" w:lineRule="auto"/>
        <w:rPr>
          <w:b/>
          <w:color w:val="007AC3"/>
        </w:rPr>
      </w:pPr>
      <w:r>
        <w:rPr>
          <w:b/>
          <w:color w:val="007AC3"/>
        </w:rPr>
        <w:t>Nastavení výpočtu fáze</w:t>
      </w:r>
    </w:p>
    <w:tbl>
      <w:tblPr>
        <w:tblW w:w="0" w:type="auto"/>
        <w:tblLook w:val="04A0" w:firstRow="1" w:lastRow="0" w:firstColumn="1" w:lastColumn="0" w:noHBand="0" w:noVBand="1"/>
      </w:tblPr>
      <w:tblGrid>
        <w:gridCol w:w="1861"/>
        <w:gridCol w:w="638"/>
      </w:tblGrid>
      <w:tr w:rsidR="008D2598" w14:paraId="6F2D3F78" w14:textId="77777777" w:rsidTr="00A02FC2">
        <w:tc>
          <w:tcPr>
            <w:tcW w:w="0" w:type="auto"/>
            <w:tcMar>
              <w:top w:w="0" w:type="dxa"/>
              <w:left w:w="0" w:type="dxa"/>
              <w:bottom w:w="0" w:type="dxa"/>
              <w:right w:w="100" w:type="dxa"/>
            </w:tcMar>
          </w:tcPr>
          <w:p w14:paraId="63F0F6FD" w14:textId="781BF7C7" w:rsidR="008D2598" w:rsidRDefault="008D2598" w:rsidP="00AF2FA8">
            <w:pPr>
              <w:keepNext/>
              <w:spacing w:before="0" w:after="0" w:line="240" w:lineRule="auto"/>
              <w:rPr>
                <w:color w:val="000000"/>
              </w:rPr>
            </w:pPr>
            <w:r>
              <w:rPr>
                <w:color w:val="000000"/>
              </w:rPr>
              <w:t>Návrhová situace:</w:t>
            </w:r>
          </w:p>
        </w:tc>
        <w:tc>
          <w:tcPr>
            <w:tcW w:w="0" w:type="auto"/>
            <w:tcMar>
              <w:top w:w="0" w:type="dxa"/>
              <w:left w:w="0" w:type="dxa"/>
              <w:bottom w:w="0" w:type="dxa"/>
              <w:right w:w="100" w:type="dxa"/>
            </w:tcMar>
          </w:tcPr>
          <w:p w14:paraId="2E402DE4" w14:textId="77777777" w:rsidR="008D2598" w:rsidRDefault="008D2598" w:rsidP="00AF2FA8">
            <w:pPr>
              <w:spacing w:before="0" w:after="0" w:line="240" w:lineRule="auto"/>
              <w:rPr>
                <w:color w:val="000000"/>
              </w:rPr>
            </w:pPr>
            <w:r>
              <w:rPr>
                <w:color w:val="000000"/>
              </w:rPr>
              <w:t>trvalá</w:t>
            </w:r>
          </w:p>
        </w:tc>
      </w:tr>
    </w:tbl>
    <w:p w14:paraId="35E8CEEA" w14:textId="4B0B7720" w:rsidR="008D2598" w:rsidRDefault="008D2598" w:rsidP="008D2598">
      <w:pPr>
        <w:spacing w:before="100" w:beforeAutospacing="1" w:after="100" w:afterAutospacing="1" w:line="240" w:lineRule="auto"/>
        <w:rPr>
          <w:b/>
          <w:color w:val="007AC3"/>
          <w:sz w:val="24"/>
          <w:szCs w:val="24"/>
        </w:rPr>
      </w:pPr>
      <w:r>
        <w:rPr>
          <w:b/>
          <w:color w:val="007AC3"/>
          <w:sz w:val="24"/>
          <w:szCs w:val="24"/>
        </w:rPr>
        <w:t>Výsledky (Fáze budování 1)</w:t>
      </w:r>
    </w:p>
    <w:p w14:paraId="3F56A546" w14:textId="77777777" w:rsidR="008D2598" w:rsidRDefault="008D2598" w:rsidP="008D2598">
      <w:pPr>
        <w:spacing w:before="100" w:beforeAutospacing="1" w:after="100" w:afterAutospacing="1" w:line="240" w:lineRule="auto"/>
        <w:rPr>
          <w:b/>
          <w:color w:val="007AC3"/>
        </w:rPr>
      </w:pPr>
      <w:r>
        <w:rPr>
          <w:b/>
          <w:color w:val="007AC3"/>
        </w:rPr>
        <w:t>Výpočet 1</w:t>
      </w:r>
    </w:p>
    <w:p w14:paraId="7A0F4618" w14:textId="77777777" w:rsidR="008D2598" w:rsidRDefault="008D2598" w:rsidP="008D2598">
      <w:pPr>
        <w:spacing w:before="100" w:beforeAutospacing="1" w:after="100" w:afterAutospacing="1" w:line="240" w:lineRule="auto"/>
        <w:rPr>
          <w:b/>
          <w:color w:val="000000"/>
        </w:rPr>
      </w:pPr>
      <w:r>
        <w:rPr>
          <w:b/>
          <w:color w:val="000000"/>
        </w:rPr>
        <w:t>Kruhová smyková plocha</w:t>
      </w:r>
    </w:p>
    <w:tbl>
      <w:tblPr>
        <w:tblW w:w="5000" w:type="pct"/>
        <w:tblLook w:val="04A0" w:firstRow="1" w:lastRow="0" w:firstColumn="1" w:lastColumn="0" w:noHBand="0" w:noVBand="1"/>
      </w:tblPr>
      <w:tblGrid>
        <w:gridCol w:w="2130"/>
        <w:gridCol w:w="917"/>
        <w:gridCol w:w="1230"/>
        <w:gridCol w:w="830"/>
        <w:gridCol w:w="1355"/>
        <w:gridCol w:w="1034"/>
        <w:gridCol w:w="1479"/>
        <w:gridCol w:w="635"/>
      </w:tblGrid>
      <w:tr w:rsidR="008D2598" w14:paraId="162C56F1" w14:textId="77777777" w:rsidTr="00A02FC2">
        <w:trPr>
          <w:tblHeader/>
        </w:trPr>
        <w:tc>
          <w:tcPr>
            <w:tcW w:w="0" w:type="auto"/>
            <w:gridSpan w:val="8"/>
            <w:tcBorders>
              <w:top w:val="single" w:sz="11" w:space="0" w:color="007AC3"/>
              <w:left w:val="single" w:sz="11" w:space="0" w:color="007AC3"/>
              <w:bottom w:val="single" w:sz="11" w:space="0" w:color="007AC3"/>
              <w:right w:val="single" w:sz="11" w:space="0" w:color="007AC3"/>
            </w:tcBorders>
            <w:shd w:val="clear" w:color="auto" w:fill="BFDEF0"/>
            <w:tcMar>
              <w:top w:w="11" w:type="dxa"/>
              <w:left w:w="50" w:type="dxa"/>
              <w:bottom w:w="11" w:type="dxa"/>
              <w:right w:w="50" w:type="dxa"/>
            </w:tcMar>
            <w:vAlign w:val="center"/>
          </w:tcPr>
          <w:p w14:paraId="3AB03D4C" w14:textId="77777777" w:rsidR="008D2598" w:rsidRDefault="008D2598" w:rsidP="008D2598">
            <w:pPr>
              <w:keepNext/>
              <w:spacing w:before="100" w:beforeAutospacing="1" w:after="100" w:afterAutospacing="1" w:line="240" w:lineRule="auto"/>
              <w:jc w:val="center"/>
              <w:rPr>
                <w:b/>
                <w:color w:val="007AC3"/>
              </w:rPr>
            </w:pPr>
            <w:r>
              <w:rPr>
                <w:b/>
                <w:color w:val="007AC3"/>
              </w:rPr>
              <w:t>Parametry smykové plochy</w:t>
            </w:r>
          </w:p>
        </w:tc>
      </w:tr>
      <w:tr w:rsidR="008D2598" w14:paraId="38174C6B" w14:textId="77777777" w:rsidTr="00A02FC2">
        <w:tc>
          <w:tcPr>
            <w:tcW w:w="0" w:type="auto"/>
            <w:vMerge w:val="restart"/>
            <w:tcBorders>
              <w:top w:val="single" w:sz="11" w:space="0" w:color="007AC3"/>
              <w:left w:val="single" w:sz="11" w:space="0" w:color="007AC3"/>
              <w:right w:val="single" w:sz="4" w:space="0" w:color="BFDEF0"/>
            </w:tcBorders>
            <w:tcMar>
              <w:top w:w="11" w:type="dxa"/>
              <w:left w:w="50" w:type="dxa"/>
              <w:bottom w:w="25" w:type="dxa"/>
              <w:right w:w="50" w:type="dxa"/>
            </w:tcMar>
            <w:vAlign w:val="center"/>
          </w:tcPr>
          <w:p w14:paraId="3E101638" w14:textId="77777777" w:rsidR="008D2598" w:rsidRDefault="008D2598" w:rsidP="008D2598">
            <w:pPr>
              <w:keepNext/>
              <w:spacing w:before="100" w:beforeAutospacing="1" w:after="100" w:afterAutospacing="1" w:line="240" w:lineRule="auto"/>
              <w:rPr>
                <w:color w:val="000000"/>
              </w:rPr>
            </w:pPr>
            <w:r>
              <w:rPr>
                <w:color w:val="000000"/>
              </w:rPr>
              <w:t>Střed :</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0A3144CE" w14:textId="77777777" w:rsidR="008D2598" w:rsidRDefault="008D2598" w:rsidP="008D2598">
            <w:pPr>
              <w:spacing w:before="100" w:beforeAutospacing="1" w:after="100" w:afterAutospacing="1" w:line="240" w:lineRule="auto"/>
              <w:jc w:val="right"/>
              <w:rPr>
                <w:color w:val="000000"/>
              </w:rPr>
            </w:pPr>
            <w:r>
              <w:rPr>
                <w:color w:val="000000"/>
              </w:rPr>
              <w:t>x =</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1F2939E0" w14:textId="77777777" w:rsidR="008D2598" w:rsidRDefault="008D2598" w:rsidP="008D2598">
            <w:pPr>
              <w:spacing w:before="100" w:beforeAutospacing="1" w:after="100" w:afterAutospacing="1" w:line="240" w:lineRule="auto"/>
              <w:jc w:val="right"/>
              <w:rPr>
                <w:color w:val="000000"/>
              </w:rPr>
            </w:pPr>
            <w:r>
              <w:rPr>
                <w:color w:val="000000"/>
              </w:rPr>
              <w:t>-0,90</w:t>
            </w:r>
          </w:p>
        </w:tc>
        <w:tc>
          <w:tcPr>
            <w:tcW w:w="0" w:type="auto"/>
            <w:tcBorders>
              <w:top w:val="single" w:sz="11" w:space="0" w:color="007AC3"/>
              <w:left w:val="single" w:sz="4" w:space="0" w:color="BFDEF0"/>
              <w:bottom w:val="single" w:sz="4" w:space="0" w:color="BFDEF0"/>
              <w:right w:val="single" w:sz="4" w:space="0" w:color="007AC3"/>
            </w:tcBorders>
            <w:tcMar>
              <w:top w:w="11" w:type="dxa"/>
              <w:left w:w="50" w:type="dxa"/>
              <w:bottom w:w="20" w:type="dxa"/>
              <w:right w:w="50" w:type="dxa"/>
            </w:tcMar>
            <w:vAlign w:val="center"/>
          </w:tcPr>
          <w:p w14:paraId="0B9E1235" w14:textId="77777777" w:rsidR="008D2598" w:rsidRDefault="008D2598" w:rsidP="008D2598">
            <w:pPr>
              <w:spacing w:before="100" w:beforeAutospacing="1" w:after="100" w:afterAutospacing="1" w:line="240" w:lineRule="auto"/>
              <w:rPr>
                <w:color w:val="000000"/>
              </w:rPr>
            </w:pPr>
            <w:r>
              <w:rPr>
                <w:color w:val="000000"/>
              </w:rPr>
              <w:t>[m]</w:t>
            </w:r>
          </w:p>
        </w:tc>
        <w:tc>
          <w:tcPr>
            <w:tcW w:w="0" w:type="auto"/>
            <w:vMerge w:val="restart"/>
            <w:tcBorders>
              <w:top w:val="single" w:sz="11" w:space="0" w:color="007AC3"/>
              <w:left w:val="single" w:sz="4" w:space="0" w:color="007AC3"/>
              <w:right w:val="single" w:sz="4" w:space="0" w:color="BFDEF0"/>
            </w:tcBorders>
            <w:tcMar>
              <w:top w:w="11" w:type="dxa"/>
              <w:left w:w="50" w:type="dxa"/>
              <w:bottom w:w="25" w:type="dxa"/>
              <w:right w:w="50" w:type="dxa"/>
            </w:tcMar>
            <w:vAlign w:val="center"/>
          </w:tcPr>
          <w:p w14:paraId="4A2D27D6" w14:textId="77777777" w:rsidR="008D2598" w:rsidRDefault="008D2598" w:rsidP="008D2598">
            <w:pPr>
              <w:spacing w:before="100" w:beforeAutospacing="1" w:after="100" w:afterAutospacing="1" w:line="240" w:lineRule="auto"/>
              <w:rPr>
                <w:color w:val="000000"/>
              </w:rPr>
            </w:pPr>
            <w:r>
              <w:rPr>
                <w:color w:val="000000"/>
              </w:rPr>
              <w:t>Úhly :</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415E1981" w14:textId="77777777" w:rsidR="008D2598" w:rsidRDefault="008D2598" w:rsidP="008D2598">
            <w:pPr>
              <w:spacing w:before="100" w:beforeAutospacing="1" w:after="100" w:afterAutospacing="1" w:line="240" w:lineRule="auto"/>
              <w:jc w:val="right"/>
              <w:rPr>
                <w:color w:val="000000"/>
              </w:rPr>
            </w:pPr>
            <w:r>
              <w:rPr>
                <w:color w:val="000000"/>
              </w:rPr>
              <w:t>α</w:t>
            </w:r>
            <w:r>
              <w:rPr>
                <w:color w:val="000000"/>
                <w:position w:val="-4"/>
                <w:sz w:val="16"/>
                <w:szCs w:val="16"/>
              </w:rPr>
              <w:t>1</w:t>
            </w:r>
            <w:r>
              <w:rPr>
                <w:color w:val="000000"/>
              </w:rPr>
              <w:t xml:space="preserve"> =</w:t>
            </w:r>
          </w:p>
        </w:tc>
        <w:tc>
          <w:tcPr>
            <w:tcW w:w="0" w:type="auto"/>
            <w:tcBorders>
              <w:top w:val="single" w:sz="11" w:space="0" w:color="007AC3"/>
              <w:left w:val="single" w:sz="4" w:space="0" w:color="BFDEF0"/>
              <w:bottom w:val="single" w:sz="4" w:space="0" w:color="BFDEF0"/>
              <w:right w:val="single" w:sz="4" w:space="0" w:color="BFDEF0"/>
            </w:tcBorders>
            <w:tcMar>
              <w:top w:w="11" w:type="dxa"/>
              <w:left w:w="50" w:type="dxa"/>
              <w:bottom w:w="20" w:type="dxa"/>
              <w:right w:w="50" w:type="dxa"/>
            </w:tcMar>
            <w:vAlign w:val="center"/>
          </w:tcPr>
          <w:p w14:paraId="52053EC2" w14:textId="77777777" w:rsidR="008D2598" w:rsidRDefault="008D2598" w:rsidP="008D2598">
            <w:pPr>
              <w:spacing w:before="100" w:beforeAutospacing="1" w:after="100" w:afterAutospacing="1" w:line="240" w:lineRule="auto"/>
              <w:jc w:val="right"/>
              <w:rPr>
                <w:color w:val="000000"/>
              </w:rPr>
            </w:pPr>
            <w:r>
              <w:rPr>
                <w:color w:val="000000"/>
              </w:rPr>
              <w:t>-42,34</w:t>
            </w:r>
          </w:p>
        </w:tc>
        <w:tc>
          <w:tcPr>
            <w:tcW w:w="0" w:type="auto"/>
            <w:tcBorders>
              <w:top w:val="single" w:sz="11" w:space="0" w:color="007AC3"/>
              <w:left w:val="single" w:sz="4" w:space="0" w:color="BFDEF0"/>
              <w:bottom w:val="single" w:sz="4" w:space="0" w:color="BFDEF0"/>
              <w:right w:val="single" w:sz="11" w:space="0" w:color="007AC3"/>
            </w:tcBorders>
            <w:tcMar>
              <w:top w:w="11" w:type="dxa"/>
              <w:left w:w="50" w:type="dxa"/>
              <w:bottom w:w="20" w:type="dxa"/>
              <w:right w:w="50" w:type="dxa"/>
            </w:tcMar>
            <w:vAlign w:val="center"/>
          </w:tcPr>
          <w:p w14:paraId="2E456A99" w14:textId="77777777" w:rsidR="008D2598" w:rsidRDefault="008D2598" w:rsidP="008D2598">
            <w:pPr>
              <w:spacing w:before="100" w:beforeAutospacing="1" w:after="100" w:afterAutospacing="1" w:line="240" w:lineRule="auto"/>
              <w:rPr>
                <w:color w:val="000000"/>
              </w:rPr>
            </w:pPr>
            <w:r>
              <w:rPr>
                <w:color w:val="000000"/>
              </w:rPr>
              <w:t>[°]</w:t>
            </w:r>
          </w:p>
        </w:tc>
      </w:tr>
      <w:tr w:rsidR="008D2598" w14:paraId="1BB2D55D" w14:textId="77777777" w:rsidTr="00A02FC2">
        <w:tc>
          <w:tcPr>
            <w:tcW w:w="0" w:type="auto"/>
            <w:vMerge/>
            <w:tcBorders>
              <w:left w:val="single" w:sz="11" w:space="0" w:color="007AC3"/>
              <w:bottom w:val="single" w:sz="4" w:space="0" w:color="BFDEF0"/>
              <w:right w:val="single" w:sz="4" w:space="0" w:color="BFDEF0"/>
            </w:tcBorders>
            <w:tcMar>
              <w:top w:w="0" w:type="dxa"/>
              <w:left w:w="0" w:type="dxa"/>
              <w:bottom w:w="0" w:type="dxa"/>
              <w:right w:w="0" w:type="dxa"/>
            </w:tcMar>
          </w:tcPr>
          <w:p w14:paraId="70DB80BB" w14:textId="77777777" w:rsidR="008D2598" w:rsidRDefault="008D2598" w:rsidP="008D2598">
            <w:pPr>
              <w:spacing w:before="100" w:beforeAutospacing="1" w:after="100" w:afterAutospacing="1" w:line="240" w:lineRule="auto"/>
            </w:pP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2FE67A4C" w14:textId="77777777" w:rsidR="008D2598" w:rsidRDefault="008D2598" w:rsidP="008D2598">
            <w:pPr>
              <w:spacing w:before="100" w:beforeAutospacing="1" w:after="100" w:afterAutospacing="1" w:line="240" w:lineRule="auto"/>
              <w:jc w:val="right"/>
              <w:rPr>
                <w:color w:val="000000"/>
              </w:rPr>
            </w:pPr>
            <w:r>
              <w:rPr>
                <w:color w:val="000000"/>
              </w:rPr>
              <w:t>z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37EE92E5" w14:textId="77777777" w:rsidR="008D2598" w:rsidRDefault="008D2598" w:rsidP="008D2598">
            <w:pPr>
              <w:spacing w:before="100" w:beforeAutospacing="1" w:after="100" w:afterAutospacing="1" w:line="240" w:lineRule="auto"/>
              <w:jc w:val="right"/>
              <w:rPr>
                <w:color w:val="000000"/>
              </w:rPr>
            </w:pPr>
            <w:r>
              <w:rPr>
                <w:color w:val="000000"/>
              </w:rPr>
              <w:t>1,50</w:t>
            </w:r>
          </w:p>
        </w:tc>
        <w:tc>
          <w:tcPr>
            <w:tcW w:w="0" w:type="auto"/>
            <w:tcBorders>
              <w:top w:val="single" w:sz="4" w:space="0" w:color="BFDEF0"/>
              <w:left w:val="single" w:sz="4" w:space="0" w:color="BFDEF0"/>
              <w:bottom w:val="single" w:sz="4" w:space="0" w:color="BFDEF0"/>
              <w:right w:val="single" w:sz="4" w:space="0" w:color="007AC3"/>
            </w:tcBorders>
            <w:tcMar>
              <w:top w:w="20" w:type="dxa"/>
              <w:left w:w="50" w:type="dxa"/>
              <w:bottom w:w="20" w:type="dxa"/>
              <w:right w:w="50" w:type="dxa"/>
            </w:tcMar>
            <w:vAlign w:val="center"/>
          </w:tcPr>
          <w:p w14:paraId="56863A80" w14:textId="77777777" w:rsidR="008D2598" w:rsidRDefault="008D2598" w:rsidP="008D2598">
            <w:pPr>
              <w:spacing w:before="100" w:beforeAutospacing="1" w:after="100" w:afterAutospacing="1" w:line="240" w:lineRule="auto"/>
              <w:rPr>
                <w:color w:val="000000"/>
              </w:rPr>
            </w:pPr>
            <w:r>
              <w:rPr>
                <w:color w:val="000000"/>
              </w:rPr>
              <w:t>[m]</w:t>
            </w:r>
          </w:p>
        </w:tc>
        <w:tc>
          <w:tcPr>
            <w:tcW w:w="0" w:type="auto"/>
            <w:vMerge/>
            <w:tcBorders>
              <w:left w:val="single" w:sz="4" w:space="0" w:color="007AC3"/>
              <w:bottom w:val="single" w:sz="4" w:space="0" w:color="BFDEF0"/>
              <w:right w:val="single" w:sz="4" w:space="0" w:color="BFDEF0"/>
            </w:tcBorders>
            <w:tcMar>
              <w:top w:w="0" w:type="dxa"/>
              <w:left w:w="0" w:type="dxa"/>
              <w:bottom w:w="0" w:type="dxa"/>
              <w:right w:w="0" w:type="dxa"/>
            </w:tcMar>
          </w:tcPr>
          <w:p w14:paraId="767F1C22" w14:textId="77777777" w:rsidR="008D2598" w:rsidRDefault="008D2598" w:rsidP="008D2598">
            <w:pPr>
              <w:spacing w:before="100" w:beforeAutospacing="1" w:after="100" w:afterAutospacing="1" w:line="240" w:lineRule="auto"/>
            </w:pP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05674A2D" w14:textId="77777777" w:rsidR="008D2598" w:rsidRDefault="008D2598" w:rsidP="008D2598">
            <w:pPr>
              <w:spacing w:before="100" w:beforeAutospacing="1" w:after="100" w:afterAutospacing="1" w:line="240" w:lineRule="auto"/>
              <w:jc w:val="right"/>
              <w:rPr>
                <w:color w:val="000000"/>
              </w:rPr>
            </w:pPr>
            <w:r>
              <w:rPr>
                <w:color w:val="000000"/>
              </w:rPr>
              <w:t>α</w:t>
            </w:r>
            <w:r>
              <w:rPr>
                <w:color w:val="000000"/>
                <w:position w:val="-4"/>
                <w:sz w:val="16"/>
                <w:szCs w:val="16"/>
              </w:rPr>
              <w:t>2</w:t>
            </w:r>
            <w:r>
              <w:rPr>
                <w:color w:val="000000"/>
              </w:rPr>
              <w:t xml:space="preserve"> =</w:t>
            </w:r>
          </w:p>
        </w:tc>
        <w:tc>
          <w:tcPr>
            <w:tcW w:w="0" w:type="auto"/>
            <w:tcBorders>
              <w:top w:val="single" w:sz="4" w:space="0" w:color="BFDEF0"/>
              <w:left w:val="single" w:sz="4" w:space="0" w:color="BFDEF0"/>
              <w:bottom w:val="single" w:sz="4" w:space="0" w:color="BFDEF0"/>
              <w:right w:val="single" w:sz="4" w:space="0" w:color="BFDEF0"/>
            </w:tcBorders>
            <w:tcMar>
              <w:top w:w="20" w:type="dxa"/>
              <w:left w:w="50" w:type="dxa"/>
              <w:bottom w:w="20" w:type="dxa"/>
              <w:right w:w="50" w:type="dxa"/>
            </w:tcMar>
            <w:vAlign w:val="center"/>
          </w:tcPr>
          <w:p w14:paraId="669563B5" w14:textId="77777777" w:rsidR="008D2598" w:rsidRDefault="008D2598" w:rsidP="008D2598">
            <w:pPr>
              <w:spacing w:before="100" w:beforeAutospacing="1" w:after="100" w:afterAutospacing="1" w:line="240" w:lineRule="auto"/>
              <w:jc w:val="right"/>
              <w:rPr>
                <w:color w:val="000000"/>
              </w:rPr>
            </w:pPr>
            <w:r>
              <w:rPr>
                <w:color w:val="000000"/>
              </w:rPr>
              <w:t>71,91</w:t>
            </w:r>
          </w:p>
        </w:tc>
        <w:tc>
          <w:tcPr>
            <w:tcW w:w="0" w:type="auto"/>
            <w:tcBorders>
              <w:top w:val="single" w:sz="4" w:space="0" w:color="BFDEF0"/>
              <w:left w:val="single" w:sz="4" w:space="0" w:color="BFDEF0"/>
              <w:bottom w:val="single" w:sz="4" w:space="0" w:color="BFDEF0"/>
              <w:right w:val="single" w:sz="11" w:space="0" w:color="007AC3"/>
            </w:tcBorders>
            <w:tcMar>
              <w:top w:w="20" w:type="dxa"/>
              <w:left w:w="50" w:type="dxa"/>
              <w:bottom w:w="20" w:type="dxa"/>
              <w:right w:w="50" w:type="dxa"/>
            </w:tcMar>
            <w:vAlign w:val="center"/>
          </w:tcPr>
          <w:p w14:paraId="0C1EFBE9" w14:textId="77777777" w:rsidR="008D2598" w:rsidRDefault="008D2598" w:rsidP="008D2598">
            <w:pPr>
              <w:spacing w:before="100" w:beforeAutospacing="1" w:after="100" w:afterAutospacing="1" w:line="240" w:lineRule="auto"/>
              <w:rPr>
                <w:color w:val="000000"/>
              </w:rPr>
            </w:pPr>
            <w:r>
              <w:rPr>
                <w:color w:val="000000"/>
              </w:rPr>
              <w:t>[°]</w:t>
            </w:r>
          </w:p>
        </w:tc>
      </w:tr>
      <w:tr w:rsidR="008D2598" w14:paraId="4EF7DFA6" w14:textId="77777777" w:rsidTr="00A02FC2">
        <w:tc>
          <w:tcPr>
            <w:tcW w:w="0" w:type="auto"/>
            <w:tcBorders>
              <w:top w:val="single" w:sz="4" w:space="0" w:color="BFDEF0"/>
              <w:left w:val="single" w:sz="11" w:space="0" w:color="007AC3"/>
              <w:bottom w:val="single" w:sz="11" w:space="0" w:color="007AC3"/>
              <w:right w:val="single" w:sz="4" w:space="0" w:color="BFDEF0"/>
            </w:tcBorders>
            <w:tcMar>
              <w:top w:w="20" w:type="dxa"/>
              <w:left w:w="50" w:type="dxa"/>
              <w:bottom w:w="11" w:type="dxa"/>
              <w:right w:w="50" w:type="dxa"/>
            </w:tcMar>
            <w:vAlign w:val="center"/>
          </w:tcPr>
          <w:p w14:paraId="36B021B5" w14:textId="77777777" w:rsidR="008D2598" w:rsidRDefault="008D2598" w:rsidP="008D2598">
            <w:pPr>
              <w:keepNext/>
              <w:spacing w:before="100" w:beforeAutospacing="1" w:after="100" w:afterAutospacing="1" w:line="240" w:lineRule="auto"/>
              <w:rPr>
                <w:color w:val="000000"/>
              </w:rPr>
            </w:pPr>
            <w:r>
              <w:rPr>
                <w:color w:val="000000"/>
              </w:rPr>
              <w:t>Poloměr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1E09FD30" w14:textId="77777777" w:rsidR="008D2598" w:rsidRDefault="008D2598" w:rsidP="008D2598">
            <w:pPr>
              <w:spacing w:before="100" w:beforeAutospacing="1" w:after="100" w:afterAutospacing="1" w:line="240" w:lineRule="auto"/>
              <w:jc w:val="right"/>
              <w:rPr>
                <w:color w:val="000000"/>
              </w:rPr>
            </w:pPr>
            <w:r>
              <w:rPr>
                <w:color w:val="000000"/>
              </w:rPr>
              <w:t>R =</w:t>
            </w:r>
          </w:p>
        </w:tc>
        <w:tc>
          <w:tcPr>
            <w:tcW w:w="0" w:type="auto"/>
            <w:tcBorders>
              <w:top w:val="single" w:sz="4" w:space="0" w:color="BFDEF0"/>
              <w:left w:val="single" w:sz="4" w:space="0" w:color="BFDEF0"/>
              <w:bottom w:val="single" w:sz="11" w:space="0" w:color="007AC3"/>
              <w:right w:val="single" w:sz="4" w:space="0" w:color="BFDEF0"/>
            </w:tcBorders>
            <w:tcMar>
              <w:top w:w="20" w:type="dxa"/>
              <w:left w:w="50" w:type="dxa"/>
              <w:bottom w:w="11" w:type="dxa"/>
              <w:right w:w="50" w:type="dxa"/>
            </w:tcMar>
            <w:vAlign w:val="center"/>
          </w:tcPr>
          <w:p w14:paraId="0042EB84" w14:textId="77777777" w:rsidR="008D2598" w:rsidRDefault="008D2598" w:rsidP="008D2598">
            <w:pPr>
              <w:spacing w:before="100" w:beforeAutospacing="1" w:after="100" w:afterAutospacing="1" w:line="240" w:lineRule="auto"/>
              <w:jc w:val="right"/>
              <w:rPr>
                <w:color w:val="000000"/>
              </w:rPr>
            </w:pPr>
            <w:r>
              <w:rPr>
                <w:color w:val="000000"/>
              </w:rPr>
              <w:t>4,83</w:t>
            </w:r>
          </w:p>
        </w:tc>
        <w:tc>
          <w:tcPr>
            <w:tcW w:w="0" w:type="auto"/>
            <w:tcBorders>
              <w:top w:val="single" w:sz="4" w:space="0" w:color="BFDEF0"/>
              <w:left w:val="single" w:sz="4" w:space="0" w:color="BFDEF0"/>
              <w:bottom w:val="single" w:sz="11" w:space="0" w:color="007AC3"/>
              <w:right w:val="single" w:sz="4" w:space="0" w:color="007AC3"/>
            </w:tcBorders>
            <w:tcMar>
              <w:top w:w="20" w:type="dxa"/>
              <w:left w:w="50" w:type="dxa"/>
              <w:bottom w:w="11" w:type="dxa"/>
              <w:right w:w="50" w:type="dxa"/>
            </w:tcMar>
            <w:vAlign w:val="center"/>
          </w:tcPr>
          <w:p w14:paraId="2251C899" w14:textId="77777777" w:rsidR="008D2598" w:rsidRDefault="008D2598" w:rsidP="008D2598">
            <w:pPr>
              <w:spacing w:before="100" w:beforeAutospacing="1" w:after="100" w:afterAutospacing="1" w:line="240" w:lineRule="auto"/>
              <w:rPr>
                <w:color w:val="000000"/>
              </w:rPr>
            </w:pPr>
            <w:r>
              <w:rPr>
                <w:color w:val="000000"/>
              </w:rPr>
              <w:t>[m]</w:t>
            </w:r>
          </w:p>
        </w:tc>
        <w:tc>
          <w:tcPr>
            <w:tcW w:w="0" w:type="auto"/>
            <w:gridSpan w:val="4"/>
            <w:tcBorders>
              <w:top w:val="single" w:sz="4" w:space="0" w:color="BFDEF0"/>
              <w:left w:val="single" w:sz="4" w:space="0" w:color="007AC3"/>
              <w:bottom w:val="single" w:sz="11" w:space="0" w:color="007AC3"/>
              <w:right w:val="single" w:sz="11" w:space="0" w:color="007AC3"/>
            </w:tcBorders>
            <w:tcMar>
              <w:top w:w="20" w:type="dxa"/>
              <w:left w:w="50" w:type="dxa"/>
              <w:bottom w:w="11" w:type="dxa"/>
              <w:right w:w="50" w:type="dxa"/>
            </w:tcMar>
            <w:vAlign w:val="center"/>
          </w:tcPr>
          <w:p w14:paraId="36895E6A" w14:textId="77777777" w:rsidR="008D2598" w:rsidRDefault="008D2598" w:rsidP="008D2598">
            <w:pPr>
              <w:spacing w:before="100" w:beforeAutospacing="1" w:after="100" w:afterAutospacing="1" w:line="240" w:lineRule="auto"/>
              <w:rPr>
                <w:color w:val="000000"/>
              </w:rPr>
            </w:pPr>
          </w:p>
        </w:tc>
      </w:tr>
      <w:tr w:rsidR="008D2598" w14:paraId="741115B0" w14:textId="77777777" w:rsidTr="00A02FC2">
        <w:tc>
          <w:tcPr>
            <w:tcW w:w="0" w:type="auto"/>
            <w:gridSpan w:val="8"/>
            <w:tcBorders>
              <w:top w:val="single" w:sz="11" w:space="0" w:color="007AC3"/>
              <w:left w:val="single" w:sz="11" w:space="0" w:color="007AC3"/>
              <w:bottom w:val="single" w:sz="11" w:space="0" w:color="007AC3"/>
              <w:right w:val="single" w:sz="11" w:space="0" w:color="007AC3"/>
            </w:tcBorders>
            <w:shd w:val="clear" w:color="auto" w:fill="BFDEF0"/>
            <w:tcMar>
              <w:top w:w="11" w:type="dxa"/>
              <w:left w:w="50" w:type="dxa"/>
              <w:bottom w:w="11" w:type="dxa"/>
              <w:right w:w="50" w:type="dxa"/>
            </w:tcMar>
          </w:tcPr>
          <w:p w14:paraId="164BC6AA" w14:textId="77777777" w:rsidR="008D2598" w:rsidRDefault="008D2598" w:rsidP="008D2598">
            <w:pPr>
              <w:keepNext/>
              <w:spacing w:before="100" w:beforeAutospacing="1" w:after="100" w:afterAutospacing="1" w:line="240" w:lineRule="auto"/>
              <w:jc w:val="center"/>
              <w:rPr>
                <w:color w:val="000000"/>
              </w:rPr>
            </w:pPr>
            <w:r>
              <w:rPr>
                <w:color w:val="000000"/>
              </w:rPr>
              <w:t>Smyková plocha po optimalizaci.</w:t>
            </w:r>
          </w:p>
        </w:tc>
      </w:tr>
    </w:tbl>
    <w:p w14:paraId="4E79E80A" w14:textId="77777777" w:rsidR="008D2598" w:rsidRDefault="008D2598" w:rsidP="008D2598">
      <w:pPr>
        <w:spacing w:before="100" w:beforeAutospacing="1" w:after="100" w:afterAutospacing="1" w:line="240" w:lineRule="auto"/>
        <w:rPr>
          <w:b/>
          <w:color w:val="000000"/>
        </w:rPr>
      </w:pPr>
      <w:r>
        <w:rPr>
          <w:b/>
          <w:color w:val="000000"/>
        </w:rPr>
        <w:t>Posouzení stability svahu (</w:t>
      </w:r>
      <w:proofErr w:type="spellStart"/>
      <w:r>
        <w:rPr>
          <w:b/>
          <w:color w:val="000000"/>
        </w:rPr>
        <w:t>Bishop</w:t>
      </w:r>
      <w:proofErr w:type="spellEnd"/>
      <w:r>
        <w:rPr>
          <w:b/>
          <w:color w:val="000000"/>
        </w:rPr>
        <w:t>)</w:t>
      </w:r>
    </w:p>
    <w:tbl>
      <w:tblPr>
        <w:tblW w:w="0" w:type="auto"/>
        <w:tblLook w:val="04A0" w:firstRow="1" w:lastRow="0" w:firstColumn="1" w:lastColumn="0" w:noHBand="0" w:noVBand="1"/>
      </w:tblPr>
      <w:tblGrid>
        <w:gridCol w:w="1184"/>
        <w:gridCol w:w="709"/>
        <w:gridCol w:w="397"/>
        <w:gridCol w:w="562"/>
        <w:gridCol w:w="896"/>
        <w:gridCol w:w="797"/>
      </w:tblGrid>
      <w:tr w:rsidR="008D2598" w14:paraId="49CBE5AD" w14:textId="77777777" w:rsidTr="00A02FC2">
        <w:tc>
          <w:tcPr>
            <w:tcW w:w="0" w:type="auto"/>
            <w:gridSpan w:val="3"/>
            <w:tcMar>
              <w:top w:w="0" w:type="dxa"/>
              <w:left w:w="0" w:type="dxa"/>
              <w:bottom w:w="0" w:type="dxa"/>
              <w:right w:w="100" w:type="dxa"/>
            </w:tcMar>
          </w:tcPr>
          <w:p w14:paraId="35C79F13" w14:textId="77777777" w:rsidR="008D2598" w:rsidRDefault="008D2598" w:rsidP="008D2598">
            <w:pPr>
              <w:spacing w:before="100" w:beforeAutospacing="1" w:after="100" w:afterAutospacing="1" w:line="240" w:lineRule="auto"/>
              <w:rPr>
                <w:color w:val="000000"/>
              </w:rPr>
            </w:pPr>
            <w:r>
              <w:rPr>
                <w:color w:val="000000"/>
              </w:rPr>
              <w:t>Sumace aktivních sil :</w:t>
            </w:r>
          </w:p>
        </w:tc>
        <w:tc>
          <w:tcPr>
            <w:tcW w:w="0" w:type="auto"/>
            <w:tcMar>
              <w:top w:w="0" w:type="dxa"/>
              <w:left w:w="0" w:type="dxa"/>
              <w:bottom w:w="0" w:type="dxa"/>
              <w:right w:w="100" w:type="dxa"/>
            </w:tcMar>
          </w:tcPr>
          <w:p w14:paraId="462E74C4" w14:textId="77777777" w:rsidR="008D2598" w:rsidRDefault="008D2598" w:rsidP="008D2598">
            <w:pPr>
              <w:spacing w:before="100" w:beforeAutospacing="1" w:after="100" w:afterAutospacing="1" w:line="240" w:lineRule="auto"/>
              <w:jc w:val="right"/>
              <w:rPr>
                <w:color w:val="000000"/>
              </w:rPr>
            </w:pPr>
            <w:r>
              <w:rPr>
                <w:color w:val="000000"/>
              </w:rPr>
              <w:t>F</w:t>
            </w:r>
            <w:r>
              <w:rPr>
                <w:color w:val="000000"/>
                <w:position w:val="-4"/>
                <w:sz w:val="16"/>
                <w:szCs w:val="16"/>
              </w:rPr>
              <w:t>a</w:t>
            </w:r>
            <w:r>
              <w:rPr>
                <w:color w:val="000000"/>
              </w:rPr>
              <w:t xml:space="preserve"> =</w:t>
            </w:r>
          </w:p>
        </w:tc>
        <w:tc>
          <w:tcPr>
            <w:tcW w:w="0" w:type="auto"/>
            <w:tcMar>
              <w:top w:w="0" w:type="dxa"/>
              <w:left w:w="0" w:type="dxa"/>
              <w:bottom w:w="0" w:type="dxa"/>
              <w:right w:w="100" w:type="dxa"/>
            </w:tcMar>
          </w:tcPr>
          <w:p w14:paraId="7F426D5F" w14:textId="77777777" w:rsidR="008D2598" w:rsidRDefault="008D2598" w:rsidP="008D2598">
            <w:pPr>
              <w:spacing w:before="100" w:beforeAutospacing="1" w:after="100" w:afterAutospacing="1" w:line="240" w:lineRule="auto"/>
              <w:jc w:val="right"/>
              <w:rPr>
                <w:color w:val="000000"/>
              </w:rPr>
            </w:pPr>
            <w:r>
              <w:rPr>
                <w:color w:val="000000"/>
              </w:rPr>
              <w:t>220,64</w:t>
            </w:r>
          </w:p>
        </w:tc>
        <w:tc>
          <w:tcPr>
            <w:tcW w:w="0" w:type="auto"/>
            <w:tcMar>
              <w:top w:w="0" w:type="dxa"/>
              <w:left w:w="0" w:type="dxa"/>
              <w:bottom w:w="0" w:type="dxa"/>
              <w:right w:w="100" w:type="dxa"/>
            </w:tcMar>
          </w:tcPr>
          <w:p w14:paraId="326AE47A" w14:textId="77777777" w:rsidR="008D2598" w:rsidRDefault="008D2598" w:rsidP="008D2598">
            <w:pPr>
              <w:spacing w:before="100" w:beforeAutospacing="1" w:after="100" w:afterAutospacing="1" w:line="240" w:lineRule="auto"/>
              <w:rPr>
                <w:color w:val="000000"/>
              </w:rPr>
            </w:pPr>
            <w:proofErr w:type="spellStart"/>
            <w:r>
              <w:rPr>
                <w:color w:val="000000"/>
              </w:rPr>
              <w:t>kN</w:t>
            </w:r>
            <w:proofErr w:type="spellEnd"/>
            <w:r>
              <w:rPr>
                <w:color w:val="000000"/>
              </w:rPr>
              <w:t>/m</w:t>
            </w:r>
          </w:p>
        </w:tc>
      </w:tr>
      <w:tr w:rsidR="008D2598" w14:paraId="78F1758B" w14:textId="77777777" w:rsidTr="00A02FC2">
        <w:tc>
          <w:tcPr>
            <w:tcW w:w="0" w:type="auto"/>
            <w:gridSpan w:val="3"/>
            <w:tcMar>
              <w:top w:w="0" w:type="dxa"/>
              <w:left w:w="0" w:type="dxa"/>
              <w:bottom w:w="0" w:type="dxa"/>
              <w:right w:w="100" w:type="dxa"/>
            </w:tcMar>
          </w:tcPr>
          <w:p w14:paraId="2E36F105" w14:textId="77777777" w:rsidR="008D2598" w:rsidRDefault="008D2598" w:rsidP="008D2598">
            <w:pPr>
              <w:spacing w:before="100" w:beforeAutospacing="1" w:after="100" w:afterAutospacing="1" w:line="240" w:lineRule="auto"/>
              <w:rPr>
                <w:color w:val="000000"/>
              </w:rPr>
            </w:pPr>
            <w:r>
              <w:rPr>
                <w:color w:val="000000"/>
              </w:rPr>
              <w:t>Sumace pasivních sil :</w:t>
            </w:r>
          </w:p>
        </w:tc>
        <w:tc>
          <w:tcPr>
            <w:tcW w:w="0" w:type="auto"/>
            <w:tcMar>
              <w:top w:w="0" w:type="dxa"/>
              <w:left w:w="0" w:type="dxa"/>
              <w:bottom w:w="0" w:type="dxa"/>
              <w:right w:w="100" w:type="dxa"/>
            </w:tcMar>
          </w:tcPr>
          <w:p w14:paraId="0CC9181F" w14:textId="77777777" w:rsidR="008D2598" w:rsidRDefault="008D2598" w:rsidP="008D2598">
            <w:pPr>
              <w:spacing w:before="100" w:beforeAutospacing="1" w:after="100" w:afterAutospacing="1" w:line="240" w:lineRule="auto"/>
              <w:jc w:val="right"/>
              <w:rPr>
                <w:color w:val="000000"/>
              </w:rPr>
            </w:pPr>
            <w:r>
              <w:rPr>
                <w:color w:val="000000"/>
              </w:rPr>
              <w:t>F</w:t>
            </w:r>
            <w:r>
              <w:rPr>
                <w:color w:val="000000"/>
                <w:position w:val="-4"/>
                <w:sz w:val="16"/>
                <w:szCs w:val="16"/>
              </w:rPr>
              <w:t>p</w:t>
            </w:r>
            <w:r>
              <w:rPr>
                <w:color w:val="000000"/>
              </w:rPr>
              <w:t xml:space="preserve"> =</w:t>
            </w:r>
          </w:p>
        </w:tc>
        <w:tc>
          <w:tcPr>
            <w:tcW w:w="0" w:type="auto"/>
            <w:tcMar>
              <w:top w:w="0" w:type="dxa"/>
              <w:left w:w="0" w:type="dxa"/>
              <w:bottom w:w="0" w:type="dxa"/>
              <w:right w:w="100" w:type="dxa"/>
            </w:tcMar>
          </w:tcPr>
          <w:p w14:paraId="19AF25CC" w14:textId="77777777" w:rsidR="008D2598" w:rsidRDefault="008D2598" w:rsidP="008D2598">
            <w:pPr>
              <w:spacing w:before="100" w:beforeAutospacing="1" w:after="100" w:afterAutospacing="1" w:line="240" w:lineRule="auto"/>
              <w:jc w:val="right"/>
              <w:rPr>
                <w:color w:val="000000"/>
              </w:rPr>
            </w:pPr>
            <w:r>
              <w:rPr>
                <w:color w:val="000000"/>
              </w:rPr>
              <w:t>842,46</w:t>
            </w:r>
          </w:p>
        </w:tc>
        <w:tc>
          <w:tcPr>
            <w:tcW w:w="0" w:type="auto"/>
            <w:tcMar>
              <w:top w:w="0" w:type="dxa"/>
              <w:left w:w="0" w:type="dxa"/>
              <w:bottom w:w="0" w:type="dxa"/>
              <w:right w:w="100" w:type="dxa"/>
            </w:tcMar>
          </w:tcPr>
          <w:p w14:paraId="6F49AFFD" w14:textId="77777777" w:rsidR="008D2598" w:rsidRDefault="008D2598" w:rsidP="008D2598">
            <w:pPr>
              <w:spacing w:before="100" w:beforeAutospacing="1" w:after="100" w:afterAutospacing="1" w:line="240" w:lineRule="auto"/>
              <w:rPr>
                <w:color w:val="000000"/>
              </w:rPr>
            </w:pPr>
            <w:proofErr w:type="spellStart"/>
            <w:r>
              <w:rPr>
                <w:color w:val="000000"/>
              </w:rPr>
              <w:t>kN</w:t>
            </w:r>
            <w:proofErr w:type="spellEnd"/>
            <w:r>
              <w:rPr>
                <w:color w:val="000000"/>
              </w:rPr>
              <w:t>/m</w:t>
            </w:r>
          </w:p>
        </w:tc>
      </w:tr>
      <w:tr w:rsidR="008D2598" w14:paraId="7CAF2A80" w14:textId="77777777" w:rsidTr="00A02FC2">
        <w:tc>
          <w:tcPr>
            <w:tcW w:w="0" w:type="auto"/>
            <w:gridSpan w:val="6"/>
            <w:tcMar>
              <w:top w:w="0" w:type="dxa"/>
              <w:left w:w="0" w:type="dxa"/>
              <w:bottom w:w="0" w:type="dxa"/>
              <w:right w:w="100" w:type="dxa"/>
            </w:tcMar>
          </w:tcPr>
          <w:p w14:paraId="6237406B" w14:textId="77777777" w:rsidR="008D2598" w:rsidRDefault="008D2598" w:rsidP="008D2598">
            <w:pPr>
              <w:spacing w:before="100" w:beforeAutospacing="1" w:after="100" w:afterAutospacing="1" w:line="240" w:lineRule="auto"/>
              <w:rPr>
                <w:color w:val="000000"/>
              </w:rPr>
            </w:pPr>
          </w:p>
        </w:tc>
      </w:tr>
      <w:tr w:rsidR="008D2598" w14:paraId="26D48E2D" w14:textId="77777777" w:rsidTr="00A02FC2">
        <w:tc>
          <w:tcPr>
            <w:tcW w:w="0" w:type="auto"/>
            <w:gridSpan w:val="3"/>
            <w:tcMar>
              <w:top w:w="0" w:type="dxa"/>
              <w:left w:w="0" w:type="dxa"/>
              <w:bottom w:w="0" w:type="dxa"/>
              <w:right w:w="100" w:type="dxa"/>
            </w:tcMar>
          </w:tcPr>
          <w:p w14:paraId="66FE6456" w14:textId="77777777" w:rsidR="008D2598" w:rsidRDefault="008D2598" w:rsidP="008D2598">
            <w:pPr>
              <w:spacing w:before="100" w:beforeAutospacing="1" w:after="100" w:afterAutospacing="1" w:line="240" w:lineRule="auto"/>
              <w:rPr>
                <w:color w:val="000000"/>
              </w:rPr>
            </w:pPr>
            <w:r>
              <w:rPr>
                <w:color w:val="000000"/>
              </w:rPr>
              <w:t>Moment sesouvající :</w:t>
            </w:r>
          </w:p>
        </w:tc>
        <w:tc>
          <w:tcPr>
            <w:tcW w:w="0" w:type="auto"/>
            <w:tcMar>
              <w:top w:w="0" w:type="dxa"/>
              <w:left w:w="0" w:type="dxa"/>
              <w:bottom w:w="0" w:type="dxa"/>
              <w:right w:w="100" w:type="dxa"/>
            </w:tcMar>
          </w:tcPr>
          <w:p w14:paraId="485C308D" w14:textId="77777777" w:rsidR="008D2598" w:rsidRDefault="008D2598" w:rsidP="008D2598">
            <w:pPr>
              <w:spacing w:before="100" w:beforeAutospacing="1" w:after="100" w:afterAutospacing="1" w:line="240" w:lineRule="auto"/>
              <w:jc w:val="right"/>
              <w:rPr>
                <w:color w:val="000000"/>
              </w:rPr>
            </w:pPr>
            <w:r>
              <w:rPr>
                <w:color w:val="000000"/>
              </w:rPr>
              <w:t>M</w:t>
            </w:r>
            <w:r>
              <w:rPr>
                <w:color w:val="000000"/>
                <w:position w:val="-4"/>
                <w:sz w:val="16"/>
                <w:szCs w:val="16"/>
              </w:rPr>
              <w:t>a</w:t>
            </w:r>
            <w:r>
              <w:rPr>
                <w:color w:val="000000"/>
              </w:rPr>
              <w:t xml:space="preserve"> =</w:t>
            </w:r>
          </w:p>
        </w:tc>
        <w:tc>
          <w:tcPr>
            <w:tcW w:w="0" w:type="auto"/>
            <w:tcMar>
              <w:top w:w="0" w:type="dxa"/>
              <w:left w:w="0" w:type="dxa"/>
              <w:bottom w:w="0" w:type="dxa"/>
              <w:right w:w="100" w:type="dxa"/>
            </w:tcMar>
          </w:tcPr>
          <w:p w14:paraId="13BF6DFD" w14:textId="77777777" w:rsidR="008D2598" w:rsidRDefault="008D2598" w:rsidP="008D2598">
            <w:pPr>
              <w:spacing w:before="100" w:beforeAutospacing="1" w:after="100" w:afterAutospacing="1" w:line="240" w:lineRule="auto"/>
              <w:jc w:val="right"/>
              <w:rPr>
                <w:color w:val="000000"/>
              </w:rPr>
            </w:pPr>
            <w:r>
              <w:rPr>
                <w:color w:val="000000"/>
              </w:rPr>
              <w:t>1065,68</w:t>
            </w:r>
          </w:p>
        </w:tc>
        <w:tc>
          <w:tcPr>
            <w:tcW w:w="0" w:type="auto"/>
            <w:tcMar>
              <w:top w:w="0" w:type="dxa"/>
              <w:left w:w="0" w:type="dxa"/>
              <w:bottom w:w="0" w:type="dxa"/>
              <w:right w:w="100" w:type="dxa"/>
            </w:tcMar>
          </w:tcPr>
          <w:p w14:paraId="31EB3171" w14:textId="77777777" w:rsidR="008D2598" w:rsidRDefault="008D2598" w:rsidP="008D2598">
            <w:pPr>
              <w:spacing w:before="100" w:beforeAutospacing="1" w:after="100" w:afterAutospacing="1" w:line="240" w:lineRule="auto"/>
              <w:rPr>
                <w:color w:val="000000"/>
              </w:rPr>
            </w:pPr>
            <w:proofErr w:type="spellStart"/>
            <w:r>
              <w:rPr>
                <w:color w:val="000000"/>
              </w:rPr>
              <w:t>kNm</w:t>
            </w:r>
            <w:proofErr w:type="spellEnd"/>
            <w:r>
              <w:rPr>
                <w:color w:val="000000"/>
              </w:rPr>
              <w:t>/m</w:t>
            </w:r>
          </w:p>
        </w:tc>
      </w:tr>
      <w:tr w:rsidR="008D2598" w14:paraId="12113DB9" w14:textId="77777777" w:rsidTr="00A02FC2">
        <w:tc>
          <w:tcPr>
            <w:tcW w:w="0" w:type="auto"/>
            <w:gridSpan w:val="3"/>
            <w:tcMar>
              <w:top w:w="0" w:type="dxa"/>
              <w:left w:w="0" w:type="dxa"/>
              <w:bottom w:w="0" w:type="dxa"/>
              <w:right w:w="100" w:type="dxa"/>
            </w:tcMar>
          </w:tcPr>
          <w:p w14:paraId="435F0AD2" w14:textId="77777777" w:rsidR="008D2598" w:rsidRDefault="008D2598" w:rsidP="008D2598">
            <w:pPr>
              <w:keepNext/>
              <w:spacing w:before="100" w:beforeAutospacing="1" w:after="100" w:afterAutospacing="1" w:line="240" w:lineRule="auto"/>
              <w:rPr>
                <w:color w:val="000000"/>
              </w:rPr>
            </w:pPr>
            <w:r>
              <w:rPr>
                <w:color w:val="000000"/>
              </w:rPr>
              <w:t>Moment vzdorující :</w:t>
            </w:r>
          </w:p>
        </w:tc>
        <w:tc>
          <w:tcPr>
            <w:tcW w:w="0" w:type="auto"/>
            <w:tcMar>
              <w:top w:w="0" w:type="dxa"/>
              <w:left w:w="0" w:type="dxa"/>
              <w:bottom w:w="0" w:type="dxa"/>
              <w:right w:w="100" w:type="dxa"/>
            </w:tcMar>
          </w:tcPr>
          <w:p w14:paraId="302EF627" w14:textId="77777777" w:rsidR="008D2598" w:rsidRDefault="008D2598" w:rsidP="008D2598">
            <w:pPr>
              <w:spacing w:before="100" w:beforeAutospacing="1" w:after="100" w:afterAutospacing="1" w:line="240" w:lineRule="auto"/>
              <w:jc w:val="right"/>
              <w:rPr>
                <w:color w:val="000000"/>
              </w:rPr>
            </w:pPr>
            <w:r>
              <w:rPr>
                <w:color w:val="000000"/>
              </w:rPr>
              <w:t>M</w:t>
            </w:r>
            <w:r>
              <w:rPr>
                <w:color w:val="000000"/>
                <w:position w:val="-4"/>
                <w:sz w:val="16"/>
                <w:szCs w:val="16"/>
              </w:rPr>
              <w:t>p</w:t>
            </w:r>
            <w:r>
              <w:rPr>
                <w:color w:val="000000"/>
              </w:rPr>
              <w:t xml:space="preserve"> =</w:t>
            </w:r>
          </w:p>
        </w:tc>
        <w:tc>
          <w:tcPr>
            <w:tcW w:w="0" w:type="auto"/>
            <w:tcMar>
              <w:top w:w="0" w:type="dxa"/>
              <w:left w:w="0" w:type="dxa"/>
              <w:bottom w:w="0" w:type="dxa"/>
              <w:right w:w="100" w:type="dxa"/>
            </w:tcMar>
          </w:tcPr>
          <w:p w14:paraId="14A6042C" w14:textId="77777777" w:rsidR="008D2598" w:rsidRDefault="008D2598" w:rsidP="008D2598">
            <w:pPr>
              <w:spacing w:before="100" w:beforeAutospacing="1" w:after="100" w:afterAutospacing="1" w:line="240" w:lineRule="auto"/>
              <w:jc w:val="right"/>
              <w:rPr>
                <w:color w:val="000000"/>
              </w:rPr>
            </w:pPr>
            <w:r>
              <w:rPr>
                <w:color w:val="000000"/>
              </w:rPr>
              <w:t>3699,19</w:t>
            </w:r>
          </w:p>
        </w:tc>
        <w:tc>
          <w:tcPr>
            <w:tcW w:w="0" w:type="auto"/>
            <w:tcMar>
              <w:top w:w="0" w:type="dxa"/>
              <w:left w:w="0" w:type="dxa"/>
              <w:bottom w:w="0" w:type="dxa"/>
              <w:right w:w="100" w:type="dxa"/>
            </w:tcMar>
          </w:tcPr>
          <w:p w14:paraId="3FFAC2D5" w14:textId="77777777" w:rsidR="008D2598" w:rsidRDefault="008D2598" w:rsidP="008D2598">
            <w:pPr>
              <w:spacing w:before="100" w:beforeAutospacing="1" w:after="100" w:afterAutospacing="1" w:line="240" w:lineRule="auto"/>
              <w:rPr>
                <w:color w:val="000000"/>
              </w:rPr>
            </w:pPr>
            <w:proofErr w:type="spellStart"/>
            <w:r>
              <w:rPr>
                <w:color w:val="000000"/>
              </w:rPr>
              <w:t>kNm</w:t>
            </w:r>
            <w:proofErr w:type="spellEnd"/>
            <w:r>
              <w:rPr>
                <w:color w:val="000000"/>
              </w:rPr>
              <w:t>/m</w:t>
            </w:r>
          </w:p>
        </w:tc>
      </w:tr>
      <w:tr w:rsidR="008D2598" w14:paraId="49D361B8" w14:textId="77777777" w:rsidTr="00A02FC2">
        <w:trPr>
          <w:gridAfter w:val="3"/>
        </w:trPr>
        <w:tc>
          <w:tcPr>
            <w:tcW w:w="0" w:type="auto"/>
            <w:tcMar>
              <w:top w:w="0" w:type="dxa"/>
              <w:left w:w="0" w:type="dxa"/>
              <w:bottom w:w="0" w:type="dxa"/>
              <w:right w:w="100" w:type="dxa"/>
            </w:tcMar>
          </w:tcPr>
          <w:p w14:paraId="66534207" w14:textId="77777777" w:rsidR="008D2598" w:rsidRDefault="008D2598" w:rsidP="008D2598">
            <w:pPr>
              <w:keepNext/>
              <w:spacing w:before="100" w:beforeAutospacing="1" w:after="100" w:afterAutospacing="1" w:line="240" w:lineRule="auto"/>
              <w:rPr>
                <w:color w:val="000000"/>
              </w:rPr>
            </w:pPr>
            <w:r>
              <w:rPr>
                <w:color w:val="000000"/>
              </w:rPr>
              <w:t>Využití :</w:t>
            </w:r>
          </w:p>
        </w:tc>
        <w:tc>
          <w:tcPr>
            <w:tcW w:w="0" w:type="auto"/>
            <w:tcMar>
              <w:top w:w="0" w:type="dxa"/>
              <w:left w:w="0" w:type="dxa"/>
              <w:bottom w:w="0" w:type="dxa"/>
              <w:right w:w="100" w:type="dxa"/>
            </w:tcMar>
          </w:tcPr>
          <w:p w14:paraId="2318F3A4" w14:textId="77777777" w:rsidR="008D2598" w:rsidRDefault="008D2598" w:rsidP="008D2598">
            <w:pPr>
              <w:spacing w:before="100" w:beforeAutospacing="1" w:after="100" w:afterAutospacing="1" w:line="240" w:lineRule="auto"/>
              <w:jc w:val="right"/>
              <w:rPr>
                <w:color w:val="000000"/>
              </w:rPr>
            </w:pPr>
            <w:r>
              <w:rPr>
                <w:color w:val="000000"/>
              </w:rPr>
              <w:t>28,8</w:t>
            </w:r>
          </w:p>
        </w:tc>
        <w:tc>
          <w:tcPr>
            <w:tcW w:w="0" w:type="auto"/>
            <w:tcMar>
              <w:top w:w="0" w:type="dxa"/>
              <w:left w:w="0" w:type="dxa"/>
              <w:bottom w:w="0" w:type="dxa"/>
              <w:right w:w="100" w:type="dxa"/>
            </w:tcMar>
          </w:tcPr>
          <w:p w14:paraId="0F47A00A" w14:textId="77777777" w:rsidR="008D2598" w:rsidRDefault="008D2598" w:rsidP="008D2598">
            <w:pPr>
              <w:spacing w:before="100" w:beforeAutospacing="1" w:after="100" w:afterAutospacing="1" w:line="240" w:lineRule="auto"/>
              <w:rPr>
                <w:color w:val="000000"/>
              </w:rPr>
            </w:pPr>
            <w:r>
              <w:rPr>
                <w:color w:val="000000"/>
              </w:rPr>
              <w:t>%</w:t>
            </w:r>
          </w:p>
        </w:tc>
      </w:tr>
    </w:tbl>
    <w:p w14:paraId="4D58B1A0" w14:textId="77777777" w:rsidR="008D2598" w:rsidRDefault="008D2598" w:rsidP="008D2598">
      <w:pPr>
        <w:spacing w:before="100" w:beforeAutospacing="1" w:after="100" w:afterAutospacing="1" w:line="240" w:lineRule="auto"/>
        <w:rPr>
          <w:b/>
          <w:color w:val="00A000"/>
        </w:rPr>
      </w:pPr>
      <w:r>
        <w:rPr>
          <w:b/>
          <w:color w:val="00A000"/>
        </w:rPr>
        <w:t>Stabilita svahu VYHOVUJE</w:t>
      </w:r>
    </w:p>
    <w:tbl>
      <w:tblPr>
        <w:tblW w:w="0" w:type="auto"/>
        <w:tblLook w:val="04A0" w:firstRow="1" w:lastRow="0" w:firstColumn="1" w:lastColumn="0" w:noHBand="0" w:noVBand="1"/>
      </w:tblPr>
      <w:tblGrid>
        <w:gridCol w:w="3623"/>
        <w:gridCol w:w="4204"/>
      </w:tblGrid>
      <w:tr w:rsidR="00CB565B" w14:paraId="0A4F7984" w14:textId="77777777" w:rsidTr="00A02FC2">
        <w:trPr>
          <w:tblHeader/>
        </w:trPr>
        <w:tc>
          <w:tcPr>
            <w:tcW w:w="0" w:type="auto"/>
            <w:tcBorders>
              <w:top w:val="single" w:sz="11" w:space="0" w:color="007AC3"/>
              <w:left w:val="single" w:sz="11" w:space="0" w:color="007AC3"/>
              <w:bottom w:val="single" w:sz="11" w:space="0" w:color="007AC3"/>
              <w:right w:val="single" w:sz="4" w:space="0" w:color="7FBDE1"/>
            </w:tcBorders>
            <w:shd w:val="clear" w:color="auto" w:fill="BFDEF0"/>
            <w:tcMar>
              <w:top w:w="11" w:type="dxa"/>
              <w:left w:w="50" w:type="dxa"/>
              <w:bottom w:w="11" w:type="dxa"/>
              <w:right w:w="50" w:type="dxa"/>
            </w:tcMar>
            <w:vAlign w:val="center"/>
          </w:tcPr>
          <w:p w14:paraId="5EA32289" w14:textId="77777777" w:rsidR="008D2598" w:rsidRDefault="008D2598" w:rsidP="008D2598">
            <w:pPr>
              <w:keepNext/>
              <w:spacing w:before="100" w:beforeAutospacing="1" w:after="100" w:afterAutospacing="1" w:line="240" w:lineRule="auto"/>
              <w:rPr>
                <w:b/>
                <w:color w:val="007AC3"/>
              </w:rPr>
            </w:pPr>
            <w:r>
              <w:rPr>
                <w:b/>
                <w:color w:val="007AC3"/>
              </w:rPr>
              <w:t>Název : Výpočet</w:t>
            </w:r>
          </w:p>
        </w:tc>
        <w:tc>
          <w:tcPr>
            <w:tcW w:w="0" w:type="auto"/>
            <w:tcBorders>
              <w:top w:val="single" w:sz="11" w:space="0" w:color="007AC3"/>
              <w:left w:val="single" w:sz="4" w:space="0" w:color="7FBDE1"/>
              <w:bottom w:val="single" w:sz="11" w:space="0" w:color="007AC3"/>
              <w:right w:val="single" w:sz="11" w:space="0" w:color="007AC3"/>
            </w:tcBorders>
            <w:shd w:val="clear" w:color="auto" w:fill="BFDEF0"/>
            <w:tcMar>
              <w:top w:w="11" w:type="dxa"/>
              <w:left w:w="50" w:type="dxa"/>
              <w:bottom w:w="11" w:type="dxa"/>
              <w:right w:w="50" w:type="dxa"/>
            </w:tcMar>
            <w:vAlign w:val="center"/>
          </w:tcPr>
          <w:p w14:paraId="3370D2B0" w14:textId="77777777" w:rsidR="008D2598" w:rsidRDefault="008D2598" w:rsidP="008D2598">
            <w:pPr>
              <w:spacing w:before="100" w:beforeAutospacing="1" w:after="100" w:afterAutospacing="1" w:line="240" w:lineRule="auto"/>
              <w:rPr>
                <w:b/>
                <w:color w:val="007AC3"/>
              </w:rPr>
            </w:pPr>
            <w:r>
              <w:rPr>
                <w:b/>
                <w:color w:val="007AC3"/>
              </w:rPr>
              <w:t>Fáze - výpočet : 1 - 1</w:t>
            </w:r>
          </w:p>
        </w:tc>
      </w:tr>
      <w:tr w:rsidR="008D2598" w14:paraId="0190B39D" w14:textId="77777777" w:rsidTr="00A02FC2">
        <w:tc>
          <w:tcPr>
            <w:tcW w:w="0" w:type="auto"/>
            <w:gridSpan w:val="2"/>
            <w:tcBorders>
              <w:top w:val="single" w:sz="11" w:space="0" w:color="007AC3"/>
              <w:left w:val="single" w:sz="11" w:space="0" w:color="007AC3"/>
              <w:bottom w:val="single" w:sz="11" w:space="0" w:color="007AC3"/>
              <w:right w:val="single" w:sz="11" w:space="0" w:color="007AC3"/>
            </w:tcBorders>
            <w:tcMar>
              <w:top w:w="0" w:type="dxa"/>
              <w:left w:w="0" w:type="dxa"/>
              <w:bottom w:w="0" w:type="dxa"/>
              <w:right w:w="0" w:type="dxa"/>
            </w:tcMar>
          </w:tcPr>
          <w:tbl>
            <w:tblPr>
              <w:tblW w:w="0" w:type="auto"/>
              <w:tblLook w:val="04A0" w:firstRow="1" w:lastRow="0" w:firstColumn="1" w:lastColumn="0" w:noHBand="0" w:noVBand="1"/>
            </w:tblPr>
            <w:tblGrid>
              <w:gridCol w:w="7800"/>
            </w:tblGrid>
            <w:tr w:rsidR="008D2598" w14:paraId="53574419" w14:textId="77777777" w:rsidTr="00A02FC2">
              <w:tc>
                <w:tcPr>
                  <w:tcW w:w="0" w:type="auto"/>
                  <w:tcMar>
                    <w:top w:w="0" w:type="dxa"/>
                    <w:left w:w="0" w:type="dxa"/>
                    <w:bottom w:w="0" w:type="dxa"/>
                    <w:right w:w="0" w:type="dxa"/>
                  </w:tcMar>
                </w:tcPr>
                <w:p w14:paraId="25F56CAF" w14:textId="77777777" w:rsidR="008D2598" w:rsidRDefault="008D2598" w:rsidP="008D2598">
                  <w:pPr>
                    <w:keepNext/>
                    <w:spacing w:before="100" w:beforeAutospacing="1" w:after="100" w:afterAutospacing="1" w:line="240" w:lineRule="auto"/>
                  </w:pPr>
                  <w:r>
                    <w:rPr>
                      <w:noProof/>
                    </w:rPr>
                    <w:drawing>
                      <wp:inline distT="0" distB="0" distL="0" distR="0" wp14:anchorId="74F0C184" wp14:editId="2D87809F">
                        <wp:extent cx="4953000" cy="2295525"/>
                        <wp:effectExtent l="0" t="0" r="0" b="9525"/>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preferRelativeResize="0">
                                  <a:picLocks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953000" cy="2295525"/>
                                </a:xfrm>
                                <a:prstGeom prst="rect">
                                  <a:avLst/>
                                </a:prstGeom>
                                <a:noFill/>
                                <a:ln>
                                  <a:noFill/>
                                </a:ln>
                              </pic:spPr>
                            </pic:pic>
                          </a:graphicData>
                        </a:graphic>
                      </wp:inline>
                    </w:drawing>
                  </w:r>
                </w:p>
              </w:tc>
            </w:tr>
          </w:tbl>
          <w:p w14:paraId="55DC5AB5" w14:textId="77777777" w:rsidR="008D2598" w:rsidRDefault="008D2598" w:rsidP="008D2598">
            <w:pPr>
              <w:spacing w:before="100" w:beforeAutospacing="1" w:after="100" w:afterAutospacing="1" w:line="240" w:lineRule="auto"/>
            </w:pPr>
          </w:p>
        </w:tc>
      </w:tr>
    </w:tbl>
    <w:p w14:paraId="33B6096D" w14:textId="0242B326" w:rsidR="00CB565B" w:rsidRDefault="00CB565B">
      <w:pPr>
        <w:spacing w:before="0" w:after="0" w:line="240" w:lineRule="auto"/>
        <w:jc w:val="left"/>
      </w:pPr>
      <w:r>
        <w:br w:type="page"/>
      </w:r>
    </w:p>
    <w:p w14:paraId="08527696" w14:textId="77777777" w:rsidR="00830D77" w:rsidRDefault="00830D77" w:rsidP="00830D77">
      <w:pPr>
        <w:pStyle w:val="Nadpis1"/>
      </w:pPr>
      <w:bookmarkStart w:id="30" w:name="_Toc9326060"/>
      <w:bookmarkStart w:id="31" w:name="_Toc94025055"/>
      <w:r>
        <w:lastRenderedPageBreak/>
        <w:t>Přístup a užívání osobami s omezenou schopností pohybu nebo orientace</w:t>
      </w:r>
      <w:bookmarkEnd w:id="30"/>
      <w:bookmarkEnd w:id="31"/>
    </w:p>
    <w:p w14:paraId="63DA18B1" w14:textId="42168515" w:rsidR="008D2598" w:rsidRPr="008D2598" w:rsidRDefault="00830D77" w:rsidP="008D2598">
      <w:pPr>
        <w:rPr>
          <w:highlight w:val="yellow"/>
        </w:rPr>
      </w:pPr>
      <w:r>
        <w:t>Vzhledem k charaktery stavby není řešeno.</w:t>
      </w:r>
    </w:p>
    <w:p w14:paraId="1FACED33" w14:textId="0DA6B048" w:rsidR="00052AAC" w:rsidRPr="007A0B82" w:rsidRDefault="00052AAC" w:rsidP="00052AAC">
      <w:r w:rsidRPr="007A0B82">
        <w:t>V Brně</w:t>
      </w:r>
    </w:p>
    <w:p w14:paraId="56060517" w14:textId="02549616" w:rsidR="00C14513" w:rsidRPr="00C14513" w:rsidRDefault="005553BC" w:rsidP="007A0B82">
      <w:r>
        <w:t>10</w:t>
      </w:r>
      <w:r w:rsidR="00052AAC" w:rsidRPr="007A0B82">
        <w:t>.</w:t>
      </w:r>
      <w:r>
        <w:t>10</w:t>
      </w:r>
      <w:r w:rsidR="00052AAC" w:rsidRPr="007A0B82">
        <w:t>.202</w:t>
      </w:r>
      <w:r w:rsidR="007A0B82" w:rsidRPr="007A0B82">
        <w:t>2</w:t>
      </w:r>
      <w:r w:rsidR="00052AAC" w:rsidRPr="007A0B82">
        <w:tab/>
      </w:r>
      <w:r w:rsidR="00052AAC" w:rsidRPr="007A0B82">
        <w:tab/>
      </w:r>
      <w:r w:rsidR="00052AAC" w:rsidRPr="007A0B82">
        <w:tab/>
      </w:r>
      <w:r w:rsidR="00052AAC" w:rsidRPr="007A0B82">
        <w:tab/>
      </w:r>
      <w:r w:rsidR="00052AAC" w:rsidRPr="007A0B82">
        <w:tab/>
      </w:r>
      <w:r w:rsidR="00052AAC" w:rsidRPr="007A0B82">
        <w:tab/>
      </w:r>
      <w:r w:rsidR="00052AAC" w:rsidRPr="007A0B82">
        <w:tab/>
      </w:r>
      <w:r w:rsidR="00052AAC" w:rsidRPr="007A0B82">
        <w:tab/>
      </w:r>
      <w:r w:rsidR="00052AAC" w:rsidRPr="007A0B82">
        <w:tab/>
        <w:t xml:space="preserve">Ing. </w:t>
      </w:r>
      <w:r w:rsidR="007A0B82" w:rsidRPr="007A0B82">
        <w:t>Zuzana</w:t>
      </w:r>
      <w:r w:rsidR="007A0B82">
        <w:t xml:space="preserve"> Greplová</w:t>
      </w:r>
    </w:p>
    <w:sectPr w:rsidR="00C14513" w:rsidRPr="00C14513" w:rsidSect="00830D77">
      <w:headerReference w:type="even" r:id="rId34"/>
      <w:headerReference w:type="default" r:id="rId35"/>
      <w:footerReference w:type="even" r:id="rId36"/>
      <w:footerReference w:type="default" r:id="rId37"/>
      <w:headerReference w:type="first" r:id="rId38"/>
      <w:footerReference w:type="first" r:id="rId39"/>
      <w:pgSz w:w="11906" w:h="16838" w:code="9"/>
      <w:pgMar w:top="1701" w:right="1134" w:bottom="1843" w:left="1134" w:header="567"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D477F" w14:textId="77777777" w:rsidR="00EF6C5C" w:rsidRDefault="00EF6C5C">
      <w:r>
        <w:separator/>
      </w:r>
    </w:p>
  </w:endnote>
  <w:endnote w:type="continuationSeparator" w:id="0">
    <w:p w14:paraId="6C39661D" w14:textId="77777777" w:rsidR="00EF6C5C" w:rsidRDefault="00EF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EFA9" w14:textId="77777777" w:rsidR="00406297" w:rsidRDefault="004062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3755F" w14:textId="51C7EC05" w:rsidR="00EF6C5C" w:rsidRPr="00FE595D" w:rsidRDefault="00EF6C5C" w:rsidP="00EA396B">
    <w:pPr>
      <w:tabs>
        <w:tab w:val="center" w:pos="4536"/>
        <w:tab w:val="right" w:pos="9214"/>
      </w:tabs>
      <w:spacing w:before="0" w:after="120" w:line="240" w:lineRule="auto"/>
      <w:jc w:val="left"/>
      <w:rPr>
        <w:rFonts w:ascii="Calibri" w:hAnsi="Calibri" w:cs="Calibri"/>
      </w:rPr>
    </w:pPr>
    <w:r>
      <w:rPr>
        <w:rFonts w:ascii="Calibri" w:hAnsi="Calibri" w:cs="Calibri"/>
      </w:rPr>
      <w:t>SO 201 Technická zpráva</w:t>
    </w:r>
    <w:r w:rsidRPr="00FE595D">
      <w:rPr>
        <w:rFonts w:ascii="Calibri" w:hAnsi="Calibri" w:cs="Calibri"/>
        <w:bCs/>
      </w:rPr>
      <w:tab/>
    </w:r>
    <w:r w:rsidRPr="00FE595D">
      <w:rPr>
        <w:rFonts w:ascii="Calibri" w:hAnsi="Calibri" w:cs="Calibri"/>
        <w:bCs/>
      </w:rPr>
      <w:tab/>
    </w:r>
    <w:r w:rsidRPr="00EA396B">
      <w:rPr>
        <w:rFonts w:ascii="Calibri" w:hAnsi="Calibri" w:cs="Calibri"/>
        <w:szCs w:val="18"/>
      </w:rPr>
      <w:t xml:space="preserve">STRANA </w:t>
    </w:r>
    <w:r w:rsidRPr="00EA396B">
      <w:rPr>
        <w:rFonts w:ascii="Calibri" w:hAnsi="Calibri" w:cs="Calibri"/>
        <w:szCs w:val="18"/>
      </w:rPr>
      <w:fldChar w:fldCharType="begin"/>
    </w:r>
    <w:r w:rsidRPr="00EA396B">
      <w:rPr>
        <w:rFonts w:ascii="Calibri" w:hAnsi="Calibri" w:cs="Calibri"/>
        <w:szCs w:val="18"/>
      </w:rPr>
      <w:instrText>PAGE   \* MERGEFORMAT</w:instrText>
    </w:r>
    <w:r w:rsidRPr="00EA396B">
      <w:rPr>
        <w:rFonts w:ascii="Calibri" w:hAnsi="Calibri" w:cs="Calibri"/>
        <w:szCs w:val="18"/>
      </w:rPr>
      <w:fldChar w:fldCharType="separate"/>
    </w:r>
    <w:r w:rsidR="00474FF1">
      <w:rPr>
        <w:rFonts w:ascii="Calibri" w:hAnsi="Calibri" w:cs="Calibri"/>
        <w:noProof/>
        <w:szCs w:val="18"/>
      </w:rPr>
      <w:t>1</w:t>
    </w:r>
    <w:r w:rsidRPr="00EA396B">
      <w:rPr>
        <w:rFonts w:ascii="Calibri" w:hAnsi="Calibri" w:cs="Calibri"/>
        <w:szCs w:val="18"/>
      </w:rPr>
      <w:fldChar w:fldCharType="end"/>
    </w:r>
    <w:r w:rsidRPr="00EA396B">
      <w:rPr>
        <w:rFonts w:ascii="Calibri" w:hAnsi="Calibri" w:cs="Calibri"/>
        <w:szCs w:val="18"/>
      </w:rPr>
      <w:t>/</w:t>
    </w:r>
    <w:r w:rsidRPr="00EA396B">
      <w:rPr>
        <w:rFonts w:ascii="Calibri" w:hAnsi="Calibri" w:cs="Calibri"/>
        <w:szCs w:val="18"/>
      </w:rPr>
      <w:fldChar w:fldCharType="begin"/>
    </w:r>
    <w:r w:rsidRPr="00EA396B">
      <w:rPr>
        <w:rFonts w:ascii="Calibri" w:hAnsi="Calibri" w:cs="Calibri"/>
        <w:szCs w:val="18"/>
      </w:rPr>
      <w:instrText xml:space="preserve"> SECTIONPAGES   \* MERGEFORMAT </w:instrText>
    </w:r>
    <w:r w:rsidRPr="00EA396B">
      <w:rPr>
        <w:rFonts w:ascii="Calibri" w:hAnsi="Calibri" w:cs="Calibri"/>
        <w:szCs w:val="18"/>
      </w:rPr>
      <w:fldChar w:fldCharType="separate"/>
    </w:r>
    <w:r w:rsidR="00564720">
      <w:rPr>
        <w:rFonts w:ascii="Calibri" w:hAnsi="Calibri" w:cs="Calibri"/>
        <w:noProof/>
        <w:szCs w:val="18"/>
      </w:rPr>
      <w:t>22</w:t>
    </w:r>
    <w:r w:rsidRPr="00EA396B">
      <w:rPr>
        <w:rFonts w:ascii="Calibri" w:hAnsi="Calibri" w:cs="Calibri"/>
        <w:szCs w:val="18"/>
      </w:rPr>
      <w:fldChar w:fldCharType="end"/>
    </w:r>
  </w:p>
  <w:p w14:paraId="56EA9028" w14:textId="054A6B9E" w:rsidR="00EF6C5C" w:rsidRPr="00FE595D" w:rsidRDefault="00EF6C5C" w:rsidP="00FE595D">
    <w:pPr>
      <w:tabs>
        <w:tab w:val="center" w:pos="4536"/>
        <w:tab w:val="right" w:pos="9072"/>
      </w:tabs>
      <w:spacing w:before="0" w:after="120" w:line="240" w:lineRule="auto"/>
      <w:jc w:val="left"/>
      <w:rPr>
        <w:rFonts w:ascii="Calibri" w:hAnsi="Calibri" w:cs="Calibri"/>
        <w:sz w:val="18"/>
        <w:szCs w:val="18"/>
      </w:rPr>
    </w:pPr>
    <w:r w:rsidRPr="00FE595D">
      <w:rPr>
        <w:rFonts w:ascii="Calibri" w:hAnsi="Calibri" w:cs="Calibri"/>
        <w:sz w:val="18"/>
        <w:szCs w:val="18"/>
      </w:rPr>
      <w:t xml:space="preserve">DIPONT s.r.o. | </w:t>
    </w:r>
    <w:r w:rsidR="00BB16DC">
      <w:rPr>
        <w:rFonts w:ascii="Calibri" w:hAnsi="Calibri" w:cs="Calibri"/>
        <w:sz w:val="18"/>
        <w:szCs w:val="18"/>
      </w:rPr>
      <w:t>Brno</w:t>
    </w:r>
    <w:r w:rsidRPr="00FE595D">
      <w:rPr>
        <w:rFonts w:ascii="Calibri" w:hAnsi="Calibri" w:cs="Calibri"/>
        <w:sz w:val="18"/>
        <w:szCs w:val="18"/>
      </w:rPr>
      <w:t xml:space="preserve"> | Datum: </w:t>
    </w:r>
    <w:r w:rsidR="00406297">
      <w:rPr>
        <w:rFonts w:ascii="Calibri" w:hAnsi="Calibri" w:cs="Calibri"/>
        <w:sz w:val="18"/>
        <w:szCs w:val="18"/>
      </w:rPr>
      <w:t>10</w:t>
    </w:r>
    <w:r w:rsidRPr="00FE595D">
      <w:rPr>
        <w:rFonts w:ascii="Calibri" w:hAnsi="Calibri" w:cs="Calibri"/>
        <w:sz w:val="18"/>
        <w:szCs w:val="18"/>
      </w:rPr>
      <w:t>/20</w:t>
    </w:r>
    <w:r>
      <w:rPr>
        <w:rFonts w:ascii="Calibri" w:hAnsi="Calibri" w:cs="Calibri"/>
        <w:sz w:val="18"/>
        <w:szCs w:val="18"/>
      </w:rPr>
      <w:t>2</w:t>
    </w:r>
    <w:r w:rsidR="000524A4">
      <w:rPr>
        <w:rFonts w:ascii="Calibri" w:hAnsi="Calibri" w:cs="Calibri"/>
        <w:sz w:val="18"/>
        <w:szCs w:val="18"/>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AB300" w14:textId="77777777" w:rsidR="00406297" w:rsidRDefault="004062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E2EA7" w14:textId="77777777" w:rsidR="00EF6C5C" w:rsidRDefault="00EF6C5C">
      <w:r>
        <w:separator/>
      </w:r>
    </w:p>
  </w:footnote>
  <w:footnote w:type="continuationSeparator" w:id="0">
    <w:p w14:paraId="504BC3A8" w14:textId="77777777" w:rsidR="00EF6C5C" w:rsidRDefault="00EF6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A59AA" w14:textId="77777777" w:rsidR="00406297" w:rsidRDefault="004062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77D6" w14:textId="77777777" w:rsidR="00EF6C5C" w:rsidRPr="00FE595D" w:rsidRDefault="00EF6C5C" w:rsidP="00FE595D">
    <w:pPr>
      <w:tabs>
        <w:tab w:val="center" w:pos="4536"/>
        <w:tab w:val="right" w:pos="9072"/>
      </w:tabs>
      <w:spacing w:before="0" w:after="0" w:line="240" w:lineRule="auto"/>
      <w:jc w:val="left"/>
      <w:rPr>
        <w:rFonts w:ascii="Calibri" w:hAnsi="Calibri" w:cs="Calibri"/>
        <w:sz w:val="24"/>
        <w:szCs w:val="24"/>
      </w:rPr>
    </w:pPr>
    <w:r w:rsidRPr="00FE595D">
      <w:rPr>
        <w:rFonts w:ascii="Calibri" w:hAnsi="Calibri" w:cs="Calibri"/>
        <w:noProof/>
        <w:sz w:val="24"/>
        <w:szCs w:val="24"/>
      </w:rPr>
      <w:t>Zakázka: D</w:t>
    </w:r>
    <w:r>
      <w:rPr>
        <w:rFonts w:ascii="Calibri" w:hAnsi="Calibri" w:cs="Calibri"/>
        <w:noProof/>
        <w:sz w:val="24"/>
        <w:szCs w:val="24"/>
      </w:rPr>
      <w:t>20103</w:t>
    </w:r>
  </w:p>
  <w:p w14:paraId="3A3E40CF" w14:textId="77777777" w:rsidR="00EF6C5C" w:rsidRPr="00FE595D" w:rsidRDefault="00EF6C5C" w:rsidP="00FE595D">
    <w:pPr>
      <w:tabs>
        <w:tab w:val="center" w:pos="4536"/>
        <w:tab w:val="right" w:pos="9072"/>
      </w:tabs>
      <w:spacing w:before="0" w:after="0" w:line="240" w:lineRule="auto"/>
      <w:jc w:val="left"/>
      <w:rPr>
        <w:rFonts w:ascii="Calibri" w:hAnsi="Calibri" w:cs="Calibri"/>
        <w:sz w:val="24"/>
        <w:szCs w:val="24"/>
      </w:rPr>
    </w:pPr>
    <w:r w:rsidRPr="00FE595D">
      <w:rPr>
        <w:rFonts w:ascii="Calibri" w:hAnsi="Calibri" w:cs="Calibri"/>
        <w:sz w:val="24"/>
        <w:szCs w:val="24"/>
      </w:rPr>
      <w:t xml:space="preserve">Stavba: </w:t>
    </w:r>
    <w:r w:rsidRPr="003D5973">
      <w:rPr>
        <w:rFonts w:ascii="Calibri" w:hAnsi="Calibri" w:cs="Calibri"/>
        <w:sz w:val="24"/>
        <w:szCs w:val="24"/>
      </w:rPr>
      <w:t>II/236 Černín, nestabilní svah-PD</w:t>
    </w:r>
  </w:p>
  <w:p w14:paraId="2C137108" w14:textId="7A7E1864" w:rsidR="000524A4" w:rsidRPr="001957A0" w:rsidRDefault="000524A4" w:rsidP="000524A4">
    <w:pPr>
      <w:tabs>
        <w:tab w:val="center" w:pos="4536"/>
        <w:tab w:val="right" w:pos="9072"/>
      </w:tabs>
      <w:spacing w:before="0" w:after="0" w:line="240" w:lineRule="auto"/>
      <w:jc w:val="left"/>
      <w:rPr>
        <w:sz w:val="20"/>
        <w:szCs w:val="20"/>
      </w:rPr>
    </w:pPr>
    <w:r>
      <w:rPr>
        <w:rFonts w:ascii="Calibri" w:hAnsi="Calibri" w:cs="Calibri"/>
        <w:noProof/>
        <w:sz w:val="24"/>
        <w:szCs w:val="24"/>
      </w:rPr>
      <w:drawing>
        <wp:anchor distT="0" distB="0" distL="114300" distR="114300" simplePos="0" relativeHeight="251660288" behindDoc="1" locked="1" layoutInCell="1" allowOverlap="1" wp14:anchorId="00E405E5" wp14:editId="46C2C854">
          <wp:simplePos x="0" y="0"/>
          <wp:positionH relativeFrom="margin">
            <wp:posOffset>-768350</wp:posOffset>
          </wp:positionH>
          <wp:positionV relativeFrom="margin">
            <wp:posOffset>-1143000</wp:posOffset>
          </wp:positionV>
          <wp:extent cx="7595870" cy="10742930"/>
          <wp:effectExtent l="0" t="0" r="5080" b="1270"/>
          <wp:wrapNone/>
          <wp:docPr id="72" name="Obrázek 11" descr="DIPONT_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DIPONT_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07429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sz w:val="24"/>
        <w:szCs w:val="24"/>
      </w:rPr>
      <w:t>Stupeň dokumentace</w:t>
    </w:r>
    <w:r w:rsidRPr="00FE595D">
      <w:rPr>
        <w:rFonts w:ascii="Calibri" w:hAnsi="Calibri" w:cs="Calibri"/>
        <w:sz w:val="24"/>
        <w:szCs w:val="24"/>
      </w:rPr>
      <w:t xml:space="preserve">: </w:t>
    </w:r>
    <w:r w:rsidRPr="00FE595D">
      <w:rPr>
        <w:rFonts w:ascii="Calibri" w:hAnsi="Calibri" w:cs="Calibri"/>
        <w:noProof/>
        <w:sz w:val="24"/>
        <w:szCs w:val="24"/>
      </w:rPr>
      <w:drawing>
        <wp:anchor distT="0" distB="0" distL="114300" distR="114300" simplePos="0" relativeHeight="251659264" behindDoc="1" locked="1" layoutInCell="1" allowOverlap="1" wp14:anchorId="398C29D1" wp14:editId="512CFA10">
          <wp:simplePos x="0" y="0"/>
          <wp:positionH relativeFrom="margin">
            <wp:posOffset>-737870</wp:posOffset>
          </wp:positionH>
          <wp:positionV relativeFrom="margin">
            <wp:posOffset>-1101725</wp:posOffset>
          </wp:positionV>
          <wp:extent cx="7595870" cy="10742930"/>
          <wp:effectExtent l="0" t="0" r="5080" b="1270"/>
          <wp:wrapNone/>
          <wp:docPr id="73" name="Obrázek 11" descr="DIPONT_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DIPONT_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074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297">
      <w:rPr>
        <w:rFonts w:ascii="Calibri" w:hAnsi="Calibri" w:cs="Calibri"/>
        <w:noProof/>
        <w:sz w:val="24"/>
        <w:szCs w:val="24"/>
      </w:rPr>
      <w:t xml:space="preserve">PDPS </w:t>
    </w:r>
    <w:r w:rsidRPr="003D5973">
      <w:rPr>
        <w:rFonts w:ascii="Calibri" w:hAnsi="Calibri" w:cs="Calibri"/>
        <w:noProof/>
        <w:sz w:val="24"/>
        <w:szCs w:val="24"/>
      </w:rPr>
      <w:t xml:space="preserve">dle </w:t>
    </w:r>
    <w:r>
      <w:rPr>
        <w:rFonts w:ascii="Calibri" w:hAnsi="Calibri" w:cs="Calibri"/>
        <w:noProof/>
        <w:sz w:val="24"/>
        <w:szCs w:val="24"/>
      </w:rPr>
      <w:t>146</w:t>
    </w:r>
    <w:r w:rsidRPr="003D5973">
      <w:rPr>
        <w:rFonts w:ascii="Calibri" w:hAnsi="Calibri" w:cs="Calibri"/>
        <w:noProof/>
        <w:sz w:val="24"/>
        <w:szCs w:val="24"/>
      </w:rPr>
      <w:t>/200</w:t>
    </w:r>
    <w:r>
      <w:rPr>
        <w:rFonts w:ascii="Calibri" w:hAnsi="Calibri" w:cs="Calibri"/>
        <w:noProof/>
        <w:sz w:val="24"/>
        <w:szCs w:val="24"/>
      </w:rPr>
      <w:t>8</w:t>
    </w:r>
    <w:r w:rsidRPr="003D5973">
      <w:rPr>
        <w:rFonts w:ascii="Calibri" w:hAnsi="Calibri" w:cs="Calibri"/>
        <w:noProof/>
        <w:sz w:val="24"/>
        <w:szCs w:val="24"/>
      </w:rPr>
      <w:t xml:space="preserve"> Sb. Příloha </w:t>
    </w:r>
    <w:r>
      <w:rPr>
        <w:rFonts w:ascii="Calibri" w:hAnsi="Calibri" w:cs="Calibri"/>
        <w:noProof/>
        <w:sz w:val="24"/>
        <w:szCs w:val="24"/>
      </w:rPr>
      <w:t xml:space="preserve">č. </w:t>
    </w:r>
    <w:r w:rsidR="00406297">
      <w:rPr>
        <w:rFonts w:ascii="Calibri" w:hAnsi="Calibri" w:cs="Calibri"/>
        <w:noProof/>
        <w:sz w:val="24"/>
        <w:szCs w:val="24"/>
      </w:rPr>
      <w:t>6</w:t>
    </w:r>
  </w:p>
  <w:p w14:paraId="0149069E" w14:textId="53562D44" w:rsidR="00EF6C5C" w:rsidRPr="001957A0" w:rsidRDefault="00EF6C5C" w:rsidP="000524A4">
    <w:pPr>
      <w:tabs>
        <w:tab w:val="center" w:pos="4536"/>
        <w:tab w:val="right" w:pos="9072"/>
      </w:tabs>
      <w:spacing w:before="0" w:after="0" w:line="240" w:lineRule="auto"/>
      <w:jc w:val="lef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BCE0" w14:textId="77777777" w:rsidR="00406297" w:rsidRDefault="004062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75E6"/>
    <w:multiLevelType w:val="hybridMultilevel"/>
    <w:tmpl w:val="BBF406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8F960C6"/>
    <w:multiLevelType w:val="hybridMultilevel"/>
    <w:tmpl w:val="260ABC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92E56AE"/>
    <w:multiLevelType w:val="multilevel"/>
    <w:tmpl w:val="111487BC"/>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1713"/>
        </w:tabs>
        <w:ind w:left="1713"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22E61289"/>
    <w:multiLevelType w:val="hybridMultilevel"/>
    <w:tmpl w:val="8FE0F2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F911CA"/>
    <w:multiLevelType w:val="hybridMultilevel"/>
    <w:tmpl w:val="9BF6D3EE"/>
    <w:lvl w:ilvl="0" w:tplc="0778D596">
      <w:start w:val="1"/>
      <w:numFmt w:val="decimal"/>
      <w:lvlText w:val="[%1]"/>
      <w:lvlJc w:val="righ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AD53CE"/>
    <w:multiLevelType w:val="hybridMultilevel"/>
    <w:tmpl w:val="BA9C6A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DBD73C3"/>
    <w:multiLevelType w:val="singleLevel"/>
    <w:tmpl w:val="907A25F4"/>
    <w:lvl w:ilvl="0">
      <w:start w:val="1"/>
      <w:numFmt w:val="decimal"/>
      <w:pStyle w:val="Seznamslovan"/>
      <w:lvlText w:val="%1)"/>
      <w:lvlJc w:val="left"/>
      <w:pPr>
        <w:tabs>
          <w:tab w:val="num" w:pos="680"/>
        </w:tabs>
        <w:ind w:left="680" w:hanging="453"/>
      </w:pPr>
    </w:lvl>
  </w:abstractNum>
  <w:abstractNum w:abstractNumId="7" w15:restartNumberingAfterBreak="0">
    <w:nsid w:val="307C3DA3"/>
    <w:multiLevelType w:val="hybridMultilevel"/>
    <w:tmpl w:val="AD981F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3CC69F8"/>
    <w:multiLevelType w:val="hybridMultilevel"/>
    <w:tmpl w:val="36C2FE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54C528A"/>
    <w:multiLevelType w:val="hybridMultilevel"/>
    <w:tmpl w:val="7F8A5D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2A74EDF"/>
    <w:multiLevelType w:val="hybridMultilevel"/>
    <w:tmpl w:val="11F40B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6670FED"/>
    <w:multiLevelType w:val="hybridMultilevel"/>
    <w:tmpl w:val="3782F888"/>
    <w:lvl w:ilvl="0" w:tplc="369438CC">
      <w:start w:val="1"/>
      <w:numFmt w:val="upperLetter"/>
      <w:lvlText w:val="%1 -"/>
      <w:lvlJc w:val="left"/>
      <w:pPr>
        <w:ind w:left="720" w:hanging="360"/>
      </w:pPr>
      <w:rPr>
        <w:rFonts w:cs="Times New Roman" w:hint="default"/>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9E75FCF"/>
    <w:multiLevelType w:val="hybridMultilevel"/>
    <w:tmpl w:val="F0FA5BC8"/>
    <w:lvl w:ilvl="0" w:tplc="C0564B0E">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4ABF37C3"/>
    <w:multiLevelType w:val="hybridMultilevel"/>
    <w:tmpl w:val="0A34D99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4B71664A"/>
    <w:multiLevelType w:val="hybridMultilevel"/>
    <w:tmpl w:val="585C4A2A"/>
    <w:lvl w:ilvl="0" w:tplc="9022006E">
      <w:start w:val="1"/>
      <w:numFmt w:val="decimal"/>
      <w:lvlText w:val="%1."/>
      <w:lvlJc w:val="left"/>
      <w:pPr>
        <w:ind w:left="720" w:hanging="360"/>
      </w:pPr>
      <w:rPr>
        <w:rFonts w:cs="Times New Roman"/>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52FE2125"/>
    <w:multiLevelType w:val="hybridMultilevel"/>
    <w:tmpl w:val="94B8F8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D545F4"/>
    <w:multiLevelType w:val="hybridMultilevel"/>
    <w:tmpl w:val="CDB400E2"/>
    <w:lvl w:ilvl="0" w:tplc="04050001">
      <w:start w:val="1"/>
      <w:numFmt w:val="bullet"/>
      <w:lvlText w:val=""/>
      <w:lvlJc w:val="left"/>
      <w:pPr>
        <w:ind w:left="1684" w:hanging="360"/>
      </w:pPr>
      <w:rPr>
        <w:rFonts w:ascii="Symbol" w:hAnsi="Symbol" w:hint="default"/>
      </w:rPr>
    </w:lvl>
    <w:lvl w:ilvl="1" w:tplc="04050003" w:tentative="1">
      <w:start w:val="1"/>
      <w:numFmt w:val="bullet"/>
      <w:lvlText w:val="o"/>
      <w:lvlJc w:val="left"/>
      <w:pPr>
        <w:ind w:left="2404" w:hanging="360"/>
      </w:pPr>
      <w:rPr>
        <w:rFonts w:ascii="Courier New" w:hAnsi="Courier New" w:hint="default"/>
      </w:rPr>
    </w:lvl>
    <w:lvl w:ilvl="2" w:tplc="04050005" w:tentative="1">
      <w:start w:val="1"/>
      <w:numFmt w:val="bullet"/>
      <w:lvlText w:val=""/>
      <w:lvlJc w:val="left"/>
      <w:pPr>
        <w:ind w:left="3124" w:hanging="360"/>
      </w:pPr>
      <w:rPr>
        <w:rFonts w:ascii="Wingdings" w:hAnsi="Wingdings" w:hint="default"/>
      </w:rPr>
    </w:lvl>
    <w:lvl w:ilvl="3" w:tplc="04050001" w:tentative="1">
      <w:start w:val="1"/>
      <w:numFmt w:val="bullet"/>
      <w:lvlText w:val=""/>
      <w:lvlJc w:val="left"/>
      <w:pPr>
        <w:ind w:left="3844" w:hanging="360"/>
      </w:pPr>
      <w:rPr>
        <w:rFonts w:ascii="Symbol" w:hAnsi="Symbol" w:hint="default"/>
      </w:rPr>
    </w:lvl>
    <w:lvl w:ilvl="4" w:tplc="04050003" w:tentative="1">
      <w:start w:val="1"/>
      <w:numFmt w:val="bullet"/>
      <w:lvlText w:val="o"/>
      <w:lvlJc w:val="left"/>
      <w:pPr>
        <w:ind w:left="4564" w:hanging="360"/>
      </w:pPr>
      <w:rPr>
        <w:rFonts w:ascii="Courier New" w:hAnsi="Courier New" w:hint="default"/>
      </w:rPr>
    </w:lvl>
    <w:lvl w:ilvl="5" w:tplc="04050005" w:tentative="1">
      <w:start w:val="1"/>
      <w:numFmt w:val="bullet"/>
      <w:lvlText w:val=""/>
      <w:lvlJc w:val="left"/>
      <w:pPr>
        <w:ind w:left="5284" w:hanging="360"/>
      </w:pPr>
      <w:rPr>
        <w:rFonts w:ascii="Wingdings" w:hAnsi="Wingdings" w:hint="default"/>
      </w:rPr>
    </w:lvl>
    <w:lvl w:ilvl="6" w:tplc="04050001" w:tentative="1">
      <w:start w:val="1"/>
      <w:numFmt w:val="bullet"/>
      <w:lvlText w:val=""/>
      <w:lvlJc w:val="left"/>
      <w:pPr>
        <w:ind w:left="6004" w:hanging="360"/>
      </w:pPr>
      <w:rPr>
        <w:rFonts w:ascii="Symbol" w:hAnsi="Symbol" w:hint="default"/>
      </w:rPr>
    </w:lvl>
    <w:lvl w:ilvl="7" w:tplc="04050003" w:tentative="1">
      <w:start w:val="1"/>
      <w:numFmt w:val="bullet"/>
      <w:lvlText w:val="o"/>
      <w:lvlJc w:val="left"/>
      <w:pPr>
        <w:ind w:left="6724" w:hanging="360"/>
      </w:pPr>
      <w:rPr>
        <w:rFonts w:ascii="Courier New" w:hAnsi="Courier New" w:hint="default"/>
      </w:rPr>
    </w:lvl>
    <w:lvl w:ilvl="8" w:tplc="04050005" w:tentative="1">
      <w:start w:val="1"/>
      <w:numFmt w:val="bullet"/>
      <w:lvlText w:val=""/>
      <w:lvlJc w:val="left"/>
      <w:pPr>
        <w:ind w:left="7444" w:hanging="360"/>
      </w:pPr>
      <w:rPr>
        <w:rFonts w:ascii="Wingdings" w:hAnsi="Wingdings" w:hint="default"/>
      </w:rPr>
    </w:lvl>
  </w:abstractNum>
  <w:abstractNum w:abstractNumId="17" w15:restartNumberingAfterBreak="0">
    <w:nsid w:val="5DEA1D87"/>
    <w:multiLevelType w:val="hybridMultilevel"/>
    <w:tmpl w:val="078E14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623425BB"/>
    <w:multiLevelType w:val="hybridMultilevel"/>
    <w:tmpl w:val="07F0F9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126FEE"/>
    <w:multiLevelType w:val="hybridMultilevel"/>
    <w:tmpl w:val="769A6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BE2492"/>
    <w:multiLevelType w:val="hybridMultilevel"/>
    <w:tmpl w:val="4712D30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C357469"/>
    <w:multiLevelType w:val="hybridMultilevel"/>
    <w:tmpl w:val="526458E0"/>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2" w15:restartNumberingAfterBreak="0">
    <w:nsid w:val="747033D5"/>
    <w:multiLevelType w:val="hybridMultilevel"/>
    <w:tmpl w:val="58345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77485D"/>
    <w:multiLevelType w:val="hybridMultilevel"/>
    <w:tmpl w:val="0EFAEB1E"/>
    <w:lvl w:ilvl="0" w:tplc="09D819FA">
      <w:numFmt w:val="bullet"/>
      <w:lvlText w:val="-"/>
      <w:lvlJc w:val="left"/>
      <w:pPr>
        <w:ind w:left="1040" w:hanging="360"/>
      </w:pPr>
      <w:rPr>
        <w:rFonts w:ascii="Times New Roman" w:eastAsia="Times New Roman" w:hAnsi="Times New Roman"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24" w15:restartNumberingAfterBreak="0">
    <w:nsid w:val="786634F6"/>
    <w:multiLevelType w:val="hybridMultilevel"/>
    <w:tmpl w:val="E684FD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B1061AC"/>
    <w:multiLevelType w:val="hybridMultilevel"/>
    <w:tmpl w:val="86F02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7BE67BB0"/>
    <w:multiLevelType w:val="hybridMultilevel"/>
    <w:tmpl w:val="E1A644AC"/>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7" w15:restartNumberingAfterBreak="0">
    <w:nsid w:val="7C774202"/>
    <w:multiLevelType w:val="hybridMultilevel"/>
    <w:tmpl w:val="04CC7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2F3B41"/>
    <w:multiLevelType w:val="hybridMultilevel"/>
    <w:tmpl w:val="C7A6E9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num w:numId="1" w16cid:durableId="1435440901">
    <w:abstractNumId w:val="2"/>
  </w:num>
  <w:num w:numId="2" w16cid:durableId="166598432">
    <w:abstractNumId w:val="9"/>
  </w:num>
  <w:num w:numId="3" w16cid:durableId="1200702832">
    <w:abstractNumId w:val="5"/>
  </w:num>
  <w:num w:numId="4" w16cid:durableId="665019423">
    <w:abstractNumId w:val="28"/>
  </w:num>
  <w:num w:numId="5" w16cid:durableId="2034186457">
    <w:abstractNumId w:val="10"/>
  </w:num>
  <w:num w:numId="6" w16cid:durableId="42758007">
    <w:abstractNumId w:val="24"/>
  </w:num>
  <w:num w:numId="7" w16cid:durableId="33579672">
    <w:abstractNumId w:val="27"/>
  </w:num>
  <w:num w:numId="8" w16cid:durableId="1743747930">
    <w:abstractNumId w:val="14"/>
  </w:num>
  <w:num w:numId="9" w16cid:durableId="1714571288">
    <w:abstractNumId w:val="11"/>
  </w:num>
  <w:num w:numId="10" w16cid:durableId="410127830">
    <w:abstractNumId w:val="25"/>
  </w:num>
  <w:num w:numId="11" w16cid:durableId="1245384194">
    <w:abstractNumId w:val="8"/>
  </w:num>
  <w:num w:numId="12" w16cid:durableId="961882054">
    <w:abstractNumId w:val="1"/>
  </w:num>
  <w:num w:numId="13" w16cid:durableId="809982639">
    <w:abstractNumId w:val="17"/>
  </w:num>
  <w:num w:numId="14" w16cid:durableId="1712998030">
    <w:abstractNumId w:val="7"/>
  </w:num>
  <w:num w:numId="15" w16cid:durableId="1098022110">
    <w:abstractNumId w:val="0"/>
  </w:num>
  <w:num w:numId="16" w16cid:durableId="1887791118">
    <w:abstractNumId w:val="13"/>
  </w:num>
  <w:num w:numId="17" w16cid:durableId="359667256">
    <w:abstractNumId w:val="20"/>
  </w:num>
  <w:num w:numId="18" w16cid:durableId="1235043269">
    <w:abstractNumId w:val="16"/>
  </w:num>
  <w:num w:numId="19" w16cid:durableId="317539804">
    <w:abstractNumId w:val="4"/>
  </w:num>
  <w:num w:numId="20" w16cid:durableId="1439792864">
    <w:abstractNumId w:val="26"/>
  </w:num>
  <w:num w:numId="21" w16cid:durableId="1010258762">
    <w:abstractNumId w:val="15"/>
  </w:num>
  <w:num w:numId="22" w16cid:durableId="1092818403">
    <w:abstractNumId w:val="6"/>
  </w:num>
  <w:num w:numId="23" w16cid:durableId="1203977899">
    <w:abstractNumId w:val="2"/>
  </w:num>
  <w:num w:numId="24" w16cid:durableId="1991323172">
    <w:abstractNumId w:val="22"/>
  </w:num>
  <w:num w:numId="25" w16cid:durableId="1407335102">
    <w:abstractNumId w:val="18"/>
  </w:num>
  <w:num w:numId="26" w16cid:durableId="1473519227">
    <w:abstractNumId w:val="3"/>
  </w:num>
  <w:num w:numId="27" w16cid:durableId="2064794647">
    <w:abstractNumId w:val="12"/>
  </w:num>
  <w:num w:numId="28" w16cid:durableId="1295478073">
    <w:abstractNumId w:val="21"/>
  </w:num>
  <w:num w:numId="29" w16cid:durableId="842816755">
    <w:abstractNumId w:val="23"/>
  </w:num>
  <w:num w:numId="30" w16cid:durableId="920481298">
    <w:abstractNumId w:val="19"/>
  </w:num>
  <w:num w:numId="31" w16cid:durableId="873928419">
    <w:abstractNumId w:val="2"/>
  </w:num>
  <w:num w:numId="32" w16cid:durableId="511342257">
    <w:abstractNumId w:val="2"/>
  </w:num>
  <w:num w:numId="33" w16cid:durableId="541870232">
    <w:abstractNumId w:val="2"/>
  </w:num>
  <w:num w:numId="34" w16cid:durableId="6717586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10"/>
    <w:rsid w:val="000017B0"/>
    <w:rsid w:val="000019AF"/>
    <w:rsid w:val="0000278A"/>
    <w:rsid w:val="00002CE4"/>
    <w:rsid w:val="000036F4"/>
    <w:rsid w:val="00005012"/>
    <w:rsid w:val="00011E57"/>
    <w:rsid w:val="0001267D"/>
    <w:rsid w:val="0001458F"/>
    <w:rsid w:val="0001586A"/>
    <w:rsid w:val="00015B39"/>
    <w:rsid w:val="00016A2F"/>
    <w:rsid w:val="000203F4"/>
    <w:rsid w:val="00023621"/>
    <w:rsid w:val="00023A14"/>
    <w:rsid w:val="0002471E"/>
    <w:rsid w:val="00027782"/>
    <w:rsid w:val="00030E8B"/>
    <w:rsid w:val="0003194D"/>
    <w:rsid w:val="00031A29"/>
    <w:rsid w:val="00032BBC"/>
    <w:rsid w:val="00032CB4"/>
    <w:rsid w:val="00033DA9"/>
    <w:rsid w:val="00033FAC"/>
    <w:rsid w:val="00035370"/>
    <w:rsid w:val="00035CF2"/>
    <w:rsid w:val="00041229"/>
    <w:rsid w:val="0004217A"/>
    <w:rsid w:val="0004305B"/>
    <w:rsid w:val="00043062"/>
    <w:rsid w:val="000441B8"/>
    <w:rsid w:val="000452BC"/>
    <w:rsid w:val="000469AE"/>
    <w:rsid w:val="00046C8D"/>
    <w:rsid w:val="00046CDB"/>
    <w:rsid w:val="000524A4"/>
    <w:rsid w:val="00052602"/>
    <w:rsid w:val="00052AAC"/>
    <w:rsid w:val="000534B2"/>
    <w:rsid w:val="000544AC"/>
    <w:rsid w:val="00054D00"/>
    <w:rsid w:val="00054D66"/>
    <w:rsid w:val="00054DCC"/>
    <w:rsid w:val="0005558A"/>
    <w:rsid w:val="00055CD8"/>
    <w:rsid w:val="000610DE"/>
    <w:rsid w:val="00061B00"/>
    <w:rsid w:val="00061B55"/>
    <w:rsid w:val="0006323A"/>
    <w:rsid w:val="0006352A"/>
    <w:rsid w:val="000635B3"/>
    <w:rsid w:val="00064899"/>
    <w:rsid w:val="000652FF"/>
    <w:rsid w:val="00065463"/>
    <w:rsid w:val="00065C86"/>
    <w:rsid w:val="00066EE3"/>
    <w:rsid w:val="00070FD4"/>
    <w:rsid w:val="0007178C"/>
    <w:rsid w:val="00071DAE"/>
    <w:rsid w:val="000720E0"/>
    <w:rsid w:val="0007235A"/>
    <w:rsid w:val="0007276A"/>
    <w:rsid w:val="00073648"/>
    <w:rsid w:val="00073E54"/>
    <w:rsid w:val="0007415F"/>
    <w:rsid w:val="00074160"/>
    <w:rsid w:val="00074274"/>
    <w:rsid w:val="00074F37"/>
    <w:rsid w:val="0007677E"/>
    <w:rsid w:val="000801F9"/>
    <w:rsid w:val="0008031B"/>
    <w:rsid w:val="00080917"/>
    <w:rsid w:val="00083F13"/>
    <w:rsid w:val="00085925"/>
    <w:rsid w:val="00085D2B"/>
    <w:rsid w:val="00085FD1"/>
    <w:rsid w:val="00086A41"/>
    <w:rsid w:val="00086A51"/>
    <w:rsid w:val="00087F93"/>
    <w:rsid w:val="00090936"/>
    <w:rsid w:val="00090AD6"/>
    <w:rsid w:val="00090ECE"/>
    <w:rsid w:val="00091714"/>
    <w:rsid w:val="00092196"/>
    <w:rsid w:val="00092DA0"/>
    <w:rsid w:val="0009362A"/>
    <w:rsid w:val="000944C8"/>
    <w:rsid w:val="00095500"/>
    <w:rsid w:val="00096796"/>
    <w:rsid w:val="000974CA"/>
    <w:rsid w:val="00097919"/>
    <w:rsid w:val="00097960"/>
    <w:rsid w:val="00097E7F"/>
    <w:rsid w:val="000A0B4A"/>
    <w:rsid w:val="000A1546"/>
    <w:rsid w:val="000A1C48"/>
    <w:rsid w:val="000A2E5E"/>
    <w:rsid w:val="000A34DA"/>
    <w:rsid w:val="000A356C"/>
    <w:rsid w:val="000A3A75"/>
    <w:rsid w:val="000A5789"/>
    <w:rsid w:val="000A6C9D"/>
    <w:rsid w:val="000B19B6"/>
    <w:rsid w:val="000B2EC9"/>
    <w:rsid w:val="000B39E3"/>
    <w:rsid w:val="000B3E7B"/>
    <w:rsid w:val="000B4140"/>
    <w:rsid w:val="000B5C07"/>
    <w:rsid w:val="000B710B"/>
    <w:rsid w:val="000B7E73"/>
    <w:rsid w:val="000C1F92"/>
    <w:rsid w:val="000C2165"/>
    <w:rsid w:val="000C2509"/>
    <w:rsid w:val="000C27EF"/>
    <w:rsid w:val="000C7DFD"/>
    <w:rsid w:val="000D1D88"/>
    <w:rsid w:val="000D25D0"/>
    <w:rsid w:val="000D277D"/>
    <w:rsid w:val="000D371E"/>
    <w:rsid w:val="000D4A8C"/>
    <w:rsid w:val="000E17A0"/>
    <w:rsid w:val="000E4ABC"/>
    <w:rsid w:val="000E55A8"/>
    <w:rsid w:val="000E7681"/>
    <w:rsid w:val="000E78F6"/>
    <w:rsid w:val="000F2B6C"/>
    <w:rsid w:val="000F3BD4"/>
    <w:rsid w:val="000F458D"/>
    <w:rsid w:val="000F5C3E"/>
    <w:rsid w:val="000F5FAA"/>
    <w:rsid w:val="000F633A"/>
    <w:rsid w:val="000F6567"/>
    <w:rsid w:val="000F6897"/>
    <w:rsid w:val="000F7A43"/>
    <w:rsid w:val="00100258"/>
    <w:rsid w:val="00100AF3"/>
    <w:rsid w:val="001027B9"/>
    <w:rsid w:val="0010297F"/>
    <w:rsid w:val="001034C7"/>
    <w:rsid w:val="001035E9"/>
    <w:rsid w:val="001042EC"/>
    <w:rsid w:val="001050E5"/>
    <w:rsid w:val="001053A1"/>
    <w:rsid w:val="00107E1B"/>
    <w:rsid w:val="00107F46"/>
    <w:rsid w:val="00111AA0"/>
    <w:rsid w:val="00112B48"/>
    <w:rsid w:val="001140F2"/>
    <w:rsid w:val="00117675"/>
    <w:rsid w:val="00121416"/>
    <w:rsid w:val="0012165F"/>
    <w:rsid w:val="001216D0"/>
    <w:rsid w:val="00122915"/>
    <w:rsid w:val="00122AE8"/>
    <w:rsid w:val="00122B8E"/>
    <w:rsid w:val="00125884"/>
    <w:rsid w:val="00125E73"/>
    <w:rsid w:val="0012635D"/>
    <w:rsid w:val="00127901"/>
    <w:rsid w:val="001312DD"/>
    <w:rsid w:val="00131E17"/>
    <w:rsid w:val="00133B8E"/>
    <w:rsid w:val="00134465"/>
    <w:rsid w:val="00134C4A"/>
    <w:rsid w:val="00136063"/>
    <w:rsid w:val="00136321"/>
    <w:rsid w:val="00136834"/>
    <w:rsid w:val="00136C90"/>
    <w:rsid w:val="00140BB2"/>
    <w:rsid w:val="001420A1"/>
    <w:rsid w:val="0014582F"/>
    <w:rsid w:val="00145CF0"/>
    <w:rsid w:val="00146225"/>
    <w:rsid w:val="001520A8"/>
    <w:rsid w:val="00153005"/>
    <w:rsid w:val="0015417C"/>
    <w:rsid w:val="0015490F"/>
    <w:rsid w:val="00154CAD"/>
    <w:rsid w:val="00154F6C"/>
    <w:rsid w:val="001578E9"/>
    <w:rsid w:val="00157CE7"/>
    <w:rsid w:val="00157D06"/>
    <w:rsid w:val="00160CB5"/>
    <w:rsid w:val="00162B9B"/>
    <w:rsid w:val="00162FD7"/>
    <w:rsid w:val="00163CB1"/>
    <w:rsid w:val="00166520"/>
    <w:rsid w:val="001673AC"/>
    <w:rsid w:val="00167BAF"/>
    <w:rsid w:val="0017006D"/>
    <w:rsid w:val="00170861"/>
    <w:rsid w:val="0017089A"/>
    <w:rsid w:val="0017367F"/>
    <w:rsid w:val="00173E8C"/>
    <w:rsid w:val="00175033"/>
    <w:rsid w:val="00175BE0"/>
    <w:rsid w:val="00175D1E"/>
    <w:rsid w:val="00176EAF"/>
    <w:rsid w:val="0017748D"/>
    <w:rsid w:val="001805BB"/>
    <w:rsid w:val="00181EC0"/>
    <w:rsid w:val="00181F39"/>
    <w:rsid w:val="001836EA"/>
    <w:rsid w:val="00184358"/>
    <w:rsid w:val="00184D9A"/>
    <w:rsid w:val="00184EFF"/>
    <w:rsid w:val="00190228"/>
    <w:rsid w:val="00190B35"/>
    <w:rsid w:val="00191736"/>
    <w:rsid w:val="00191F78"/>
    <w:rsid w:val="001923B9"/>
    <w:rsid w:val="001939A1"/>
    <w:rsid w:val="00194A0F"/>
    <w:rsid w:val="00195077"/>
    <w:rsid w:val="001957A0"/>
    <w:rsid w:val="00196899"/>
    <w:rsid w:val="00197250"/>
    <w:rsid w:val="00197E5D"/>
    <w:rsid w:val="001A07F2"/>
    <w:rsid w:val="001A3FEA"/>
    <w:rsid w:val="001A53FF"/>
    <w:rsid w:val="001B0349"/>
    <w:rsid w:val="001B1C79"/>
    <w:rsid w:val="001B24CA"/>
    <w:rsid w:val="001B3000"/>
    <w:rsid w:val="001B35A8"/>
    <w:rsid w:val="001B3E03"/>
    <w:rsid w:val="001B4178"/>
    <w:rsid w:val="001B479B"/>
    <w:rsid w:val="001B5AA2"/>
    <w:rsid w:val="001B5DEA"/>
    <w:rsid w:val="001B7E2A"/>
    <w:rsid w:val="001C1256"/>
    <w:rsid w:val="001C2DE6"/>
    <w:rsid w:val="001C372F"/>
    <w:rsid w:val="001C3A70"/>
    <w:rsid w:val="001C49D4"/>
    <w:rsid w:val="001C5480"/>
    <w:rsid w:val="001C6341"/>
    <w:rsid w:val="001C6FCC"/>
    <w:rsid w:val="001D07F4"/>
    <w:rsid w:val="001D0EF7"/>
    <w:rsid w:val="001D1CF3"/>
    <w:rsid w:val="001D1E69"/>
    <w:rsid w:val="001D22B9"/>
    <w:rsid w:val="001D4E28"/>
    <w:rsid w:val="001D4FA1"/>
    <w:rsid w:val="001D61D7"/>
    <w:rsid w:val="001D635F"/>
    <w:rsid w:val="001D7237"/>
    <w:rsid w:val="001D72D1"/>
    <w:rsid w:val="001D7C13"/>
    <w:rsid w:val="001E4394"/>
    <w:rsid w:val="001E7B89"/>
    <w:rsid w:val="001E7E85"/>
    <w:rsid w:val="001F0752"/>
    <w:rsid w:val="001F2492"/>
    <w:rsid w:val="001F35CE"/>
    <w:rsid w:val="001F51D6"/>
    <w:rsid w:val="001F5457"/>
    <w:rsid w:val="001F6C02"/>
    <w:rsid w:val="002005E4"/>
    <w:rsid w:val="00201F6B"/>
    <w:rsid w:val="002022E3"/>
    <w:rsid w:val="00203507"/>
    <w:rsid w:val="002036FD"/>
    <w:rsid w:val="00205F98"/>
    <w:rsid w:val="0020678E"/>
    <w:rsid w:val="00206AF7"/>
    <w:rsid w:val="002070EB"/>
    <w:rsid w:val="00207FD2"/>
    <w:rsid w:val="002145D6"/>
    <w:rsid w:val="00216A18"/>
    <w:rsid w:val="00217C45"/>
    <w:rsid w:val="002200F4"/>
    <w:rsid w:val="002208D5"/>
    <w:rsid w:val="0022150F"/>
    <w:rsid w:val="0022441E"/>
    <w:rsid w:val="00225569"/>
    <w:rsid w:val="00225C80"/>
    <w:rsid w:val="002262F0"/>
    <w:rsid w:val="0022630F"/>
    <w:rsid w:val="002273F8"/>
    <w:rsid w:val="002274BB"/>
    <w:rsid w:val="002300F1"/>
    <w:rsid w:val="0023036F"/>
    <w:rsid w:val="00230497"/>
    <w:rsid w:val="00230EB8"/>
    <w:rsid w:val="002311BE"/>
    <w:rsid w:val="00231A60"/>
    <w:rsid w:val="00231BB5"/>
    <w:rsid w:val="00231F94"/>
    <w:rsid w:val="0023319B"/>
    <w:rsid w:val="00233BEE"/>
    <w:rsid w:val="00234428"/>
    <w:rsid w:val="002344B9"/>
    <w:rsid w:val="00234ECC"/>
    <w:rsid w:val="0023678A"/>
    <w:rsid w:val="00236C0F"/>
    <w:rsid w:val="00236D7D"/>
    <w:rsid w:val="00237231"/>
    <w:rsid w:val="00243C36"/>
    <w:rsid w:val="00245C3C"/>
    <w:rsid w:val="00245DCA"/>
    <w:rsid w:val="00247072"/>
    <w:rsid w:val="00247746"/>
    <w:rsid w:val="002479D1"/>
    <w:rsid w:val="00247C2D"/>
    <w:rsid w:val="00251A46"/>
    <w:rsid w:val="00254A9B"/>
    <w:rsid w:val="00255564"/>
    <w:rsid w:val="00256A60"/>
    <w:rsid w:val="00257AE3"/>
    <w:rsid w:val="002617AB"/>
    <w:rsid w:val="00262AA8"/>
    <w:rsid w:val="0026474E"/>
    <w:rsid w:val="00265C5D"/>
    <w:rsid w:val="00267D9F"/>
    <w:rsid w:val="00272099"/>
    <w:rsid w:val="00272CFC"/>
    <w:rsid w:val="00273D2D"/>
    <w:rsid w:val="00273F0D"/>
    <w:rsid w:val="0027476B"/>
    <w:rsid w:val="00274F40"/>
    <w:rsid w:val="00274FD6"/>
    <w:rsid w:val="00275C08"/>
    <w:rsid w:val="00275FBB"/>
    <w:rsid w:val="00276AC2"/>
    <w:rsid w:val="0028342F"/>
    <w:rsid w:val="002846A7"/>
    <w:rsid w:val="00284C2F"/>
    <w:rsid w:val="00285459"/>
    <w:rsid w:val="00285F82"/>
    <w:rsid w:val="00286467"/>
    <w:rsid w:val="002867C6"/>
    <w:rsid w:val="0028759A"/>
    <w:rsid w:val="00287F64"/>
    <w:rsid w:val="00287F67"/>
    <w:rsid w:val="00291721"/>
    <w:rsid w:val="00292FDA"/>
    <w:rsid w:val="0029362F"/>
    <w:rsid w:val="0029480D"/>
    <w:rsid w:val="00295041"/>
    <w:rsid w:val="002959F7"/>
    <w:rsid w:val="00296E86"/>
    <w:rsid w:val="002977D2"/>
    <w:rsid w:val="002A0477"/>
    <w:rsid w:val="002A07C2"/>
    <w:rsid w:val="002A09B6"/>
    <w:rsid w:val="002A5F6C"/>
    <w:rsid w:val="002A7A9C"/>
    <w:rsid w:val="002B06AC"/>
    <w:rsid w:val="002B134D"/>
    <w:rsid w:val="002B1EA7"/>
    <w:rsid w:val="002B351D"/>
    <w:rsid w:val="002B41EE"/>
    <w:rsid w:val="002B5CA9"/>
    <w:rsid w:val="002B70B3"/>
    <w:rsid w:val="002B7DB5"/>
    <w:rsid w:val="002B7F6E"/>
    <w:rsid w:val="002C04FE"/>
    <w:rsid w:val="002C0601"/>
    <w:rsid w:val="002C1192"/>
    <w:rsid w:val="002C1D11"/>
    <w:rsid w:val="002C3CA6"/>
    <w:rsid w:val="002C49E2"/>
    <w:rsid w:val="002C4DF4"/>
    <w:rsid w:val="002D00D9"/>
    <w:rsid w:val="002D109D"/>
    <w:rsid w:val="002D1558"/>
    <w:rsid w:val="002D1CB4"/>
    <w:rsid w:val="002D1F48"/>
    <w:rsid w:val="002D2E64"/>
    <w:rsid w:val="002D368E"/>
    <w:rsid w:val="002D4930"/>
    <w:rsid w:val="002D7946"/>
    <w:rsid w:val="002D7E7C"/>
    <w:rsid w:val="002E1B65"/>
    <w:rsid w:val="002E2F5B"/>
    <w:rsid w:val="002E48DF"/>
    <w:rsid w:val="002E4A01"/>
    <w:rsid w:val="002E4C6B"/>
    <w:rsid w:val="002E5E95"/>
    <w:rsid w:val="002E61E3"/>
    <w:rsid w:val="002E6B09"/>
    <w:rsid w:val="002E7022"/>
    <w:rsid w:val="002F2646"/>
    <w:rsid w:val="002F27BC"/>
    <w:rsid w:val="002F30EF"/>
    <w:rsid w:val="002F3B6C"/>
    <w:rsid w:val="002F3CED"/>
    <w:rsid w:val="002F3D02"/>
    <w:rsid w:val="002F4538"/>
    <w:rsid w:val="002F5331"/>
    <w:rsid w:val="002F6190"/>
    <w:rsid w:val="002F7C1D"/>
    <w:rsid w:val="0030020B"/>
    <w:rsid w:val="00301625"/>
    <w:rsid w:val="00301A0E"/>
    <w:rsid w:val="003025D9"/>
    <w:rsid w:val="00302C71"/>
    <w:rsid w:val="00302D27"/>
    <w:rsid w:val="00304C60"/>
    <w:rsid w:val="00306E7B"/>
    <w:rsid w:val="00307C66"/>
    <w:rsid w:val="00310E1D"/>
    <w:rsid w:val="00311975"/>
    <w:rsid w:val="00311D32"/>
    <w:rsid w:val="00312044"/>
    <w:rsid w:val="00312580"/>
    <w:rsid w:val="00312F4C"/>
    <w:rsid w:val="003130B7"/>
    <w:rsid w:val="003137A7"/>
    <w:rsid w:val="003139C5"/>
    <w:rsid w:val="003143BA"/>
    <w:rsid w:val="00314BAF"/>
    <w:rsid w:val="00314CFF"/>
    <w:rsid w:val="003155A2"/>
    <w:rsid w:val="00316934"/>
    <w:rsid w:val="00317626"/>
    <w:rsid w:val="00320429"/>
    <w:rsid w:val="0032328F"/>
    <w:rsid w:val="0032470B"/>
    <w:rsid w:val="00324B53"/>
    <w:rsid w:val="00330823"/>
    <w:rsid w:val="0033267C"/>
    <w:rsid w:val="003339D6"/>
    <w:rsid w:val="0033563D"/>
    <w:rsid w:val="003432C6"/>
    <w:rsid w:val="00343848"/>
    <w:rsid w:val="00343C31"/>
    <w:rsid w:val="00346B68"/>
    <w:rsid w:val="00347B7C"/>
    <w:rsid w:val="00347DA1"/>
    <w:rsid w:val="00347DAF"/>
    <w:rsid w:val="00351D54"/>
    <w:rsid w:val="00352047"/>
    <w:rsid w:val="003528A6"/>
    <w:rsid w:val="0035403E"/>
    <w:rsid w:val="0035423A"/>
    <w:rsid w:val="00354845"/>
    <w:rsid w:val="003549C2"/>
    <w:rsid w:val="0035507C"/>
    <w:rsid w:val="00355312"/>
    <w:rsid w:val="003561CD"/>
    <w:rsid w:val="0036121A"/>
    <w:rsid w:val="003625F7"/>
    <w:rsid w:val="00362B98"/>
    <w:rsid w:val="00362F07"/>
    <w:rsid w:val="003661CC"/>
    <w:rsid w:val="003667E3"/>
    <w:rsid w:val="00366F5C"/>
    <w:rsid w:val="003679A8"/>
    <w:rsid w:val="00367FCC"/>
    <w:rsid w:val="003709D1"/>
    <w:rsid w:val="003725BA"/>
    <w:rsid w:val="003730AB"/>
    <w:rsid w:val="0037439B"/>
    <w:rsid w:val="00376143"/>
    <w:rsid w:val="00381275"/>
    <w:rsid w:val="0038282A"/>
    <w:rsid w:val="003830C7"/>
    <w:rsid w:val="003832E6"/>
    <w:rsid w:val="00383DF3"/>
    <w:rsid w:val="00383FF7"/>
    <w:rsid w:val="00384780"/>
    <w:rsid w:val="00384908"/>
    <w:rsid w:val="00385644"/>
    <w:rsid w:val="003862DB"/>
    <w:rsid w:val="00387950"/>
    <w:rsid w:val="00387AD6"/>
    <w:rsid w:val="00390DD8"/>
    <w:rsid w:val="00391337"/>
    <w:rsid w:val="003913BC"/>
    <w:rsid w:val="00391A7B"/>
    <w:rsid w:val="00391D94"/>
    <w:rsid w:val="00392B12"/>
    <w:rsid w:val="00394569"/>
    <w:rsid w:val="003948A1"/>
    <w:rsid w:val="00394E15"/>
    <w:rsid w:val="003956E2"/>
    <w:rsid w:val="00396EA6"/>
    <w:rsid w:val="003A0340"/>
    <w:rsid w:val="003A14E8"/>
    <w:rsid w:val="003A196F"/>
    <w:rsid w:val="003A1F89"/>
    <w:rsid w:val="003A2725"/>
    <w:rsid w:val="003A4BFE"/>
    <w:rsid w:val="003A4CB4"/>
    <w:rsid w:val="003A5415"/>
    <w:rsid w:val="003A660B"/>
    <w:rsid w:val="003A71F7"/>
    <w:rsid w:val="003A762C"/>
    <w:rsid w:val="003B2A41"/>
    <w:rsid w:val="003B31F3"/>
    <w:rsid w:val="003B3F5B"/>
    <w:rsid w:val="003B681B"/>
    <w:rsid w:val="003B69F4"/>
    <w:rsid w:val="003B71BD"/>
    <w:rsid w:val="003C0434"/>
    <w:rsid w:val="003C0EC9"/>
    <w:rsid w:val="003C121F"/>
    <w:rsid w:val="003C220B"/>
    <w:rsid w:val="003C29BD"/>
    <w:rsid w:val="003C4D89"/>
    <w:rsid w:val="003C6AD1"/>
    <w:rsid w:val="003C7F33"/>
    <w:rsid w:val="003D0460"/>
    <w:rsid w:val="003D1C5E"/>
    <w:rsid w:val="003D1D04"/>
    <w:rsid w:val="003D2373"/>
    <w:rsid w:val="003D28E9"/>
    <w:rsid w:val="003D3083"/>
    <w:rsid w:val="003D3957"/>
    <w:rsid w:val="003D4B33"/>
    <w:rsid w:val="003D4B63"/>
    <w:rsid w:val="003D5973"/>
    <w:rsid w:val="003D5B50"/>
    <w:rsid w:val="003D71BB"/>
    <w:rsid w:val="003D7F8C"/>
    <w:rsid w:val="003D7FEA"/>
    <w:rsid w:val="003E0D55"/>
    <w:rsid w:val="003E0FEA"/>
    <w:rsid w:val="003E1542"/>
    <w:rsid w:val="003E2BE1"/>
    <w:rsid w:val="003E30DA"/>
    <w:rsid w:val="003E3502"/>
    <w:rsid w:val="003E45E2"/>
    <w:rsid w:val="003E50E4"/>
    <w:rsid w:val="003F024D"/>
    <w:rsid w:val="003F1FD3"/>
    <w:rsid w:val="003F5067"/>
    <w:rsid w:val="003F5628"/>
    <w:rsid w:val="003F5A0C"/>
    <w:rsid w:val="003F68B3"/>
    <w:rsid w:val="003F6ECA"/>
    <w:rsid w:val="003F7EEF"/>
    <w:rsid w:val="00400877"/>
    <w:rsid w:val="00401876"/>
    <w:rsid w:val="00402193"/>
    <w:rsid w:val="00404587"/>
    <w:rsid w:val="00404F09"/>
    <w:rsid w:val="00405A9F"/>
    <w:rsid w:val="00406297"/>
    <w:rsid w:val="004067A1"/>
    <w:rsid w:val="0040776C"/>
    <w:rsid w:val="00407B66"/>
    <w:rsid w:val="004106EF"/>
    <w:rsid w:val="00411BB6"/>
    <w:rsid w:val="00412C5A"/>
    <w:rsid w:val="00413B04"/>
    <w:rsid w:val="004151C9"/>
    <w:rsid w:val="00417F96"/>
    <w:rsid w:val="00421230"/>
    <w:rsid w:val="004233F5"/>
    <w:rsid w:val="004236B7"/>
    <w:rsid w:val="0042378B"/>
    <w:rsid w:val="00423F39"/>
    <w:rsid w:val="004245E1"/>
    <w:rsid w:val="004254AA"/>
    <w:rsid w:val="00425BCF"/>
    <w:rsid w:val="00425BE6"/>
    <w:rsid w:val="00427CC4"/>
    <w:rsid w:val="00427F22"/>
    <w:rsid w:val="00432D12"/>
    <w:rsid w:val="00432FD0"/>
    <w:rsid w:val="0043334B"/>
    <w:rsid w:val="00433759"/>
    <w:rsid w:val="004343D1"/>
    <w:rsid w:val="00437600"/>
    <w:rsid w:val="0044012F"/>
    <w:rsid w:val="00440FD1"/>
    <w:rsid w:val="00442277"/>
    <w:rsid w:val="004430FD"/>
    <w:rsid w:val="00443EAB"/>
    <w:rsid w:val="00445A8A"/>
    <w:rsid w:val="00445DB1"/>
    <w:rsid w:val="00446318"/>
    <w:rsid w:val="004505CF"/>
    <w:rsid w:val="004519ED"/>
    <w:rsid w:val="00453C2C"/>
    <w:rsid w:val="004540BB"/>
    <w:rsid w:val="004542FA"/>
    <w:rsid w:val="0045476C"/>
    <w:rsid w:val="00455171"/>
    <w:rsid w:val="00455DFD"/>
    <w:rsid w:val="00456332"/>
    <w:rsid w:val="00457D15"/>
    <w:rsid w:val="0046150A"/>
    <w:rsid w:val="0046289E"/>
    <w:rsid w:val="004638B4"/>
    <w:rsid w:val="0046464C"/>
    <w:rsid w:val="0046503A"/>
    <w:rsid w:val="004677D5"/>
    <w:rsid w:val="00467A27"/>
    <w:rsid w:val="0047216F"/>
    <w:rsid w:val="00472355"/>
    <w:rsid w:val="0047398A"/>
    <w:rsid w:val="00474FF1"/>
    <w:rsid w:val="00475AD0"/>
    <w:rsid w:val="00475CDA"/>
    <w:rsid w:val="00475FE7"/>
    <w:rsid w:val="0047669B"/>
    <w:rsid w:val="00476D42"/>
    <w:rsid w:val="00477BD2"/>
    <w:rsid w:val="00477FB3"/>
    <w:rsid w:val="004800FA"/>
    <w:rsid w:val="004816CC"/>
    <w:rsid w:val="00481FDF"/>
    <w:rsid w:val="004833F3"/>
    <w:rsid w:val="00483701"/>
    <w:rsid w:val="00483B4C"/>
    <w:rsid w:val="00490AD0"/>
    <w:rsid w:val="00490B09"/>
    <w:rsid w:val="00490C30"/>
    <w:rsid w:val="0049256C"/>
    <w:rsid w:val="004A1957"/>
    <w:rsid w:val="004A2524"/>
    <w:rsid w:val="004A28C7"/>
    <w:rsid w:val="004A3640"/>
    <w:rsid w:val="004A3AC4"/>
    <w:rsid w:val="004A65E2"/>
    <w:rsid w:val="004A6A91"/>
    <w:rsid w:val="004A741A"/>
    <w:rsid w:val="004B055B"/>
    <w:rsid w:val="004B0637"/>
    <w:rsid w:val="004B0D4B"/>
    <w:rsid w:val="004B0E05"/>
    <w:rsid w:val="004B2903"/>
    <w:rsid w:val="004B2C93"/>
    <w:rsid w:val="004B3390"/>
    <w:rsid w:val="004B43DF"/>
    <w:rsid w:val="004B43E4"/>
    <w:rsid w:val="004B5E12"/>
    <w:rsid w:val="004B5ED6"/>
    <w:rsid w:val="004B6018"/>
    <w:rsid w:val="004C0D40"/>
    <w:rsid w:val="004C1699"/>
    <w:rsid w:val="004C5009"/>
    <w:rsid w:val="004C7D83"/>
    <w:rsid w:val="004D036F"/>
    <w:rsid w:val="004D080C"/>
    <w:rsid w:val="004D2328"/>
    <w:rsid w:val="004D2979"/>
    <w:rsid w:val="004D454D"/>
    <w:rsid w:val="004D4575"/>
    <w:rsid w:val="004D4F40"/>
    <w:rsid w:val="004D57F8"/>
    <w:rsid w:val="004D7AB7"/>
    <w:rsid w:val="004D7BA2"/>
    <w:rsid w:val="004E004E"/>
    <w:rsid w:val="004E165E"/>
    <w:rsid w:val="004E3187"/>
    <w:rsid w:val="004E323D"/>
    <w:rsid w:val="004E5C27"/>
    <w:rsid w:val="004E7B29"/>
    <w:rsid w:val="004E7D0F"/>
    <w:rsid w:val="004F06B4"/>
    <w:rsid w:val="004F1313"/>
    <w:rsid w:val="004F1387"/>
    <w:rsid w:val="004F26F4"/>
    <w:rsid w:val="004F4301"/>
    <w:rsid w:val="004F46BC"/>
    <w:rsid w:val="004F4B75"/>
    <w:rsid w:val="004F4CEB"/>
    <w:rsid w:val="004F5064"/>
    <w:rsid w:val="004F77D6"/>
    <w:rsid w:val="00500C60"/>
    <w:rsid w:val="0050216E"/>
    <w:rsid w:val="00502CBC"/>
    <w:rsid w:val="00503CBB"/>
    <w:rsid w:val="0050500E"/>
    <w:rsid w:val="00505410"/>
    <w:rsid w:val="00506184"/>
    <w:rsid w:val="00506861"/>
    <w:rsid w:val="005075C5"/>
    <w:rsid w:val="005102BA"/>
    <w:rsid w:val="005117AE"/>
    <w:rsid w:val="00512A0D"/>
    <w:rsid w:val="005134B2"/>
    <w:rsid w:val="005143E6"/>
    <w:rsid w:val="00514A55"/>
    <w:rsid w:val="00514F48"/>
    <w:rsid w:val="00517B3C"/>
    <w:rsid w:val="00520A2D"/>
    <w:rsid w:val="00521396"/>
    <w:rsid w:val="005216C2"/>
    <w:rsid w:val="00521AEF"/>
    <w:rsid w:val="005225BB"/>
    <w:rsid w:val="0052392B"/>
    <w:rsid w:val="005240A8"/>
    <w:rsid w:val="00526267"/>
    <w:rsid w:val="005265BC"/>
    <w:rsid w:val="00526992"/>
    <w:rsid w:val="00527E2E"/>
    <w:rsid w:val="00527F0E"/>
    <w:rsid w:val="00527FCA"/>
    <w:rsid w:val="005304BC"/>
    <w:rsid w:val="00531C56"/>
    <w:rsid w:val="00531F04"/>
    <w:rsid w:val="005353BA"/>
    <w:rsid w:val="00535CC5"/>
    <w:rsid w:val="0053768F"/>
    <w:rsid w:val="00542BAF"/>
    <w:rsid w:val="00543BD8"/>
    <w:rsid w:val="005444CA"/>
    <w:rsid w:val="00545A36"/>
    <w:rsid w:val="00546713"/>
    <w:rsid w:val="005467A9"/>
    <w:rsid w:val="005472FA"/>
    <w:rsid w:val="005514CA"/>
    <w:rsid w:val="0055241C"/>
    <w:rsid w:val="00552A26"/>
    <w:rsid w:val="00552C5F"/>
    <w:rsid w:val="00552F54"/>
    <w:rsid w:val="005553BC"/>
    <w:rsid w:val="00557855"/>
    <w:rsid w:val="0056091C"/>
    <w:rsid w:val="00561C17"/>
    <w:rsid w:val="00564720"/>
    <w:rsid w:val="00565087"/>
    <w:rsid w:val="00567E18"/>
    <w:rsid w:val="00572DDC"/>
    <w:rsid w:val="005731CA"/>
    <w:rsid w:val="005733D2"/>
    <w:rsid w:val="00573763"/>
    <w:rsid w:val="00574557"/>
    <w:rsid w:val="0057461D"/>
    <w:rsid w:val="0057624B"/>
    <w:rsid w:val="005800DF"/>
    <w:rsid w:val="00583A99"/>
    <w:rsid w:val="00585F74"/>
    <w:rsid w:val="00586C87"/>
    <w:rsid w:val="005900F8"/>
    <w:rsid w:val="0059061E"/>
    <w:rsid w:val="00590EE6"/>
    <w:rsid w:val="005910AE"/>
    <w:rsid w:val="00593D1E"/>
    <w:rsid w:val="00593FD7"/>
    <w:rsid w:val="00594656"/>
    <w:rsid w:val="00594F41"/>
    <w:rsid w:val="0059531E"/>
    <w:rsid w:val="00595653"/>
    <w:rsid w:val="005961D8"/>
    <w:rsid w:val="00596859"/>
    <w:rsid w:val="00596D11"/>
    <w:rsid w:val="005A089A"/>
    <w:rsid w:val="005A1B5C"/>
    <w:rsid w:val="005A1D81"/>
    <w:rsid w:val="005A25CB"/>
    <w:rsid w:val="005A2982"/>
    <w:rsid w:val="005A37F5"/>
    <w:rsid w:val="005A7035"/>
    <w:rsid w:val="005A7680"/>
    <w:rsid w:val="005B06A6"/>
    <w:rsid w:val="005B08C2"/>
    <w:rsid w:val="005B0D3D"/>
    <w:rsid w:val="005B3C3F"/>
    <w:rsid w:val="005B3F88"/>
    <w:rsid w:val="005B5D5B"/>
    <w:rsid w:val="005B6027"/>
    <w:rsid w:val="005B647F"/>
    <w:rsid w:val="005B6EA6"/>
    <w:rsid w:val="005B76F5"/>
    <w:rsid w:val="005C0233"/>
    <w:rsid w:val="005C03D6"/>
    <w:rsid w:val="005C04BB"/>
    <w:rsid w:val="005C255C"/>
    <w:rsid w:val="005C3399"/>
    <w:rsid w:val="005C3724"/>
    <w:rsid w:val="005C3AA4"/>
    <w:rsid w:val="005C46B9"/>
    <w:rsid w:val="005C5A34"/>
    <w:rsid w:val="005C6347"/>
    <w:rsid w:val="005C6788"/>
    <w:rsid w:val="005C7B6A"/>
    <w:rsid w:val="005C7C55"/>
    <w:rsid w:val="005C7E87"/>
    <w:rsid w:val="005D6370"/>
    <w:rsid w:val="005D67B0"/>
    <w:rsid w:val="005D6ABF"/>
    <w:rsid w:val="005D6BF4"/>
    <w:rsid w:val="005E147E"/>
    <w:rsid w:val="005E2C8A"/>
    <w:rsid w:val="005E3080"/>
    <w:rsid w:val="005E325F"/>
    <w:rsid w:val="005E5467"/>
    <w:rsid w:val="005F1481"/>
    <w:rsid w:val="005F42EF"/>
    <w:rsid w:val="005F50B7"/>
    <w:rsid w:val="005F599C"/>
    <w:rsid w:val="005F61FF"/>
    <w:rsid w:val="005F65D2"/>
    <w:rsid w:val="005F755C"/>
    <w:rsid w:val="006005DD"/>
    <w:rsid w:val="00600616"/>
    <w:rsid w:val="00600967"/>
    <w:rsid w:val="00600C33"/>
    <w:rsid w:val="00601983"/>
    <w:rsid w:val="00603D57"/>
    <w:rsid w:val="006042E3"/>
    <w:rsid w:val="0060491E"/>
    <w:rsid w:val="00604BCA"/>
    <w:rsid w:val="0060532C"/>
    <w:rsid w:val="00605813"/>
    <w:rsid w:val="00605C5D"/>
    <w:rsid w:val="006063B3"/>
    <w:rsid w:val="00606D46"/>
    <w:rsid w:val="00606F1D"/>
    <w:rsid w:val="006111A9"/>
    <w:rsid w:val="00611D9D"/>
    <w:rsid w:val="00614972"/>
    <w:rsid w:val="00614E1A"/>
    <w:rsid w:val="00616EED"/>
    <w:rsid w:val="0061735C"/>
    <w:rsid w:val="0061748F"/>
    <w:rsid w:val="006179AE"/>
    <w:rsid w:val="00617A44"/>
    <w:rsid w:val="00622A35"/>
    <w:rsid w:val="006231CE"/>
    <w:rsid w:val="00623BF9"/>
    <w:rsid w:val="00626441"/>
    <w:rsid w:val="006265E8"/>
    <w:rsid w:val="00626FD9"/>
    <w:rsid w:val="006306CE"/>
    <w:rsid w:val="00630A2B"/>
    <w:rsid w:val="00631E15"/>
    <w:rsid w:val="00634BD5"/>
    <w:rsid w:val="00635E2A"/>
    <w:rsid w:val="00637C4D"/>
    <w:rsid w:val="00640022"/>
    <w:rsid w:val="00640F55"/>
    <w:rsid w:val="006412C1"/>
    <w:rsid w:val="00641355"/>
    <w:rsid w:val="006419C0"/>
    <w:rsid w:val="006431D8"/>
    <w:rsid w:val="00643C9F"/>
    <w:rsid w:val="00650F0A"/>
    <w:rsid w:val="006522A4"/>
    <w:rsid w:val="00652B3F"/>
    <w:rsid w:val="0065326F"/>
    <w:rsid w:val="00654411"/>
    <w:rsid w:val="006553A2"/>
    <w:rsid w:val="00656AEA"/>
    <w:rsid w:val="00656C4D"/>
    <w:rsid w:val="006573DB"/>
    <w:rsid w:val="00660427"/>
    <w:rsid w:val="00662015"/>
    <w:rsid w:val="00663792"/>
    <w:rsid w:val="00663B6D"/>
    <w:rsid w:val="0066543D"/>
    <w:rsid w:val="0066694A"/>
    <w:rsid w:val="00670D71"/>
    <w:rsid w:val="006718BF"/>
    <w:rsid w:val="00671AB4"/>
    <w:rsid w:val="00672B20"/>
    <w:rsid w:val="00672F24"/>
    <w:rsid w:val="00673235"/>
    <w:rsid w:val="006733D3"/>
    <w:rsid w:val="00674321"/>
    <w:rsid w:val="00674496"/>
    <w:rsid w:val="00674A4A"/>
    <w:rsid w:val="00676DEF"/>
    <w:rsid w:val="006809A8"/>
    <w:rsid w:val="00681F9C"/>
    <w:rsid w:val="006822D2"/>
    <w:rsid w:val="00684A98"/>
    <w:rsid w:val="006854BD"/>
    <w:rsid w:val="00686D43"/>
    <w:rsid w:val="00691006"/>
    <w:rsid w:val="00691CCB"/>
    <w:rsid w:val="006925DD"/>
    <w:rsid w:val="00694E22"/>
    <w:rsid w:val="0069582C"/>
    <w:rsid w:val="00696F72"/>
    <w:rsid w:val="00697128"/>
    <w:rsid w:val="00697C94"/>
    <w:rsid w:val="00697EA9"/>
    <w:rsid w:val="006A0785"/>
    <w:rsid w:val="006A0AB2"/>
    <w:rsid w:val="006A0B0E"/>
    <w:rsid w:val="006A111F"/>
    <w:rsid w:val="006A1233"/>
    <w:rsid w:val="006A1AA8"/>
    <w:rsid w:val="006A2E8F"/>
    <w:rsid w:val="006A3094"/>
    <w:rsid w:val="006A3912"/>
    <w:rsid w:val="006A3FB5"/>
    <w:rsid w:val="006A5130"/>
    <w:rsid w:val="006A7EA5"/>
    <w:rsid w:val="006B175B"/>
    <w:rsid w:val="006B267D"/>
    <w:rsid w:val="006B3CA6"/>
    <w:rsid w:val="006B41CB"/>
    <w:rsid w:val="006B580C"/>
    <w:rsid w:val="006B641F"/>
    <w:rsid w:val="006C00B9"/>
    <w:rsid w:val="006C1665"/>
    <w:rsid w:val="006C22E5"/>
    <w:rsid w:val="006C3A80"/>
    <w:rsid w:val="006C3CBC"/>
    <w:rsid w:val="006C3D56"/>
    <w:rsid w:val="006C66EF"/>
    <w:rsid w:val="006D0E06"/>
    <w:rsid w:val="006D2599"/>
    <w:rsid w:val="006D2679"/>
    <w:rsid w:val="006D43D6"/>
    <w:rsid w:val="006D44CD"/>
    <w:rsid w:val="006D450B"/>
    <w:rsid w:val="006D679F"/>
    <w:rsid w:val="006E0D83"/>
    <w:rsid w:val="006E268D"/>
    <w:rsid w:val="006E31E5"/>
    <w:rsid w:val="006E3601"/>
    <w:rsid w:val="006E42DB"/>
    <w:rsid w:val="006E45EB"/>
    <w:rsid w:val="006E5CF1"/>
    <w:rsid w:val="006F00B0"/>
    <w:rsid w:val="006F1E18"/>
    <w:rsid w:val="006F25C2"/>
    <w:rsid w:val="006F30A0"/>
    <w:rsid w:val="006F36E2"/>
    <w:rsid w:val="006F5140"/>
    <w:rsid w:val="006F5614"/>
    <w:rsid w:val="00700EE9"/>
    <w:rsid w:val="00700F8A"/>
    <w:rsid w:val="00703655"/>
    <w:rsid w:val="00703726"/>
    <w:rsid w:val="00704F6B"/>
    <w:rsid w:val="007052B2"/>
    <w:rsid w:val="00706458"/>
    <w:rsid w:val="00707E8E"/>
    <w:rsid w:val="00710380"/>
    <w:rsid w:val="00710D36"/>
    <w:rsid w:val="00712E58"/>
    <w:rsid w:val="00713077"/>
    <w:rsid w:val="00713472"/>
    <w:rsid w:val="007139CD"/>
    <w:rsid w:val="00713BD8"/>
    <w:rsid w:val="007165D4"/>
    <w:rsid w:val="007204E3"/>
    <w:rsid w:val="00721683"/>
    <w:rsid w:val="00721E94"/>
    <w:rsid w:val="00722FA9"/>
    <w:rsid w:val="00724231"/>
    <w:rsid w:val="007249DD"/>
    <w:rsid w:val="00726369"/>
    <w:rsid w:val="00727FD6"/>
    <w:rsid w:val="0073043E"/>
    <w:rsid w:val="007352A3"/>
    <w:rsid w:val="0073598C"/>
    <w:rsid w:val="00740B15"/>
    <w:rsid w:val="00740BE2"/>
    <w:rsid w:val="00741384"/>
    <w:rsid w:val="0074226A"/>
    <w:rsid w:val="0074306A"/>
    <w:rsid w:val="00743DE1"/>
    <w:rsid w:val="007442E0"/>
    <w:rsid w:val="00745B61"/>
    <w:rsid w:val="007464D1"/>
    <w:rsid w:val="00746E8A"/>
    <w:rsid w:val="007508EB"/>
    <w:rsid w:val="00752BAC"/>
    <w:rsid w:val="00753E8F"/>
    <w:rsid w:val="00753F5F"/>
    <w:rsid w:val="0075466C"/>
    <w:rsid w:val="007567A0"/>
    <w:rsid w:val="0075692D"/>
    <w:rsid w:val="00756C5C"/>
    <w:rsid w:val="0076001C"/>
    <w:rsid w:val="00760D66"/>
    <w:rsid w:val="007621CD"/>
    <w:rsid w:val="00762874"/>
    <w:rsid w:val="00764B36"/>
    <w:rsid w:val="00765392"/>
    <w:rsid w:val="00766A6B"/>
    <w:rsid w:val="0076765F"/>
    <w:rsid w:val="00770A47"/>
    <w:rsid w:val="00772D82"/>
    <w:rsid w:val="00773FBE"/>
    <w:rsid w:val="00774972"/>
    <w:rsid w:val="0077519A"/>
    <w:rsid w:val="007770BB"/>
    <w:rsid w:val="00777D01"/>
    <w:rsid w:val="00781543"/>
    <w:rsid w:val="007825CB"/>
    <w:rsid w:val="00782E45"/>
    <w:rsid w:val="00784135"/>
    <w:rsid w:val="00784611"/>
    <w:rsid w:val="00784D97"/>
    <w:rsid w:val="00784F77"/>
    <w:rsid w:val="00786356"/>
    <w:rsid w:val="00786D55"/>
    <w:rsid w:val="0078766C"/>
    <w:rsid w:val="00791598"/>
    <w:rsid w:val="00791B03"/>
    <w:rsid w:val="007938B9"/>
    <w:rsid w:val="007952EB"/>
    <w:rsid w:val="00796BF5"/>
    <w:rsid w:val="0079787B"/>
    <w:rsid w:val="007A03AB"/>
    <w:rsid w:val="007A059C"/>
    <w:rsid w:val="007A0B82"/>
    <w:rsid w:val="007A130A"/>
    <w:rsid w:val="007A140D"/>
    <w:rsid w:val="007A14C5"/>
    <w:rsid w:val="007A18D7"/>
    <w:rsid w:val="007A1A34"/>
    <w:rsid w:val="007A4BA0"/>
    <w:rsid w:val="007A5257"/>
    <w:rsid w:val="007A5657"/>
    <w:rsid w:val="007A6754"/>
    <w:rsid w:val="007B0D9A"/>
    <w:rsid w:val="007B2070"/>
    <w:rsid w:val="007B2B4A"/>
    <w:rsid w:val="007B2E8C"/>
    <w:rsid w:val="007B3384"/>
    <w:rsid w:val="007B493C"/>
    <w:rsid w:val="007B664A"/>
    <w:rsid w:val="007B6C79"/>
    <w:rsid w:val="007B79EC"/>
    <w:rsid w:val="007B7B53"/>
    <w:rsid w:val="007C1AD5"/>
    <w:rsid w:val="007C1C8B"/>
    <w:rsid w:val="007C2E20"/>
    <w:rsid w:val="007C3008"/>
    <w:rsid w:val="007C3345"/>
    <w:rsid w:val="007C36B6"/>
    <w:rsid w:val="007C5082"/>
    <w:rsid w:val="007C7E36"/>
    <w:rsid w:val="007D1FCC"/>
    <w:rsid w:val="007D2824"/>
    <w:rsid w:val="007D353E"/>
    <w:rsid w:val="007D3B4D"/>
    <w:rsid w:val="007D549D"/>
    <w:rsid w:val="007D591E"/>
    <w:rsid w:val="007D6021"/>
    <w:rsid w:val="007D6869"/>
    <w:rsid w:val="007D7D90"/>
    <w:rsid w:val="007E2A46"/>
    <w:rsid w:val="007E339F"/>
    <w:rsid w:val="007E6325"/>
    <w:rsid w:val="007E64C7"/>
    <w:rsid w:val="007E67D3"/>
    <w:rsid w:val="007F0743"/>
    <w:rsid w:val="007F093E"/>
    <w:rsid w:val="007F0BF1"/>
    <w:rsid w:val="007F124C"/>
    <w:rsid w:val="007F13E5"/>
    <w:rsid w:val="007F2193"/>
    <w:rsid w:val="007F2F51"/>
    <w:rsid w:val="007F32DA"/>
    <w:rsid w:val="007F35F9"/>
    <w:rsid w:val="007F4310"/>
    <w:rsid w:val="007F4E36"/>
    <w:rsid w:val="007F761A"/>
    <w:rsid w:val="0080000B"/>
    <w:rsid w:val="00800DD0"/>
    <w:rsid w:val="00802396"/>
    <w:rsid w:val="00802A47"/>
    <w:rsid w:val="00803D44"/>
    <w:rsid w:val="00803EAE"/>
    <w:rsid w:val="008043B5"/>
    <w:rsid w:val="008046DD"/>
    <w:rsid w:val="0080547F"/>
    <w:rsid w:val="008058C1"/>
    <w:rsid w:val="008062E8"/>
    <w:rsid w:val="00806602"/>
    <w:rsid w:val="00806913"/>
    <w:rsid w:val="008109B7"/>
    <w:rsid w:val="00810F27"/>
    <w:rsid w:val="0081257E"/>
    <w:rsid w:val="00812B95"/>
    <w:rsid w:val="00813D52"/>
    <w:rsid w:val="00813E5E"/>
    <w:rsid w:val="00814791"/>
    <w:rsid w:val="00814905"/>
    <w:rsid w:val="00815D57"/>
    <w:rsid w:val="00816D8F"/>
    <w:rsid w:val="008178A4"/>
    <w:rsid w:val="00820588"/>
    <w:rsid w:val="00821F21"/>
    <w:rsid w:val="008226C8"/>
    <w:rsid w:val="008230C7"/>
    <w:rsid w:val="00824FFB"/>
    <w:rsid w:val="0082508E"/>
    <w:rsid w:val="0082557B"/>
    <w:rsid w:val="00827EAB"/>
    <w:rsid w:val="00830ACC"/>
    <w:rsid w:val="00830D77"/>
    <w:rsid w:val="00833685"/>
    <w:rsid w:val="00835738"/>
    <w:rsid w:val="00835DBE"/>
    <w:rsid w:val="0083606B"/>
    <w:rsid w:val="00837E07"/>
    <w:rsid w:val="00840020"/>
    <w:rsid w:val="00840FCD"/>
    <w:rsid w:val="00841435"/>
    <w:rsid w:val="008429C5"/>
    <w:rsid w:val="00842FF9"/>
    <w:rsid w:val="00843391"/>
    <w:rsid w:val="0084365E"/>
    <w:rsid w:val="00843854"/>
    <w:rsid w:val="00844419"/>
    <w:rsid w:val="008452D1"/>
    <w:rsid w:val="0084699F"/>
    <w:rsid w:val="00846DA4"/>
    <w:rsid w:val="00846DBB"/>
    <w:rsid w:val="00847C6E"/>
    <w:rsid w:val="008512AD"/>
    <w:rsid w:val="00851E30"/>
    <w:rsid w:val="008526B9"/>
    <w:rsid w:val="00853110"/>
    <w:rsid w:val="00855161"/>
    <w:rsid w:val="0086190F"/>
    <w:rsid w:val="00861A88"/>
    <w:rsid w:val="00862C90"/>
    <w:rsid w:val="00864D2D"/>
    <w:rsid w:val="00865258"/>
    <w:rsid w:val="00866756"/>
    <w:rsid w:val="00866D18"/>
    <w:rsid w:val="008677C5"/>
    <w:rsid w:val="00870B71"/>
    <w:rsid w:val="00870F2F"/>
    <w:rsid w:val="008712E8"/>
    <w:rsid w:val="0087220C"/>
    <w:rsid w:val="00872573"/>
    <w:rsid w:val="00872F7B"/>
    <w:rsid w:val="008750FC"/>
    <w:rsid w:val="008757B5"/>
    <w:rsid w:val="00876761"/>
    <w:rsid w:val="008771D7"/>
    <w:rsid w:val="00877CE2"/>
    <w:rsid w:val="00877F41"/>
    <w:rsid w:val="0088104C"/>
    <w:rsid w:val="00881433"/>
    <w:rsid w:val="00884220"/>
    <w:rsid w:val="00884AED"/>
    <w:rsid w:val="00884DDD"/>
    <w:rsid w:val="00884F21"/>
    <w:rsid w:val="008872F7"/>
    <w:rsid w:val="008875DC"/>
    <w:rsid w:val="00891D98"/>
    <w:rsid w:val="00892D91"/>
    <w:rsid w:val="00893559"/>
    <w:rsid w:val="00894C67"/>
    <w:rsid w:val="00896139"/>
    <w:rsid w:val="008A2E35"/>
    <w:rsid w:val="008A3D75"/>
    <w:rsid w:val="008A3E46"/>
    <w:rsid w:val="008A4A8C"/>
    <w:rsid w:val="008A5E7A"/>
    <w:rsid w:val="008A678E"/>
    <w:rsid w:val="008A6A62"/>
    <w:rsid w:val="008A6BF1"/>
    <w:rsid w:val="008A7E3B"/>
    <w:rsid w:val="008B10F0"/>
    <w:rsid w:val="008B1ED8"/>
    <w:rsid w:val="008B24A0"/>
    <w:rsid w:val="008B25FF"/>
    <w:rsid w:val="008B4B79"/>
    <w:rsid w:val="008B7758"/>
    <w:rsid w:val="008B7AC2"/>
    <w:rsid w:val="008C03D8"/>
    <w:rsid w:val="008C10B7"/>
    <w:rsid w:val="008C1C48"/>
    <w:rsid w:val="008C3446"/>
    <w:rsid w:val="008C418D"/>
    <w:rsid w:val="008C58B5"/>
    <w:rsid w:val="008C6317"/>
    <w:rsid w:val="008C7A73"/>
    <w:rsid w:val="008D0EEB"/>
    <w:rsid w:val="008D1245"/>
    <w:rsid w:val="008D14EB"/>
    <w:rsid w:val="008D1528"/>
    <w:rsid w:val="008D1BED"/>
    <w:rsid w:val="008D2598"/>
    <w:rsid w:val="008D30D2"/>
    <w:rsid w:val="008D3424"/>
    <w:rsid w:val="008D3B47"/>
    <w:rsid w:val="008D42B3"/>
    <w:rsid w:val="008D6C9E"/>
    <w:rsid w:val="008D6EC2"/>
    <w:rsid w:val="008E0714"/>
    <w:rsid w:val="008E1711"/>
    <w:rsid w:val="008E20C9"/>
    <w:rsid w:val="008E41B3"/>
    <w:rsid w:val="008E4C17"/>
    <w:rsid w:val="008E4E4C"/>
    <w:rsid w:val="008E6114"/>
    <w:rsid w:val="008E690E"/>
    <w:rsid w:val="008E734D"/>
    <w:rsid w:val="008E7395"/>
    <w:rsid w:val="008F0931"/>
    <w:rsid w:val="008F2079"/>
    <w:rsid w:val="008F27DC"/>
    <w:rsid w:val="008F3F5E"/>
    <w:rsid w:val="008F7C7C"/>
    <w:rsid w:val="008F7CE3"/>
    <w:rsid w:val="008F7E1A"/>
    <w:rsid w:val="009004E6"/>
    <w:rsid w:val="00901249"/>
    <w:rsid w:val="009031E6"/>
    <w:rsid w:val="0090528C"/>
    <w:rsid w:val="00905FB2"/>
    <w:rsid w:val="00913075"/>
    <w:rsid w:val="0091329D"/>
    <w:rsid w:val="0091331D"/>
    <w:rsid w:val="00914CCB"/>
    <w:rsid w:val="00916CE5"/>
    <w:rsid w:val="00916D46"/>
    <w:rsid w:val="009224AD"/>
    <w:rsid w:val="00922A20"/>
    <w:rsid w:val="00923F3B"/>
    <w:rsid w:val="00924019"/>
    <w:rsid w:val="00924393"/>
    <w:rsid w:val="0092656B"/>
    <w:rsid w:val="00926FE2"/>
    <w:rsid w:val="00932CF1"/>
    <w:rsid w:val="00933F0E"/>
    <w:rsid w:val="0093400E"/>
    <w:rsid w:val="009346AC"/>
    <w:rsid w:val="00934D57"/>
    <w:rsid w:val="00935AE7"/>
    <w:rsid w:val="00940AD3"/>
    <w:rsid w:val="009418D3"/>
    <w:rsid w:val="00941D18"/>
    <w:rsid w:val="00942C29"/>
    <w:rsid w:val="009435FF"/>
    <w:rsid w:val="00943E45"/>
    <w:rsid w:val="009450FA"/>
    <w:rsid w:val="0094522D"/>
    <w:rsid w:val="009455B5"/>
    <w:rsid w:val="00945ECF"/>
    <w:rsid w:val="009479F2"/>
    <w:rsid w:val="0095147C"/>
    <w:rsid w:val="009518A1"/>
    <w:rsid w:val="0095300D"/>
    <w:rsid w:val="0095458B"/>
    <w:rsid w:val="00954BE6"/>
    <w:rsid w:val="00956A36"/>
    <w:rsid w:val="00956FC6"/>
    <w:rsid w:val="00961053"/>
    <w:rsid w:val="0096198A"/>
    <w:rsid w:val="00961C0E"/>
    <w:rsid w:val="009620DB"/>
    <w:rsid w:val="00963A18"/>
    <w:rsid w:val="00963A9C"/>
    <w:rsid w:val="00964F84"/>
    <w:rsid w:val="00971964"/>
    <w:rsid w:val="00971BE0"/>
    <w:rsid w:val="00972BAE"/>
    <w:rsid w:val="00973CE6"/>
    <w:rsid w:val="00974880"/>
    <w:rsid w:val="009752B1"/>
    <w:rsid w:val="00975B52"/>
    <w:rsid w:val="00976054"/>
    <w:rsid w:val="00976373"/>
    <w:rsid w:val="009767E9"/>
    <w:rsid w:val="009773D1"/>
    <w:rsid w:val="0097770F"/>
    <w:rsid w:val="0098049B"/>
    <w:rsid w:val="00980AA6"/>
    <w:rsid w:val="0098313C"/>
    <w:rsid w:val="00987EB4"/>
    <w:rsid w:val="009900D9"/>
    <w:rsid w:val="009909D2"/>
    <w:rsid w:val="0099128C"/>
    <w:rsid w:val="009917C7"/>
    <w:rsid w:val="00991A23"/>
    <w:rsid w:val="00992210"/>
    <w:rsid w:val="00992238"/>
    <w:rsid w:val="00992E64"/>
    <w:rsid w:val="0099746A"/>
    <w:rsid w:val="009A0CE8"/>
    <w:rsid w:val="009A3151"/>
    <w:rsid w:val="009A59BE"/>
    <w:rsid w:val="009A71B0"/>
    <w:rsid w:val="009B06E6"/>
    <w:rsid w:val="009B071C"/>
    <w:rsid w:val="009B1086"/>
    <w:rsid w:val="009B2218"/>
    <w:rsid w:val="009B385A"/>
    <w:rsid w:val="009B3EFE"/>
    <w:rsid w:val="009B550E"/>
    <w:rsid w:val="009B5CBC"/>
    <w:rsid w:val="009B6A0C"/>
    <w:rsid w:val="009B7504"/>
    <w:rsid w:val="009B7B0F"/>
    <w:rsid w:val="009B7C17"/>
    <w:rsid w:val="009C1752"/>
    <w:rsid w:val="009C34FB"/>
    <w:rsid w:val="009C64E8"/>
    <w:rsid w:val="009C7139"/>
    <w:rsid w:val="009D1585"/>
    <w:rsid w:val="009D252E"/>
    <w:rsid w:val="009D295E"/>
    <w:rsid w:val="009D2C89"/>
    <w:rsid w:val="009D36A7"/>
    <w:rsid w:val="009D3AD7"/>
    <w:rsid w:val="009D46E2"/>
    <w:rsid w:val="009D62B3"/>
    <w:rsid w:val="009D695D"/>
    <w:rsid w:val="009D726F"/>
    <w:rsid w:val="009E03B2"/>
    <w:rsid w:val="009E09DE"/>
    <w:rsid w:val="009E232D"/>
    <w:rsid w:val="009E4DFB"/>
    <w:rsid w:val="009E4F6B"/>
    <w:rsid w:val="009E5C1D"/>
    <w:rsid w:val="009F013A"/>
    <w:rsid w:val="009F04A8"/>
    <w:rsid w:val="009F1037"/>
    <w:rsid w:val="009F11BB"/>
    <w:rsid w:val="009F25C8"/>
    <w:rsid w:val="009F2A29"/>
    <w:rsid w:val="009F4A17"/>
    <w:rsid w:val="009F5C47"/>
    <w:rsid w:val="009F6132"/>
    <w:rsid w:val="009F6AF4"/>
    <w:rsid w:val="009F7306"/>
    <w:rsid w:val="009F7EB1"/>
    <w:rsid w:val="00A00E63"/>
    <w:rsid w:val="00A01E46"/>
    <w:rsid w:val="00A01FD7"/>
    <w:rsid w:val="00A04866"/>
    <w:rsid w:val="00A061C6"/>
    <w:rsid w:val="00A07C83"/>
    <w:rsid w:val="00A100AA"/>
    <w:rsid w:val="00A1221A"/>
    <w:rsid w:val="00A12C8D"/>
    <w:rsid w:val="00A146D2"/>
    <w:rsid w:val="00A15A86"/>
    <w:rsid w:val="00A15C28"/>
    <w:rsid w:val="00A16E9A"/>
    <w:rsid w:val="00A16EC2"/>
    <w:rsid w:val="00A24B8F"/>
    <w:rsid w:val="00A25984"/>
    <w:rsid w:val="00A30D25"/>
    <w:rsid w:val="00A3178F"/>
    <w:rsid w:val="00A325BC"/>
    <w:rsid w:val="00A37CEB"/>
    <w:rsid w:val="00A40638"/>
    <w:rsid w:val="00A418A3"/>
    <w:rsid w:val="00A424CD"/>
    <w:rsid w:val="00A50E6D"/>
    <w:rsid w:val="00A51AB5"/>
    <w:rsid w:val="00A532D7"/>
    <w:rsid w:val="00A53FD1"/>
    <w:rsid w:val="00A54C76"/>
    <w:rsid w:val="00A54FC2"/>
    <w:rsid w:val="00A5632D"/>
    <w:rsid w:val="00A56805"/>
    <w:rsid w:val="00A56F0E"/>
    <w:rsid w:val="00A57003"/>
    <w:rsid w:val="00A5708B"/>
    <w:rsid w:val="00A57B98"/>
    <w:rsid w:val="00A6026C"/>
    <w:rsid w:val="00A6043E"/>
    <w:rsid w:val="00A6046D"/>
    <w:rsid w:val="00A60E5F"/>
    <w:rsid w:val="00A644A0"/>
    <w:rsid w:val="00A648B9"/>
    <w:rsid w:val="00A64F0E"/>
    <w:rsid w:val="00A65B94"/>
    <w:rsid w:val="00A6650A"/>
    <w:rsid w:val="00A668E7"/>
    <w:rsid w:val="00A67796"/>
    <w:rsid w:val="00A67C8A"/>
    <w:rsid w:val="00A70A0C"/>
    <w:rsid w:val="00A70AE1"/>
    <w:rsid w:val="00A7110D"/>
    <w:rsid w:val="00A718E8"/>
    <w:rsid w:val="00A81340"/>
    <w:rsid w:val="00A819F0"/>
    <w:rsid w:val="00A81BF7"/>
    <w:rsid w:val="00A83A7A"/>
    <w:rsid w:val="00A85B66"/>
    <w:rsid w:val="00A85BE6"/>
    <w:rsid w:val="00A85D2A"/>
    <w:rsid w:val="00A87BFB"/>
    <w:rsid w:val="00A90045"/>
    <w:rsid w:val="00A90257"/>
    <w:rsid w:val="00A91B7F"/>
    <w:rsid w:val="00A9483D"/>
    <w:rsid w:val="00A94D94"/>
    <w:rsid w:val="00A9651F"/>
    <w:rsid w:val="00A967ED"/>
    <w:rsid w:val="00A97BEC"/>
    <w:rsid w:val="00AA102D"/>
    <w:rsid w:val="00AA12AC"/>
    <w:rsid w:val="00AA24A6"/>
    <w:rsid w:val="00AA3077"/>
    <w:rsid w:val="00AA4236"/>
    <w:rsid w:val="00AA4262"/>
    <w:rsid w:val="00AA4538"/>
    <w:rsid w:val="00AA54FD"/>
    <w:rsid w:val="00AA5537"/>
    <w:rsid w:val="00AA5DD1"/>
    <w:rsid w:val="00AA724A"/>
    <w:rsid w:val="00AB0498"/>
    <w:rsid w:val="00AB06BF"/>
    <w:rsid w:val="00AB1CE6"/>
    <w:rsid w:val="00AB1D6B"/>
    <w:rsid w:val="00AB41A7"/>
    <w:rsid w:val="00AB502A"/>
    <w:rsid w:val="00AB51DE"/>
    <w:rsid w:val="00AB74C9"/>
    <w:rsid w:val="00AB750E"/>
    <w:rsid w:val="00AB7535"/>
    <w:rsid w:val="00AB7E3D"/>
    <w:rsid w:val="00AB7E44"/>
    <w:rsid w:val="00AC04FE"/>
    <w:rsid w:val="00AC2A57"/>
    <w:rsid w:val="00AC3612"/>
    <w:rsid w:val="00AC3A93"/>
    <w:rsid w:val="00AC5609"/>
    <w:rsid w:val="00AC5A4A"/>
    <w:rsid w:val="00AC63A3"/>
    <w:rsid w:val="00AC79BF"/>
    <w:rsid w:val="00AD06B3"/>
    <w:rsid w:val="00AD2E17"/>
    <w:rsid w:val="00AD39B4"/>
    <w:rsid w:val="00AD49F5"/>
    <w:rsid w:val="00AD7350"/>
    <w:rsid w:val="00AE1049"/>
    <w:rsid w:val="00AE1541"/>
    <w:rsid w:val="00AE23A5"/>
    <w:rsid w:val="00AE3011"/>
    <w:rsid w:val="00AE342F"/>
    <w:rsid w:val="00AE3E98"/>
    <w:rsid w:val="00AE4757"/>
    <w:rsid w:val="00AE47EC"/>
    <w:rsid w:val="00AE68C8"/>
    <w:rsid w:val="00AF225E"/>
    <w:rsid w:val="00AF2D51"/>
    <w:rsid w:val="00AF2FA8"/>
    <w:rsid w:val="00AF3685"/>
    <w:rsid w:val="00AF39D3"/>
    <w:rsid w:val="00AF59EA"/>
    <w:rsid w:val="00AF64CF"/>
    <w:rsid w:val="00AF725B"/>
    <w:rsid w:val="00AF77FB"/>
    <w:rsid w:val="00B007EF"/>
    <w:rsid w:val="00B00AB3"/>
    <w:rsid w:val="00B01EF9"/>
    <w:rsid w:val="00B020F8"/>
    <w:rsid w:val="00B02D3B"/>
    <w:rsid w:val="00B05AFE"/>
    <w:rsid w:val="00B069E0"/>
    <w:rsid w:val="00B0778B"/>
    <w:rsid w:val="00B07B4C"/>
    <w:rsid w:val="00B13CF9"/>
    <w:rsid w:val="00B13D00"/>
    <w:rsid w:val="00B16473"/>
    <w:rsid w:val="00B206DA"/>
    <w:rsid w:val="00B20A8D"/>
    <w:rsid w:val="00B213CB"/>
    <w:rsid w:val="00B23346"/>
    <w:rsid w:val="00B25146"/>
    <w:rsid w:val="00B25846"/>
    <w:rsid w:val="00B25A65"/>
    <w:rsid w:val="00B26AA1"/>
    <w:rsid w:val="00B26DAC"/>
    <w:rsid w:val="00B3126E"/>
    <w:rsid w:val="00B31EA6"/>
    <w:rsid w:val="00B321B5"/>
    <w:rsid w:val="00B32271"/>
    <w:rsid w:val="00B34123"/>
    <w:rsid w:val="00B34365"/>
    <w:rsid w:val="00B34379"/>
    <w:rsid w:val="00B34F12"/>
    <w:rsid w:val="00B374BC"/>
    <w:rsid w:val="00B40951"/>
    <w:rsid w:val="00B41B7E"/>
    <w:rsid w:val="00B42C41"/>
    <w:rsid w:val="00B44681"/>
    <w:rsid w:val="00B450E3"/>
    <w:rsid w:val="00B45547"/>
    <w:rsid w:val="00B455D1"/>
    <w:rsid w:val="00B52B26"/>
    <w:rsid w:val="00B52F78"/>
    <w:rsid w:val="00B53387"/>
    <w:rsid w:val="00B5556C"/>
    <w:rsid w:val="00B5642B"/>
    <w:rsid w:val="00B5679B"/>
    <w:rsid w:val="00B6014B"/>
    <w:rsid w:val="00B6016B"/>
    <w:rsid w:val="00B60813"/>
    <w:rsid w:val="00B60D51"/>
    <w:rsid w:val="00B6141F"/>
    <w:rsid w:val="00B614A2"/>
    <w:rsid w:val="00B621D0"/>
    <w:rsid w:val="00B6326E"/>
    <w:rsid w:val="00B63D80"/>
    <w:rsid w:val="00B64ED8"/>
    <w:rsid w:val="00B665F5"/>
    <w:rsid w:val="00B67467"/>
    <w:rsid w:val="00B715B0"/>
    <w:rsid w:val="00B72B72"/>
    <w:rsid w:val="00B735C2"/>
    <w:rsid w:val="00B74C71"/>
    <w:rsid w:val="00B75F70"/>
    <w:rsid w:val="00B761A0"/>
    <w:rsid w:val="00B76605"/>
    <w:rsid w:val="00B774E7"/>
    <w:rsid w:val="00B8014C"/>
    <w:rsid w:val="00B8080A"/>
    <w:rsid w:val="00B80EC3"/>
    <w:rsid w:val="00B814FC"/>
    <w:rsid w:val="00B83A8C"/>
    <w:rsid w:val="00B83CF7"/>
    <w:rsid w:val="00B84366"/>
    <w:rsid w:val="00B901ED"/>
    <w:rsid w:val="00B91B0A"/>
    <w:rsid w:val="00B92398"/>
    <w:rsid w:val="00B925FD"/>
    <w:rsid w:val="00B92B55"/>
    <w:rsid w:val="00B9345F"/>
    <w:rsid w:val="00B93785"/>
    <w:rsid w:val="00B93B1A"/>
    <w:rsid w:val="00B93EFA"/>
    <w:rsid w:val="00B94E86"/>
    <w:rsid w:val="00B967F1"/>
    <w:rsid w:val="00B96AF6"/>
    <w:rsid w:val="00B96FEA"/>
    <w:rsid w:val="00BA09B6"/>
    <w:rsid w:val="00BA1C22"/>
    <w:rsid w:val="00BA26B7"/>
    <w:rsid w:val="00BB10F1"/>
    <w:rsid w:val="00BB16DC"/>
    <w:rsid w:val="00BB36D2"/>
    <w:rsid w:val="00BC0245"/>
    <w:rsid w:val="00BC0EAA"/>
    <w:rsid w:val="00BC3881"/>
    <w:rsid w:val="00BC42B5"/>
    <w:rsid w:val="00BC4666"/>
    <w:rsid w:val="00BC4BE7"/>
    <w:rsid w:val="00BC6176"/>
    <w:rsid w:val="00BC7EAC"/>
    <w:rsid w:val="00BD0A93"/>
    <w:rsid w:val="00BD18FF"/>
    <w:rsid w:val="00BD28F2"/>
    <w:rsid w:val="00BD4952"/>
    <w:rsid w:val="00BD56B8"/>
    <w:rsid w:val="00BE1073"/>
    <w:rsid w:val="00BE15AB"/>
    <w:rsid w:val="00BE1C12"/>
    <w:rsid w:val="00BE3948"/>
    <w:rsid w:val="00BE3B9D"/>
    <w:rsid w:val="00BE3D01"/>
    <w:rsid w:val="00BE4863"/>
    <w:rsid w:val="00BE5B32"/>
    <w:rsid w:val="00BE69E6"/>
    <w:rsid w:val="00BE6A95"/>
    <w:rsid w:val="00BE7151"/>
    <w:rsid w:val="00BF0A5A"/>
    <w:rsid w:val="00BF243C"/>
    <w:rsid w:val="00BF343C"/>
    <w:rsid w:val="00BF3AE7"/>
    <w:rsid w:val="00BF4870"/>
    <w:rsid w:val="00BF493A"/>
    <w:rsid w:val="00C03207"/>
    <w:rsid w:val="00C04310"/>
    <w:rsid w:val="00C06688"/>
    <w:rsid w:val="00C06928"/>
    <w:rsid w:val="00C0742E"/>
    <w:rsid w:val="00C07C53"/>
    <w:rsid w:val="00C1101D"/>
    <w:rsid w:val="00C13142"/>
    <w:rsid w:val="00C132A2"/>
    <w:rsid w:val="00C13842"/>
    <w:rsid w:val="00C14418"/>
    <w:rsid w:val="00C14513"/>
    <w:rsid w:val="00C15355"/>
    <w:rsid w:val="00C1640B"/>
    <w:rsid w:val="00C17DB2"/>
    <w:rsid w:val="00C17DB9"/>
    <w:rsid w:val="00C2043E"/>
    <w:rsid w:val="00C211AF"/>
    <w:rsid w:val="00C226F4"/>
    <w:rsid w:val="00C22981"/>
    <w:rsid w:val="00C22E59"/>
    <w:rsid w:val="00C23037"/>
    <w:rsid w:val="00C23B7B"/>
    <w:rsid w:val="00C306C8"/>
    <w:rsid w:val="00C30EAC"/>
    <w:rsid w:val="00C315B5"/>
    <w:rsid w:val="00C32CB2"/>
    <w:rsid w:val="00C33CC5"/>
    <w:rsid w:val="00C33F1B"/>
    <w:rsid w:val="00C34540"/>
    <w:rsid w:val="00C34558"/>
    <w:rsid w:val="00C35E7A"/>
    <w:rsid w:val="00C36928"/>
    <w:rsid w:val="00C37B63"/>
    <w:rsid w:val="00C411DA"/>
    <w:rsid w:val="00C412F3"/>
    <w:rsid w:val="00C42C51"/>
    <w:rsid w:val="00C462A6"/>
    <w:rsid w:val="00C472F9"/>
    <w:rsid w:val="00C47CB5"/>
    <w:rsid w:val="00C47EBA"/>
    <w:rsid w:val="00C508C3"/>
    <w:rsid w:val="00C51E2B"/>
    <w:rsid w:val="00C52CB2"/>
    <w:rsid w:val="00C53963"/>
    <w:rsid w:val="00C56FC0"/>
    <w:rsid w:val="00C60CC0"/>
    <w:rsid w:val="00C612F9"/>
    <w:rsid w:val="00C621C7"/>
    <w:rsid w:val="00C64333"/>
    <w:rsid w:val="00C64A0E"/>
    <w:rsid w:val="00C6671C"/>
    <w:rsid w:val="00C7010A"/>
    <w:rsid w:val="00C71236"/>
    <w:rsid w:val="00C735BF"/>
    <w:rsid w:val="00C73DC3"/>
    <w:rsid w:val="00C74213"/>
    <w:rsid w:val="00C74D20"/>
    <w:rsid w:val="00C76081"/>
    <w:rsid w:val="00C775A0"/>
    <w:rsid w:val="00C80E46"/>
    <w:rsid w:val="00C82417"/>
    <w:rsid w:val="00C82FC9"/>
    <w:rsid w:val="00C83052"/>
    <w:rsid w:val="00C85B25"/>
    <w:rsid w:val="00C86E33"/>
    <w:rsid w:val="00C8726B"/>
    <w:rsid w:val="00C91572"/>
    <w:rsid w:val="00C9186E"/>
    <w:rsid w:val="00C918CB"/>
    <w:rsid w:val="00C92860"/>
    <w:rsid w:val="00C92C9A"/>
    <w:rsid w:val="00C940F3"/>
    <w:rsid w:val="00C9413F"/>
    <w:rsid w:val="00C953A2"/>
    <w:rsid w:val="00C95D52"/>
    <w:rsid w:val="00C95D74"/>
    <w:rsid w:val="00C96AB2"/>
    <w:rsid w:val="00CA008E"/>
    <w:rsid w:val="00CA0269"/>
    <w:rsid w:val="00CA3285"/>
    <w:rsid w:val="00CA33A9"/>
    <w:rsid w:val="00CA43B2"/>
    <w:rsid w:val="00CA6CD3"/>
    <w:rsid w:val="00CA7EE0"/>
    <w:rsid w:val="00CB0076"/>
    <w:rsid w:val="00CB0A61"/>
    <w:rsid w:val="00CB0F62"/>
    <w:rsid w:val="00CB1253"/>
    <w:rsid w:val="00CB152F"/>
    <w:rsid w:val="00CB1EF0"/>
    <w:rsid w:val="00CB565B"/>
    <w:rsid w:val="00CB63C0"/>
    <w:rsid w:val="00CB70C3"/>
    <w:rsid w:val="00CC0B88"/>
    <w:rsid w:val="00CC4A93"/>
    <w:rsid w:val="00CC5209"/>
    <w:rsid w:val="00CC5243"/>
    <w:rsid w:val="00CC5C84"/>
    <w:rsid w:val="00CC5ED4"/>
    <w:rsid w:val="00CC6021"/>
    <w:rsid w:val="00CC6CCB"/>
    <w:rsid w:val="00CD0212"/>
    <w:rsid w:val="00CD10AB"/>
    <w:rsid w:val="00CD4724"/>
    <w:rsid w:val="00CD4AEB"/>
    <w:rsid w:val="00CD5E83"/>
    <w:rsid w:val="00CE0350"/>
    <w:rsid w:val="00CE0E18"/>
    <w:rsid w:val="00CE0F52"/>
    <w:rsid w:val="00CE2137"/>
    <w:rsid w:val="00CE3067"/>
    <w:rsid w:val="00CE383F"/>
    <w:rsid w:val="00CE45EF"/>
    <w:rsid w:val="00CE4813"/>
    <w:rsid w:val="00CE5579"/>
    <w:rsid w:val="00CE56A3"/>
    <w:rsid w:val="00CE60B0"/>
    <w:rsid w:val="00CE6F7C"/>
    <w:rsid w:val="00CF08DB"/>
    <w:rsid w:val="00CF15B5"/>
    <w:rsid w:val="00CF1742"/>
    <w:rsid w:val="00CF6650"/>
    <w:rsid w:val="00CF6E9D"/>
    <w:rsid w:val="00D01FA5"/>
    <w:rsid w:val="00D02702"/>
    <w:rsid w:val="00D02DE6"/>
    <w:rsid w:val="00D05690"/>
    <w:rsid w:val="00D06D1A"/>
    <w:rsid w:val="00D12095"/>
    <w:rsid w:val="00D130B5"/>
    <w:rsid w:val="00D13705"/>
    <w:rsid w:val="00D1510C"/>
    <w:rsid w:val="00D15987"/>
    <w:rsid w:val="00D16DDC"/>
    <w:rsid w:val="00D2077A"/>
    <w:rsid w:val="00D20B8F"/>
    <w:rsid w:val="00D21041"/>
    <w:rsid w:val="00D21858"/>
    <w:rsid w:val="00D266F8"/>
    <w:rsid w:val="00D26BA3"/>
    <w:rsid w:val="00D27FAB"/>
    <w:rsid w:val="00D30E3E"/>
    <w:rsid w:val="00D311A9"/>
    <w:rsid w:val="00D32AA4"/>
    <w:rsid w:val="00D32E71"/>
    <w:rsid w:val="00D3361B"/>
    <w:rsid w:val="00D36299"/>
    <w:rsid w:val="00D36736"/>
    <w:rsid w:val="00D3689B"/>
    <w:rsid w:val="00D40184"/>
    <w:rsid w:val="00D40725"/>
    <w:rsid w:val="00D42A44"/>
    <w:rsid w:val="00D43F63"/>
    <w:rsid w:val="00D50581"/>
    <w:rsid w:val="00D52348"/>
    <w:rsid w:val="00D5246D"/>
    <w:rsid w:val="00D52C95"/>
    <w:rsid w:val="00D57835"/>
    <w:rsid w:val="00D57A6A"/>
    <w:rsid w:val="00D61A2A"/>
    <w:rsid w:val="00D628D4"/>
    <w:rsid w:val="00D65851"/>
    <w:rsid w:val="00D6656D"/>
    <w:rsid w:val="00D66E88"/>
    <w:rsid w:val="00D679BC"/>
    <w:rsid w:val="00D70AC6"/>
    <w:rsid w:val="00D732FA"/>
    <w:rsid w:val="00D737C2"/>
    <w:rsid w:val="00D7389A"/>
    <w:rsid w:val="00D74E17"/>
    <w:rsid w:val="00D763BC"/>
    <w:rsid w:val="00D81E0D"/>
    <w:rsid w:val="00D830EB"/>
    <w:rsid w:val="00D843FA"/>
    <w:rsid w:val="00D8570D"/>
    <w:rsid w:val="00D85C84"/>
    <w:rsid w:val="00D86020"/>
    <w:rsid w:val="00D862C1"/>
    <w:rsid w:val="00D91BDD"/>
    <w:rsid w:val="00D91E62"/>
    <w:rsid w:val="00D950DF"/>
    <w:rsid w:val="00D95BD3"/>
    <w:rsid w:val="00DA16E2"/>
    <w:rsid w:val="00DA2D39"/>
    <w:rsid w:val="00DA4842"/>
    <w:rsid w:val="00DA5D25"/>
    <w:rsid w:val="00DA7441"/>
    <w:rsid w:val="00DA7746"/>
    <w:rsid w:val="00DB2421"/>
    <w:rsid w:val="00DB33C3"/>
    <w:rsid w:val="00DB4672"/>
    <w:rsid w:val="00DB491B"/>
    <w:rsid w:val="00DB560A"/>
    <w:rsid w:val="00DB66BE"/>
    <w:rsid w:val="00DB7204"/>
    <w:rsid w:val="00DB77A7"/>
    <w:rsid w:val="00DC202C"/>
    <w:rsid w:val="00DC376A"/>
    <w:rsid w:val="00DC4904"/>
    <w:rsid w:val="00DC4FFA"/>
    <w:rsid w:val="00DC5928"/>
    <w:rsid w:val="00DC72F4"/>
    <w:rsid w:val="00DC781A"/>
    <w:rsid w:val="00DD55FE"/>
    <w:rsid w:val="00DD566D"/>
    <w:rsid w:val="00DD5C00"/>
    <w:rsid w:val="00DD624B"/>
    <w:rsid w:val="00DD62F2"/>
    <w:rsid w:val="00DD659E"/>
    <w:rsid w:val="00DE18B0"/>
    <w:rsid w:val="00DE1D99"/>
    <w:rsid w:val="00DE234F"/>
    <w:rsid w:val="00DE2668"/>
    <w:rsid w:val="00DE266D"/>
    <w:rsid w:val="00DE2BCA"/>
    <w:rsid w:val="00DE3D0E"/>
    <w:rsid w:val="00DE426B"/>
    <w:rsid w:val="00DE5B41"/>
    <w:rsid w:val="00DE751B"/>
    <w:rsid w:val="00DF0DB2"/>
    <w:rsid w:val="00DF125A"/>
    <w:rsid w:val="00DF1643"/>
    <w:rsid w:val="00DF2126"/>
    <w:rsid w:val="00DF28D5"/>
    <w:rsid w:val="00DF2B5B"/>
    <w:rsid w:val="00DF3047"/>
    <w:rsid w:val="00DF34DF"/>
    <w:rsid w:val="00DF46CF"/>
    <w:rsid w:val="00DF6C95"/>
    <w:rsid w:val="00E0102E"/>
    <w:rsid w:val="00E01AC1"/>
    <w:rsid w:val="00E01B59"/>
    <w:rsid w:val="00E01C40"/>
    <w:rsid w:val="00E01E6D"/>
    <w:rsid w:val="00E02EFC"/>
    <w:rsid w:val="00E035C2"/>
    <w:rsid w:val="00E04567"/>
    <w:rsid w:val="00E0780A"/>
    <w:rsid w:val="00E1069F"/>
    <w:rsid w:val="00E12D6C"/>
    <w:rsid w:val="00E13268"/>
    <w:rsid w:val="00E13BC5"/>
    <w:rsid w:val="00E14797"/>
    <w:rsid w:val="00E22B83"/>
    <w:rsid w:val="00E23DC3"/>
    <w:rsid w:val="00E3065F"/>
    <w:rsid w:val="00E3151A"/>
    <w:rsid w:val="00E31E24"/>
    <w:rsid w:val="00E32C92"/>
    <w:rsid w:val="00E33E43"/>
    <w:rsid w:val="00E34513"/>
    <w:rsid w:val="00E35E58"/>
    <w:rsid w:val="00E363F2"/>
    <w:rsid w:val="00E36EE2"/>
    <w:rsid w:val="00E37686"/>
    <w:rsid w:val="00E376AB"/>
    <w:rsid w:val="00E42D8C"/>
    <w:rsid w:val="00E436F3"/>
    <w:rsid w:val="00E4483D"/>
    <w:rsid w:val="00E44E0D"/>
    <w:rsid w:val="00E45E36"/>
    <w:rsid w:val="00E4776C"/>
    <w:rsid w:val="00E500AD"/>
    <w:rsid w:val="00E531C5"/>
    <w:rsid w:val="00E53C78"/>
    <w:rsid w:val="00E540A7"/>
    <w:rsid w:val="00E561E3"/>
    <w:rsid w:val="00E5698A"/>
    <w:rsid w:val="00E575D7"/>
    <w:rsid w:val="00E601F2"/>
    <w:rsid w:val="00E60317"/>
    <w:rsid w:val="00E6280C"/>
    <w:rsid w:val="00E646C3"/>
    <w:rsid w:val="00E66133"/>
    <w:rsid w:val="00E66B8C"/>
    <w:rsid w:val="00E66FEE"/>
    <w:rsid w:val="00E67E16"/>
    <w:rsid w:val="00E72098"/>
    <w:rsid w:val="00E73E20"/>
    <w:rsid w:val="00E743DF"/>
    <w:rsid w:val="00E75185"/>
    <w:rsid w:val="00E76EA4"/>
    <w:rsid w:val="00E77990"/>
    <w:rsid w:val="00E82349"/>
    <w:rsid w:val="00E832B1"/>
    <w:rsid w:val="00E84375"/>
    <w:rsid w:val="00E843F0"/>
    <w:rsid w:val="00E8596D"/>
    <w:rsid w:val="00E862B3"/>
    <w:rsid w:val="00E864F0"/>
    <w:rsid w:val="00E87181"/>
    <w:rsid w:val="00E8745D"/>
    <w:rsid w:val="00E87732"/>
    <w:rsid w:val="00E90EE2"/>
    <w:rsid w:val="00E9127E"/>
    <w:rsid w:val="00E935E7"/>
    <w:rsid w:val="00E947B8"/>
    <w:rsid w:val="00E94A95"/>
    <w:rsid w:val="00E956B6"/>
    <w:rsid w:val="00E9589C"/>
    <w:rsid w:val="00E9714A"/>
    <w:rsid w:val="00EA093A"/>
    <w:rsid w:val="00EA22F5"/>
    <w:rsid w:val="00EA2522"/>
    <w:rsid w:val="00EA2F68"/>
    <w:rsid w:val="00EA3322"/>
    <w:rsid w:val="00EA396B"/>
    <w:rsid w:val="00EA423C"/>
    <w:rsid w:val="00EA5ADF"/>
    <w:rsid w:val="00EA70C6"/>
    <w:rsid w:val="00EB04C4"/>
    <w:rsid w:val="00EB2B06"/>
    <w:rsid w:val="00EB35F4"/>
    <w:rsid w:val="00EB3FD1"/>
    <w:rsid w:val="00EB4C8C"/>
    <w:rsid w:val="00EB6691"/>
    <w:rsid w:val="00EC0143"/>
    <w:rsid w:val="00EC03A6"/>
    <w:rsid w:val="00EC0B70"/>
    <w:rsid w:val="00EC0C70"/>
    <w:rsid w:val="00EC0FF9"/>
    <w:rsid w:val="00EC10A8"/>
    <w:rsid w:val="00EC1AFA"/>
    <w:rsid w:val="00EC2D08"/>
    <w:rsid w:val="00EC2F27"/>
    <w:rsid w:val="00EC307B"/>
    <w:rsid w:val="00EC374A"/>
    <w:rsid w:val="00EC3F84"/>
    <w:rsid w:val="00EC730E"/>
    <w:rsid w:val="00EC7C80"/>
    <w:rsid w:val="00EC7E77"/>
    <w:rsid w:val="00ED0B49"/>
    <w:rsid w:val="00ED10D7"/>
    <w:rsid w:val="00ED1953"/>
    <w:rsid w:val="00ED1C2E"/>
    <w:rsid w:val="00ED22DF"/>
    <w:rsid w:val="00ED2572"/>
    <w:rsid w:val="00ED29BA"/>
    <w:rsid w:val="00ED32E7"/>
    <w:rsid w:val="00ED471E"/>
    <w:rsid w:val="00ED4830"/>
    <w:rsid w:val="00ED4BAE"/>
    <w:rsid w:val="00ED676B"/>
    <w:rsid w:val="00ED6B31"/>
    <w:rsid w:val="00ED6F6A"/>
    <w:rsid w:val="00ED75C6"/>
    <w:rsid w:val="00ED767C"/>
    <w:rsid w:val="00EE25BB"/>
    <w:rsid w:val="00EE52F2"/>
    <w:rsid w:val="00EE563A"/>
    <w:rsid w:val="00EF284E"/>
    <w:rsid w:val="00EF31A2"/>
    <w:rsid w:val="00EF42F9"/>
    <w:rsid w:val="00EF4677"/>
    <w:rsid w:val="00EF4B47"/>
    <w:rsid w:val="00EF4C1C"/>
    <w:rsid w:val="00EF56F9"/>
    <w:rsid w:val="00EF5AE2"/>
    <w:rsid w:val="00EF6C5C"/>
    <w:rsid w:val="00EF6F54"/>
    <w:rsid w:val="00F00126"/>
    <w:rsid w:val="00F00BD9"/>
    <w:rsid w:val="00F01401"/>
    <w:rsid w:val="00F02AB8"/>
    <w:rsid w:val="00F06A00"/>
    <w:rsid w:val="00F07A8F"/>
    <w:rsid w:val="00F07FFC"/>
    <w:rsid w:val="00F10E1A"/>
    <w:rsid w:val="00F10E55"/>
    <w:rsid w:val="00F12247"/>
    <w:rsid w:val="00F15DD1"/>
    <w:rsid w:val="00F21863"/>
    <w:rsid w:val="00F242FD"/>
    <w:rsid w:val="00F25782"/>
    <w:rsid w:val="00F25FA5"/>
    <w:rsid w:val="00F262BB"/>
    <w:rsid w:val="00F26EE9"/>
    <w:rsid w:val="00F27371"/>
    <w:rsid w:val="00F27820"/>
    <w:rsid w:val="00F27B0C"/>
    <w:rsid w:val="00F27FFD"/>
    <w:rsid w:val="00F33489"/>
    <w:rsid w:val="00F33B2A"/>
    <w:rsid w:val="00F33DB1"/>
    <w:rsid w:val="00F34BE2"/>
    <w:rsid w:val="00F36981"/>
    <w:rsid w:val="00F40C90"/>
    <w:rsid w:val="00F427E5"/>
    <w:rsid w:val="00F42914"/>
    <w:rsid w:val="00F42C57"/>
    <w:rsid w:val="00F4404A"/>
    <w:rsid w:val="00F46EEB"/>
    <w:rsid w:val="00F502FA"/>
    <w:rsid w:val="00F50DA8"/>
    <w:rsid w:val="00F51303"/>
    <w:rsid w:val="00F5162D"/>
    <w:rsid w:val="00F516B8"/>
    <w:rsid w:val="00F51B73"/>
    <w:rsid w:val="00F520BB"/>
    <w:rsid w:val="00F54889"/>
    <w:rsid w:val="00F548F3"/>
    <w:rsid w:val="00F54DE6"/>
    <w:rsid w:val="00F54E6E"/>
    <w:rsid w:val="00F567FE"/>
    <w:rsid w:val="00F571F8"/>
    <w:rsid w:val="00F60C81"/>
    <w:rsid w:val="00F6288E"/>
    <w:rsid w:val="00F62992"/>
    <w:rsid w:val="00F62AB2"/>
    <w:rsid w:val="00F637A7"/>
    <w:rsid w:val="00F641D2"/>
    <w:rsid w:val="00F64AE2"/>
    <w:rsid w:val="00F64D1C"/>
    <w:rsid w:val="00F67DA5"/>
    <w:rsid w:val="00F706BC"/>
    <w:rsid w:val="00F72D3D"/>
    <w:rsid w:val="00F7314E"/>
    <w:rsid w:val="00F73907"/>
    <w:rsid w:val="00F75FBD"/>
    <w:rsid w:val="00F800DE"/>
    <w:rsid w:val="00F81F85"/>
    <w:rsid w:val="00F821CF"/>
    <w:rsid w:val="00F82C22"/>
    <w:rsid w:val="00F833DB"/>
    <w:rsid w:val="00F8570A"/>
    <w:rsid w:val="00F859E9"/>
    <w:rsid w:val="00F85E27"/>
    <w:rsid w:val="00F85FF6"/>
    <w:rsid w:val="00F87653"/>
    <w:rsid w:val="00F87785"/>
    <w:rsid w:val="00F90735"/>
    <w:rsid w:val="00F91864"/>
    <w:rsid w:val="00F920BF"/>
    <w:rsid w:val="00F93858"/>
    <w:rsid w:val="00F9770C"/>
    <w:rsid w:val="00F97EC9"/>
    <w:rsid w:val="00FA0B75"/>
    <w:rsid w:val="00FA434A"/>
    <w:rsid w:val="00FA5D83"/>
    <w:rsid w:val="00FA65D7"/>
    <w:rsid w:val="00FA6A9A"/>
    <w:rsid w:val="00FA6D38"/>
    <w:rsid w:val="00FB1FBE"/>
    <w:rsid w:val="00FB227A"/>
    <w:rsid w:val="00FB2E9E"/>
    <w:rsid w:val="00FB3138"/>
    <w:rsid w:val="00FB3A29"/>
    <w:rsid w:val="00FB5B3C"/>
    <w:rsid w:val="00FB6187"/>
    <w:rsid w:val="00FB75CD"/>
    <w:rsid w:val="00FB76FD"/>
    <w:rsid w:val="00FB7EE4"/>
    <w:rsid w:val="00FC0B99"/>
    <w:rsid w:val="00FC145A"/>
    <w:rsid w:val="00FC23E3"/>
    <w:rsid w:val="00FC24C5"/>
    <w:rsid w:val="00FC34B3"/>
    <w:rsid w:val="00FC66AD"/>
    <w:rsid w:val="00FC752A"/>
    <w:rsid w:val="00FC7D1F"/>
    <w:rsid w:val="00FD06AA"/>
    <w:rsid w:val="00FD0EE5"/>
    <w:rsid w:val="00FD1094"/>
    <w:rsid w:val="00FD2689"/>
    <w:rsid w:val="00FD2CEB"/>
    <w:rsid w:val="00FD3F24"/>
    <w:rsid w:val="00FD54BD"/>
    <w:rsid w:val="00FD567E"/>
    <w:rsid w:val="00FD6548"/>
    <w:rsid w:val="00FD7222"/>
    <w:rsid w:val="00FD77DF"/>
    <w:rsid w:val="00FD7852"/>
    <w:rsid w:val="00FE2A41"/>
    <w:rsid w:val="00FE3C3F"/>
    <w:rsid w:val="00FE3E29"/>
    <w:rsid w:val="00FE4E7D"/>
    <w:rsid w:val="00FE55F3"/>
    <w:rsid w:val="00FE585A"/>
    <w:rsid w:val="00FE595D"/>
    <w:rsid w:val="00FE5FDE"/>
    <w:rsid w:val="00FE6AE7"/>
    <w:rsid w:val="00FE784F"/>
    <w:rsid w:val="00FF1C62"/>
    <w:rsid w:val="00FF3CDF"/>
    <w:rsid w:val="00FF40D7"/>
    <w:rsid w:val="00FF490D"/>
    <w:rsid w:val="00FF4F8A"/>
    <w:rsid w:val="00FF6796"/>
    <w:rsid w:val="00FF7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14:docId w14:val="3121FA6B"/>
  <w15:docId w15:val="{04BD6435-36E4-4BC1-B75C-CFF3271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lsdException w:name="heading 7" w:locked="1" w:semiHidden="1" w:uiPriority="0" w:unhideWhenUsed="1"/>
    <w:lsdException w:name="heading 8" w:locked="1" w:semiHidden="1" w:uiPriority="0" w:unhideWhenUsed="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ormální (text)"/>
    <w:qFormat/>
    <w:rsid w:val="00565087"/>
    <w:pPr>
      <w:spacing w:before="240" w:after="240" w:line="360" w:lineRule="auto"/>
      <w:jc w:val="both"/>
    </w:pPr>
    <w:rPr>
      <w:rFonts w:ascii="Arial" w:hAnsi="Arial" w:cs="Arial"/>
      <w:sz w:val="22"/>
      <w:szCs w:val="22"/>
    </w:rPr>
  </w:style>
  <w:style w:type="paragraph" w:styleId="Nadpis1">
    <w:name w:val="heading 1"/>
    <w:aliases w:val="Nadpis .,Nadpis 1 (kapitoly)"/>
    <w:basedOn w:val="Normln"/>
    <w:next w:val="Normln"/>
    <w:link w:val="Nadpis1Char"/>
    <w:uiPriority w:val="99"/>
    <w:qFormat/>
    <w:rsid w:val="0032470B"/>
    <w:pPr>
      <w:keepNext/>
      <w:numPr>
        <w:numId w:val="1"/>
      </w:numPr>
      <w:spacing w:after="480" w:line="240" w:lineRule="auto"/>
      <w:jc w:val="left"/>
      <w:outlineLvl w:val="0"/>
    </w:pPr>
    <w:rPr>
      <w:b/>
      <w:bCs/>
      <w:caps/>
      <w:kern w:val="32"/>
      <w:sz w:val="30"/>
      <w:szCs w:val="30"/>
    </w:rPr>
  </w:style>
  <w:style w:type="paragraph" w:styleId="Nadpis2">
    <w:name w:val="heading 2"/>
    <w:aliases w:val="Nadpis 2 (Podkapitoly)"/>
    <w:basedOn w:val="Normln"/>
    <w:next w:val="Normln"/>
    <w:link w:val="Nadpis2Char"/>
    <w:uiPriority w:val="99"/>
    <w:qFormat/>
    <w:rsid w:val="00A85D2A"/>
    <w:pPr>
      <w:keepNext/>
      <w:numPr>
        <w:ilvl w:val="1"/>
        <w:numId w:val="1"/>
      </w:numPr>
      <w:tabs>
        <w:tab w:val="left" w:pos="0"/>
      </w:tabs>
      <w:spacing w:before="480" w:line="240" w:lineRule="auto"/>
      <w:jc w:val="left"/>
      <w:outlineLvl w:val="1"/>
    </w:pPr>
    <w:rPr>
      <w:b/>
      <w:bCs/>
      <w:sz w:val="26"/>
      <w:szCs w:val="26"/>
    </w:rPr>
  </w:style>
  <w:style w:type="paragraph" w:styleId="Nadpis3">
    <w:name w:val="heading 3"/>
    <w:aliases w:val="Nadpis 3 (oddíly)"/>
    <w:basedOn w:val="Normln"/>
    <w:next w:val="Normln"/>
    <w:link w:val="Nadpis3Char"/>
    <w:uiPriority w:val="99"/>
    <w:qFormat/>
    <w:rsid w:val="00A85D2A"/>
    <w:pPr>
      <w:keepNext/>
      <w:numPr>
        <w:ilvl w:val="2"/>
        <w:numId w:val="1"/>
      </w:numPr>
      <w:spacing w:before="360" w:after="120" w:line="240" w:lineRule="auto"/>
      <w:ind w:left="964" w:hanging="964"/>
      <w:jc w:val="left"/>
      <w:outlineLvl w:val="2"/>
    </w:pPr>
    <w:rPr>
      <w:b/>
      <w:bCs/>
      <w:i/>
      <w:iCs/>
    </w:rPr>
  </w:style>
  <w:style w:type="paragraph" w:styleId="Nadpis4">
    <w:name w:val="heading 4"/>
    <w:aliases w:val="Nadpis 4 (poddodíly)"/>
    <w:basedOn w:val="Normln"/>
    <w:next w:val="Normln"/>
    <w:link w:val="Nadpis4Char"/>
    <w:uiPriority w:val="99"/>
    <w:qFormat/>
    <w:rsid w:val="001957A0"/>
    <w:pPr>
      <w:keepNext/>
      <w:numPr>
        <w:ilvl w:val="3"/>
        <w:numId w:val="1"/>
      </w:numPr>
      <w:spacing w:before="360" w:after="120" w:line="240" w:lineRule="auto"/>
      <w:ind w:left="2552" w:hanging="1361"/>
      <w:jc w:val="left"/>
      <w:outlineLvl w:val="3"/>
    </w:pPr>
    <w:rPr>
      <w:b/>
      <w:bCs/>
      <w:i/>
      <w:iCs/>
    </w:rPr>
  </w:style>
  <w:style w:type="paragraph" w:styleId="Nadpis5">
    <w:name w:val="heading 5"/>
    <w:aliases w:val="Nadpis 5 (podpododdíly)"/>
    <w:basedOn w:val="Normln"/>
    <w:next w:val="Normln"/>
    <w:link w:val="Nadpis5Char"/>
    <w:uiPriority w:val="99"/>
    <w:qFormat/>
    <w:rsid w:val="00ED767C"/>
    <w:pPr>
      <w:numPr>
        <w:ilvl w:val="4"/>
        <w:numId w:val="1"/>
      </w:numPr>
      <w:spacing w:before="360" w:after="120" w:line="240" w:lineRule="auto"/>
      <w:ind w:left="3346" w:hanging="1758"/>
      <w:jc w:val="left"/>
      <w:outlineLvl w:val="4"/>
    </w:pPr>
    <w:rPr>
      <w:i/>
      <w:iCs/>
    </w:rPr>
  </w:style>
  <w:style w:type="paragraph" w:styleId="Nadpis6">
    <w:name w:val="heading 6"/>
    <w:basedOn w:val="Nadpis7"/>
    <w:next w:val="Normln"/>
    <w:link w:val="Nadpis6Char"/>
    <w:uiPriority w:val="99"/>
    <w:rsid w:val="00314CFF"/>
    <w:pPr>
      <w:outlineLvl w:val="5"/>
    </w:pPr>
  </w:style>
  <w:style w:type="paragraph" w:styleId="Nadpis7">
    <w:name w:val="heading 7"/>
    <w:basedOn w:val="Normln"/>
    <w:next w:val="Normln"/>
    <w:link w:val="Nadpis7Char"/>
    <w:uiPriority w:val="99"/>
    <w:rsid w:val="00314CFF"/>
    <w:pPr>
      <w:outlineLvl w:val="6"/>
    </w:pPr>
  </w:style>
  <w:style w:type="paragraph" w:styleId="Nadpis8">
    <w:name w:val="heading 8"/>
    <w:basedOn w:val="Nadpis6"/>
    <w:next w:val="Normln"/>
    <w:link w:val="Nadpis8Char"/>
    <w:uiPriority w:val="99"/>
    <w:rsid w:val="00314CFF"/>
    <w:pPr>
      <w:outlineLvl w:val="7"/>
    </w:pPr>
  </w:style>
  <w:style w:type="paragraph" w:styleId="Nadpis9">
    <w:name w:val="heading 9"/>
    <w:basedOn w:val="Nadpis8"/>
    <w:next w:val="Normln"/>
    <w:link w:val="Nadpis9Char"/>
    <w:uiPriority w:val="99"/>
    <w:rsid w:val="00314CFF"/>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 Char,Nadpis 1 (kapitoly) Char"/>
    <w:link w:val="Nadpis1"/>
    <w:uiPriority w:val="99"/>
    <w:locked/>
    <w:rsid w:val="0032470B"/>
    <w:rPr>
      <w:rFonts w:ascii="Arial" w:hAnsi="Arial" w:cs="Arial"/>
      <w:b/>
      <w:bCs/>
      <w:caps/>
      <w:kern w:val="32"/>
      <w:sz w:val="30"/>
      <w:szCs w:val="30"/>
    </w:rPr>
  </w:style>
  <w:style w:type="character" w:customStyle="1" w:styleId="Nadpis2Char">
    <w:name w:val="Nadpis 2 Char"/>
    <w:aliases w:val="Nadpis 2 (Podkapitoly) Char"/>
    <w:link w:val="Nadpis2"/>
    <w:uiPriority w:val="99"/>
    <w:locked/>
    <w:rsid w:val="00A85D2A"/>
    <w:rPr>
      <w:rFonts w:ascii="Arial" w:hAnsi="Arial" w:cs="Arial"/>
      <w:b/>
      <w:bCs/>
      <w:sz w:val="28"/>
      <w:szCs w:val="28"/>
    </w:rPr>
  </w:style>
  <w:style w:type="character" w:customStyle="1" w:styleId="Nadpis3Char">
    <w:name w:val="Nadpis 3 Char"/>
    <w:aliases w:val="Nadpis 3 (oddíly) Char"/>
    <w:link w:val="Nadpis3"/>
    <w:uiPriority w:val="99"/>
    <w:locked/>
    <w:rsid w:val="00A85D2A"/>
    <w:rPr>
      <w:rFonts w:ascii="Arial" w:hAnsi="Arial" w:cs="Arial"/>
      <w:b/>
      <w:bCs/>
      <w:i/>
      <w:iCs/>
      <w:sz w:val="26"/>
      <w:szCs w:val="26"/>
    </w:rPr>
  </w:style>
  <w:style w:type="character" w:customStyle="1" w:styleId="Nadpis4Char">
    <w:name w:val="Nadpis 4 Char"/>
    <w:aliases w:val="Nadpis 4 (poddodíly) Char"/>
    <w:link w:val="Nadpis4"/>
    <w:uiPriority w:val="99"/>
    <w:locked/>
    <w:rsid w:val="00650F0A"/>
    <w:rPr>
      <w:rFonts w:ascii="Arial" w:hAnsi="Arial" w:cs="Arial"/>
      <w:b/>
      <w:bCs/>
      <w:i/>
      <w:iCs/>
      <w:sz w:val="28"/>
      <w:szCs w:val="28"/>
    </w:rPr>
  </w:style>
  <w:style w:type="character" w:customStyle="1" w:styleId="Nadpis5Char">
    <w:name w:val="Nadpis 5 Char"/>
    <w:aliases w:val="Nadpis 5 (podpododdíly) Char"/>
    <w:link w:val="Nadpis5"/>
    <w:uiPriority w:val="99"/>
    <w:semiHidden/>
    <w:locked/>
    <w:rsid w:val="00B25146"/>
    <w:rPr>
      <w:rFonts w:ascii="Calibri" w:hAnsi="Calibri" w:cs="Times New Roman"/>
      <w:b/>
      <w:bCs/>
      <w:i/>
      <w:iCs/>
      <w:sz w:val="26"/>
      <w:szCs w:val="26"/>
    </w:rPr>
  </w:style>
  <w:style w:type="character" w:customStyle="1" w:styleId="Nadpis7Char">
    <w:name w:val="Nadpis 7 Char"/>
    <w:link w:val="Nadpis7"/>
    <w:uiPriority w:val="99"/>
    <w:semiHidden/>
    <w:locked/>
    <w:rsid w:val="00B25146"/>
    <w:rPr>
      <w:rFonts w:ascii="Calibri" w:hAnsi="Calibri" w:cs="Times New Roman"/>
      <w:sz w:val="24"/>
      <w:szCs w:val="24"/>
    </w:rPr>
  </w:style>
  <w:style w:type="character" w:customStyle="1" w:styleId="Nadpis6Char">
    <w:name w:val="Nadpis 6 Char"/>
    <w:link w:val="Nadpis6"/>
    <w:uiPriority w:val="99"/>
    <w:semiHidden/>
    <w:locked/>
    <w:rsid w:val="00B25146"/>
    <w:rPr>
      <w:rFonts w:ascii="Calibri" w:hAnsi="Calibri" w:cs="Times New Roman"/>
      <w:b/>
      <w:bCs/>
    </w:rPr>
  </w:style>
  <w:style w:type="character" w:customStyle="1" w:styleId="Nadpis8Char">
    <w:name w:val="Nadpis 8 Char"/>
    <w:link w:val="Nadpis8"/>
    <w:uiPriority w:val="99"/>
    <w:semiHidden/>
    <w:locked/>
    <w:rsid w:val="00B25146"/>
    <w:rPr>
      <w:rFonts w:ascii="Calibri" w:hAnsi="Calibri" w:cs="Times New Roman"/>
      <w:i/>
      <w:iCs/>
      <w:sz w:val="24"/>
      <w:szCs w:val="24"/>
    </w:rPr>
  </w:style>
  <w:style w:type="character" w:customStyle="1" w:styleId="Nadpis9Char">
    <w:name w:val="Nadpis 9 Char"/>
    <w:link w:val="Nadpis9"/>
    <w:uiPriority w:val="99"/>
    <w:semiHidden/>
    <w:locked/>
    <w:rsid w:val="00B25146"/>
    <w:rPr>
      <w:rFonts w:ascii="Cambria" w:hAnsi="Cambria" w:cs="Times New Roman"/>
    </w:rPr>
  </w:style>
  <w:style w:type="paragraph" w:styleId="Zhlav">
    <w:name w:val="header"/>
    <w:basedOn w:val="Normln"/>
    <w:link w:val="ZhlavChar"/>
    <w:uiPriority w:val="99"/>
    <w:rsid w:val="00F87653"/>
    <w:pPr>
      <w:tabs>
        <w:tab w:val="center" w:pos="4536"/>
        <w:tab w:val="right" w:pos="9072"/>
      </w:tabs>
    </w:pPr>
  </w:style>
  <w:style w:type="character" w:customStyle="1" w:styleId="ZhlavChar">
    <w:name w:val="Záhlaví Char"/>
    <w:link w:val="Zhlav"/>
    <w:uiPriority w:val="99"/>
    <w:locked/>
    <w:rsid w:val="00650F0A"/>
    <w:rPr>
      <w:rFonts w:ascii="Calibri" w:hAnsi="Calibri" w:cs="Calibri"/>
      <w:sz w:val="24"/>
      <w:szCs w:val="24"/>
    </w:rPr>
  </w:style>
  <w:style w:type="paragraph" w:styleId="Zpat">
    <w:name w:val="footer"/>
    <w:basedOn w:val="Normln"/>
    <w:link w:val="ZpatChar"/>
    <w:uiPriority w:val="99"/>
    <w:rsid w:val="00F87653"/>
    <w:pPr>
      <w:tabs>
        <w:tab w:val="center" w:pos="4536"/>
        <w:tab w:val="right" w:pos="9072"/>
      </w:tabs>
    </w:pPr>
  </w:style>
  <w:style w:type="character" w:customStyle="1" w:styleId="ZpatChar">
    <w:name w:val="Zápatí Char"/>
    <w:link w:val="Zpat"/>
    <w:uiPriority w:val="99"/>
    <w:locked/>
    <w:rsid w:val="00650F0A"/>
    <w:rPr>
      <w:rFonts w:ascii="Calibri" w:hAnsi="Calibri" w:cs="Calibri"/>
      <w:sz w:val="24"/>
      <w:szCs w:val="24"/>
    </w:rPr>
  </w:style>
  <w:style w:type="character" w:styleId="slostrnky">
    <w:name w:val="page number"/>
    <w:uiPriority w:val="99"/>
    <w:rsid w:val="005C6347"/>
    <w:rPr>
      <w:rFonts w:cs="Times New Roman"/>
    </w:rPr>
  </w:style>
  <w:style w:type="paragraph" w:customStyle="1" w:styleId="Obrzek">
    <w:name w:val="Obrázek"/>
    <w:basedOn w:val="Normln"/>
    <w:uiPriority w:val="99"/>
    <w:rsid w:val="00C508C3"/>
    <w:pPr>
      <w:framePr w:hSpace="141" w:wrap="auto" w:vAnchor="text" w:hAnchor="margin" w:y="257"/>
      <w:spacing w:before="120" w:after="120" w:line="240" w:lineRule="auto"/>
      <w:jc w:val="center"/>
    </w:pPr>
    <w:rPr>
      <w:sz w:val="20"/>
      <w:szCs w:val="20"/>
    </w:rPr>
  </w:style>
  <w:style w:type="paragraph" w:customStyle="1" w:styleId="Default">
    <w:name w:val="Default"/>
    <w:uiPriority w:val="99"/>
    <w:rsid w:val="00672F24"/>
    <w:pPr>
      <w:autoSpaceDE w:val="0"/>
      <w:autoSpaceDN w:val="0"/>
      <w:adjustRightInd w:val="0"/>
    </w:pPr>
    <w:rPr>
      <w:rFonts w:ascii="Arial" w:hAnsi="Arial"/>
      <w:color w:val="000000"/>
      <w:sz w:val="24"/>
      <w:szCs w:val="24"/>
    </w:rPr>
  </w:style>
  <w:style w:type="paragraph" w:styleId="Nzev">
    <w:name w:val="Title"/>
    <w:aliases w:val="Tabulky"/>
    <w:basedOn w:val="Normln"/>
    <w:next w:val="Normln"/>
    <w:link w:val="NzevChar"/>
    <w:uiPriority w:val="99"/>
    <w:qFormat/>
    <w:rsid w:val="006B641F"/>
    <w:pPr>
      <w:framePr w:wrap="notBeside" w:vAnchor="text" w:hAnchor="text" w:y="1"/>
      <w:spacing w:before="60" w:after="0" w:line="120" w:lineRule="atLeast"/>
      <w:jc w:val="left"/>
    </w:pPr>
    <w:rPr>
      <w:rFonts w:cs="Times New Roman"/>
      <w:spacing w:val="5"/>
      <w:kern w:val="28"/>
      <w:szCs w:val="24"/>
      <w:lang w:eastAsia="en-US"/>
    </w:rPr>
  </w:style>
  <w:style w:type="character" w:customStyle="1" w:styleId="NzevChar">
    <w:name w:val="Název Char"/>
    <w:aliases w:val="Tabulky Char"/>
    <w:link w:val="Nzev"/>
    <w:uiPriority w:val="99"/>
    <w:locked/>
    <w:rsid w:val="006B641F"/>
    <w:rPr>
      <w:rFonts w:ascii="Arial" w:hAnsi="Arial"/>
      <w:spacing w:val="5"/>
      <w:kern w:val="28"/>
      <w:sz w:val="22"/>
      <w:szCs w:val="24"/>
      <w:lang w:eastAsia="en-US"/>
    </w:rPr>
  </w:style>
  <w:style w:type="paragraph" w:styleId="Podnadpis">
    <w:name w:val="Subtitle"/>
    <w:aliases w:val="nadpis 4"/>
    <w:basedOn w:val="Normln"/>
    <w:next w:val="Normln"/>
    <w:link w:val="PodnadpisChar"/>
    <w:uiPriority w:val="99"/>
    <w:rsid w:val="00650F0A"/>
    <w:pPr>
      <w:numPr>
        <w:ilvl w:val="1"/>
      </w:numPr>
      <w:spacing w:before="360" w:after="120"/>
    </w:pPr>
    <w:rPr>
      <w:rFonts w:cs="Times New Roman"/>
      <w:i/>
      <w:iCs/>
      <w:spacing w:val="15"/>
      <w:sz w:val="24"/>
      <w:szCs w:val="24"/>
      <w:lang w:eastAsia="en-US"/>
    </w:rPr>
  </w:style>
  <w:style w:type="character" w:customStyle="1" w:styleId="PodnadpisChar">
    <w:name w:val="Podnadpis Char"/>
    <w:aliases w:val="nadpis 4 Char"/>
    <w:link w:val="Podnadpis"/>
    <w:uiPriority w:val="99"/>
    <w:locked/>
    <w:rsid w:val="00650F0A"/>
    <w:rPr>
      <w:rFonts w:eastAsia="Times New Roman" w:cs="Times New Roman"/>
      <w:i/>
      <w:iCs/>
      <w:spacing w:val="15"/>
      <w:sz w:val="24"/>
      <w:szCs w:val="24"/>
      <w:lang w:eastAsia="en-US"/>
    </w:rPr>
  </w:style>
  <w:style w:type="paragraph" w:styleId="Odstavecseseznamem">
    <w:name w:val="List Paragraph"/>
    <w:basedOn w:val="Normln"/>
    <w:uiPriority w:val="99"/>
    <w:rsid w:val="00650F0A"/>
    <w:pPr>
      <w:ind w:left="720"/>
    </w:pPr>
    <w:rPr>
      <w:rFonts w:cs="Times New Roman"/>
      <w:sz w:val="24"/>
      <w:szCs w:val="24"/>
      <w:lang w:eastAsia="en-US"/>
    </w:rPr>
  </w:style>
  <w:style w:type="paragraph" w:styleId="Textbubliny">
    <w:name w:val="Balloon Text"/>
    <w:basedOn w:val="Normln"/>
    <w:link w:val="TextbublinyChar"/>
    <w:uiPriority w:val="99"/>
    <w:semiHidden/>
    <w:rsid w:val="00650F0A"/>
    <w:pPr>
      <w:spacing w:before="0" w:after="0" w:line="240" w:lineRule="auto"/>
    </w:pPr>
    <w:rPr>
      <w:rFonts w:ascii="Tahoma" w:hAnsi="Tahoma" w:cs="Tahoma"/>
      <w:sz w:val="16"/>
      <w:szCs w:val="16"/>
      <w:lang w:eastAsia="en-US"/>
    </w:rPr>
  </w:style>
  <w:style w:type="character" w:customStyle="1" w:styleId="TextbublinyChar">
    <w:name w:val="Text bubliny Char"/>
    <w:link w:val="Textbubliny"/>
    <w:uiPriority w:val="99"/>
    <w:locked/>
    <w:rsid w:val="00650F0A"/>
    <w:rPr>
      <w:rFonts w:ascii="Tahoma" w:hAnsi="Tahoma" w:cs="Tahoma"/>
      <w:sz w:val="16"/>
      <w:szCs w:val="16"/>
      <w:lang w:eastAsia="en-US"/>
    </w:rPr>
  </w:style>
  <w:style w:type="paragraph" w:styleId="Vrazncitt">
    <w:name w:val="Intense Quote"/>
    <w:basedOn w:val="Normln"/>
    <w:next w:val="Normln"/>
    <w:link w:val="VrazncittChar"/>
    <w:uiPriority w:val="99"/>
    <w:rsid w:val="00B34F12"/>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99"/>
    <w:locked/>
    <w:rsid w:val="00B34F12"/>
    <w:rPr>
      <w:rFonts w:ascii="Calibri" w:hAnsi="Calibri" w:cs="Calibri"/>
      <w:b/>
      <w:bCs/>
      <w:i/>
      <w:iCs/>
      <w:color w:val="4F81BD"/>
      <w:sz w:val="24"/>
      <w:szCs w:val="24"/>
    </w:rPr>
  </w:style>
  <w:style w:type="paragraph" w:styleId="Nadpisobsahu">
    <w:name w:val="TOC Heading"/>
    <w:basedOn w:val="Nadpis1"/>
    <w:next w:val="Normln"/>
    <w:uiPriority w:val="99"/>
    <w:rsid w:val="00394E15"/>
    <w:pPr>
      <w:keepLines/>
      <w:numPr>
        <w:numId w:val="0"/>
      </w:numPr>
      <w:spacing w:before="480" w:after="0" w:line="276" w:lineRule="auto"/>
      <w:outlineLvl w:val="9"/>
    </w:pPr>
    <w:rPr>
      <w:rFonts w:ascii="Cambria" w:hAnsi="Cambria" w:cs="Cambria"/>
      <w:caps w:val="0"/>
      <w:color w:val="365F91"/>
      <w:kern w:val="0"/>
      <w:sz w:val="28"/>
      <w:szCs w:val="28"/>
      <w:lang w:eastAsia="en-US"/>
    </w:rPr>
  </w:style>
  <w:style w:type="paragraph" w:styleId="Obsah1">
    <w:name w:val="toc 1"/>
    <w:basedOn w:val="Normln"/>
    <w:next w:val="Normln"/>
    <w:autoRedefine/>
    <w:uiPriority w:val="39"/>
    <w:rsid w:val="00FE3C3F"/>
    <w:pPr>
      <w:spacing w:before="120" w:after="120"/>
      <w:jc w:val="left"/>
    </w:pPr>
    <w:rPr>
      <w:rFonts w:cs="Calibri"/>
      <w:b/>
      <w:bCs/>
      <w:caps/>
      <w:sz w:val="20"/>
      <w:szCs w:val="20"/>
    </w:rPr>
  </w:style>
  <w:style w:type="paragraph" w:styleId="Obsah2">
    <w:name w:val="toc 2"/>
    <w:basedOn w:val="Normln"/>
    <w:next w:val="Normln"/>
    <w:autoRedefine/>
    <w:uiPriority w:val="39"/>
    <w:rsid w:val="00FE3C3F"/>
    <w:pPr>
      <w:spacing w:before="0" w:after="0"/>
      <w:ind w:left="220"/>
      <w:jc w:val="left"/>
    </w:pPr>
    <w:rPr>
      <w:rFonts w:cs="Calibri"/>
      <w:smallCaps/>
      <w:sz w:val="20"/>
      <w:szCs w:val="20"/>
    </w:rPr>
  </w:style>
  <w:style w:type="paragraph" w:styleId="Obsah3">
    <w:name w:val="toc 3"/>
    <w:basedOn w:val="Normln"/>
    <w:next w:val="Normln"/>
    <w:autoRedefine/>
    <w:uiPriority w:val="99"/>
    <w:rsid w:val="00FE3C3F"/>
    <w:pPr>
      <w:spacing w:before="0" w:after="0"/>
      <w:ind w:left="440"/>
      <w:jc w:val="left"/>
    </w:pPr>
    <w:rPr>
      <w:rFonts w:cs="Calibri"/>
      <w:i/>
      <w:iCs/>
      <w:sz w:val="20"/>
      <w:szCs w:val="20"/>
    </w:rPr>
  </w:style>
  <w:style w:type="character" w:styleId="Hypertextovodkaz">
    <w:name w:val="Hyperlink"/>
    <w:uiPriority w:val="99"/>
    <w:rsid w:val="00394E15"/>
    <w:rPr>
      <w:rFonts w:cs="Times New Roman"/>
      <w:color w:val="0000FF"/>
      <w:u w:val="single"/>
    </w:rPr>
  </w:style>
  <w:style w:type="paragraph" w:styleId="Obsah4">
    <w:name w:val="toc 4"/>
    <w:basedOn w:val="Normln"/>
    <w:next w:val="Normln"/>
    <w:autoRedefine/>
    <w:uiPriority w:val="99"/>
    <w:semiHidden/>
    <w:rsid w:val="00C32CB2"/>
    <w:pPr>
      <w:spacing w:before="0" w:after="0"/>
      <w:ind w:left="660"/>
      <w:jc w:val="left"/>
    </w:pPr>
    <w:rPr>
      <w:rFonts w:ascii="Calibri" w:hAnsi="Calibri" w:cs="Calibri"/>
      <w:sz w:val="18"/>
      <w:szCs w:val="18"/>
    </w:rPr>
  </w:style>
  <w:style w:type="paragraph" w:styleId="Obsah5">
    <w:name w:val="toc 5"/>
    <w:basedOn w:val="Normln"/>
    <w:next w:val="Normln"/>
    <w:autoRedefine/>
    <w:uiPriority w:val="99"/>
    <w:semiHidden/>
    <w:rsid w:val="00C32CB2"/>
    <w:pPr>
      <w:spacing w:before="0" w:after="0"/>
      <w:ind w:left="880"/>
      <w:jc w:val="left"/>
    </w:pPr>
    <w:rPr>
      <w:rFonts w:ascii="Calibri" w:hAnsi="Calibri" w:cs="Calibri"/>
      <w:sz w:val="18"/>
      <w:szCs w:val="18"/>
    </w:rPr>
  </w:style>
  <w:style w:type="paragraph" w:styleId="Obsah6">
    <w:name w:val="toc 6"/>
    <w:basedOn w:val="Normln"/>
    <w:next w:val="Normln"/>
    <w:autoRedefine/>
    <w:uiPriority w:val="99"/>
    <w:semiHidden/>
    <w:rsid w:val="00C32CB2"/>
    <w:pPr>
      <w:spacing w:before="0" w:after="0"/>
      <w:ind w:left="1100"/>
      <w:jc w:val="left"/>
    </w:pPr>
    <w:rPr>
      <w:rFonts w:ascii="Calibri" w:hAnsi="Calibri" w:cs="Calibri"/>
      <w:sz w:val="18"/>
      <w:szCs w:val="18"/>
    </w:rPr>
  </w:style>
  <w:style w:type="paragraph" w:styleId="Obsah7">
    <w:name w:val="toc 7"/>
    <w:basedOn w:val="Normln"/>
    <w:next w:val="Normln"/>
    <w:autoRedefine/>
    <w:uiPriority w:val="99"/>
    <w:semiHidden/>
    <w:rsid w:val="00C32CB2"/>
    <w:pPr>
      <w:spacing w:before="0" w:after="0"/>
      <w:ind w:left="1320"/>
      <w:jc w:val="left"/>
    </w:pPr>
    <w:rPr>
      <w:rFonts w:ascii="Calibri" w:hAnsi="Calibri" w:cs="Calibri"/>
      <w:sz w:val="18"/>
      <w:szCs w:val="18"/>
    </w:rPr>
  </w:style>
  <w:style w:type="paragraph" w:styleId="Obsah8">
    <w:name w:val="toc 8"/>
    <w:basedOn w:val="Normln"/>
    <w:next w:val="Normln"/>
    <w:autoRedefine/>
    <w:uiPriority w:val="99"/>
    <w:semiHidden/>
    <w:rsid w:val="00C32CB2"/>
    <w:pPr>
      <w:spacing w:before="0" w:after="0"/>
      <w:ind w:left="1540"/>
      <w:jc w:val="left"/>
    </w:pPr>
    <w:rPr>
      <w:rFonts w:ascii="Calibri" w:hAnsi="Calibri" w:cs="Calibri"/>
      <w:sz w:val="18"/>
      <w:szCs w:val="18"/>
    </w:rPr>
  </w:style>
  <w:style w:type="paragraph" w:styleId="Obsah9">
    <w:name w:val="toc 9"/>
    <w:basedOn w:val="Normln"/>
    <w:next w:val="Normln"/>
    <w:autoRedefine/>
    <w:uiPriority w:val="99"/>
    <w:semiHidden/>
    <w:rsid w:val="00C32CB2"/>
    <w:pPr>
      <w:spacing w:before="0" w:after="0"/>
      <w:ind w:left="1760"/>
      <w:jc w:val="left"/>
    </w:pPr>
    <w:rPr>
      <w:rFonts w:ascii="Calibri" w:hAnsi="Calibri" w:cs="Calibri"/>
      <w:sz w:val="18"/>
      <w:szCs w:val="18"/>
    </w:rPr>
  </w:style>
  <w:style w:type="character" w:styleId="Zdraznn">
    <w:name w:val="Emphasis"/>
    <w:uiPriority w:val="99"/>
    <w:rsid w:val="00D05690"/>
    <w:rPr>
      <w:rFonts w:cs="Times New Roman"/>
      <w:i/>
      <w:iCs/>
    </w:rPr>
  </w:style>
  <w:style w:type="character" w:styleId="Siln">
    <w:name w:val="Strong"/>
    <w:uiPriority w:val="99"/>
    <w:rsid w:val="00D05690"/>
    <w:rPr>
      <w:rFonts w:cs="Times New Roman"/>
      <w:b/>
      <w:bCs/>
    </w:rPr>
  </w:style>
  <w:style w:type="paragraph" w:styleId="Titulek">
    <w:name w:val="caption"/>
    <w:basedOn w:val="Normln"/>
    <w:next w:val="Normln"/>
    <w:unhideWhenUsed/>
    <w:locked/>
    <w:rsid w:val="00311975"/>
    <w:rPr>
      <w:b/>
      <w:bCs/>
      <w:i/>
      <w:szCs w:val="20"/>
    </w:rPr>
  </w:style>
  <w:style w:type="paragraph" w:styleId="Seznamobrzk">
    <w:name w:val="table of figures"/>
    <w:basedOn w:val="Normln"/>
    <w:next w:val="Normln"/>
    <w:uiPriority w:val="99"/>
    <w:unhideWhenUsed/>
    <w:rsid w:val="002E4C6B"/>
    <w:pPr>
      <w:spacing w:before="100" w:beforeAutospacing="1" w:after="100" w:afterAutospacing="1" w:line="240" w:lineRule="auto"/>
    </w:pPr>
    <w:rPr>
      <w:sz w:val="20"/>
    </w:rPr>
  </w:style>
  <w:style w:type="paragraph" w:styleId="Rozloendokumentu">
    <w:name w:val="Document Map"/>
    <w:basedOn w:val="Normln"/>
    <w:link w:val="RozloendokumentuChar"/>
    <w:uiPriority w:val="99"/>
    <w:semiHidden/>
    <w:unhideWhenUsed/>
    <w:rsid w:val="001B479B"/>
    <w:rPr>
      <w:rFonts w:ascii="Tahoma" w:hAnsi="Tahoma" w:cs="Tahoma"/>
      <w:sz w:val="16"/>
      <w:szCs w:val="16"/>
    </w:rPr>
  </w:style>
  <w:style w:type="character" w:customStyle="1" w:styleId="RozloendokumentuChar">
    <w:name w:val="Rozložení dokumentu Char"/>
    <w:link w:val="Rozloendokumentu"/>
    <w:uiPriority w:val="99"/>
    <w:semiHidden/>
    <w:rsid w:val="001B479B"/>
    <w:rPr>
      <w:rFonts w:ascii="Tahoma" w:hAnsi="Tahoma" w:cs="Tahoma"/>
      <w:sz w:val="16"/>
      <w:szCs w:val="16"/>
    </w:rPr>
  </w:style>
  <w:style w:type="paragraph" w:customStyle="1" w:styleId="Obrzkyapopisky">
    <w:name w:val="Obrázky a popisky"/>
    <w:basedOn w:val="Normln"/>
    <w:next w:val="Normln"/>
    <w:qFormat/>
    <w:rsid w:val="006B641F"/>
    <w:pPr>
      <w:spacing w:before="60" w:after="60"/>
      <w:jc w:val="center"/>
    </w:pPr>
    <w:rPr>
      <w:b/>
      <w:i/>
    </w:rPr>
  </w:style>
  <w:style w:type="table" w:styleId="Mkatabulky">
    <w:name w:val="Table Grid"/>
    <w:basedOn w:val="Normlntabulka"/>
    <w:locked/>
    <w:rsid w:val="002C4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2C4DF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kladntext">
    <w:name w:val="Body Text"/>
    <w:basedOn w:val="Normln"/>
    <w:link w:val="ZkladntextChar"/>
    <w:rsid w:val="00C36928"/>
    <w:pPr>
      <w:spacing w:before="0" w:after="60" w:line="240" w:lineRule="auto"/>
      <w:ind w:firstLine="680"/>
    </w:pPr>
    <w:rPr>
      <w:rFonts w:ascii="Times New Roman" w:hAnsi="Times New Roman" w:cs="Times New Roman"/>
      <w:sz w:val="24"/>
      <w:szCs w:val="20"/>
    </w:rPr>
  </w:style>
  <w:style w:type="character" w:customStyle="1" w:styleId="ZkladntextChar">
    <w:name w:val="Základní text Char"/>
    <w:basedOn w:val="Standardnpsmoodstavce"/>
    <w:link w:val="Zkladntext"/>
    <w:rsid w:val="00C36928"/>
    <w:rPr>
      <w:sz w:val="24"/>
    </w:rPr>
  </w:style>
  <w:style w:type="paragraph" w:customStyle="1" w:styleId="Seznamslovan">
    <w:name w:val="_Seznam číslovaný"/>
    <w:basedOn w:val="Normln"/>
    <w:rsid w:val="00DF2126"/>
    <w:pPr>
      <w:keepNext/>
      <w:numPr>
        <w:numId w:val="22"/>
      </w:numPr>
      <w:spacing w:before="0" w:after="60" w:line="240" w:lineRule="auto"/>
      <w:ind w:left="681" w:hanging="454"/>
      <w:jc w:val="left"/>
    </w:pPr>
    <w:rPr>
      <w:rFonts w:ascii="Times New Roman" w:hAnsi="Times New Roman" w:cs="Times New Roman"/>
      <w:sz w:val="24"/>
      <w:szCs w:val="20"/>
    </w:rPr>
  </w:style>
  <w:style w:type="paragraph" w:customStyle="1" w:styleId="Tabulka">
    <w:name w:val="_Tabulka"/>
    <w:basedOn w:val="Normln"/>
    <w:rsid w:val="00DF2126"/>
    <w:pPr>
      <w:spacing w:before="0" w:after="60" w:line="240" w:lineRule="auto"/>
      <w:jc w:val="left"/>
    </w:pPr>
    <w:rPr>
      <w:rFonts w:ascii="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09368">
      <w:bodyDiv w:val="1"/>
      <w:marLeft w:val="0"/>
      <w:marRight w:val="0"/>
      <w:marTop w:val="0"/>
      <w:marBottom w:val="0"/>
      <w:divBdr>
        <w:top w:val="none" w:sz="0" w:space="0" w:color="auto"/>
        <w:left w:val="none" w:sz="0" w:space="0" w:color="auto"/>
        <w:bottom w:val="none" w:sz="0" w:space="0" w:color="auto"/>
        <w:right w:val="none" w:sz="0" w:space="0" w:color="auto"/>
      </w:divBdr>
    </w:div>
    <w:div w:id="88964574">
      <w:bodyDiv w:val="1"/>
      <w:marLeft w:val="0"/>
      <w:marRight w:val="0"/>
      <w:marTop w:val="0"/>
      <w:marBottom w:val="0"/>
      <w:divBdr>
        <w:top w:val="none" w:sz="0" w:space="0" w:color="auto"/>
        <w:left w:val="none" w:sz="0" w:space="0" w:color="auto"/>
        <w:bottom w:val="none" w:sz="0" w:space="0" w:color="auto"/>
        <w:right w:val="none" w:sz="0" w:space="0" w:color="auto"/>
      </w:divBdr>
    </w:div>
    <w:div w:id="106124943">
      <w:bodyDiv w:val="1"/>
      <w:marLeft w:val="0"/>
      <w:marRight w:val="0"/>
      <w:marTop w:val="0"/>
      <w:marBottom w:val="0"/>
      <w:divBdr>
        <w:top w:val="none" w:sz="0" w:space="0" w:color="auto"/>
        <w:left w:val="none" w:sz="0" w:space="0" w:color="auto"/>
        <w:bottom w:val="none" w:sz="0" w:space="0" w:color="auto"/>
        <w:right w:val="none" w:sz="0" w:space="0" w:color="auto"/>
      </w:divBdr>
    </w:div>
    <w:div w:id="132140840">
      <w:bodyDiv w:val="1"/>
      <w:marLeft w:val="0"/>
      <w:marRight w:val="0"/>
      <w:marTop w:val="0"/>
      <w:marBottom w:val="0"/>
      <w:divBdr>
        <w:top w:val="none" w:sz="0" w:space="0" w:color="auto"/>
        <w:left w:val="none" w:sz="0" w:space="0" w:color="auto"/>
        <w:bottom w:val="none" w:sz="0" w:space="0" w:color="auto"/>
        <w:right w:val="none" w:sz="0" w:space="0" w:color="auto"/>
      </w:divBdr>
    </w:div>
    <w:div w:id="158473372">
      <w:bodyDiv w:val="1"/>
      <w:marLeft w:val="0"/>
      <w:marRight w:val="0"/>
      <w:marTop w:val="0"/>
      <w:marBottom w:val="0"/>
      <w:divBdr>
        <w:top w:val="none" w:sz="0" w:space="0" w:color="auto"/>
        <w:left w:val="none" w:sz="0" w:space="0" w:color="auto"/>
        <w:bottom w:val="none" w:sz="0" w:space="0" w:color="auto"/>
        <w:right w:val="none" w:sz="0" w:space="0" w:color="auto"/>
      </w:divBdr>
    </w:div>
    <w:div w:id="167067236">
      <w:bodyDiv w:val="1"/>
      <w:marLeft w:val="0"/>
      <w:marRight w:val="0"/>
      <w:marTop w:val="0"/>
      <w:marBottom w:val="0"/>
      <w:divBdr>
        <w:top w:val="none" w:sz="0" w:space="0" w:color="auto"/>
        <w:left w:val="none" w:sz="0" w:space="0" w:color="auto"/>
        <w:bottom w:val="none" w:sz="0" w:space="0" w:color="auto"/>
        <w:right w:val="none" w:sz="0" w:space="0" w:color="auto"/>
      </w:divBdr>
    </w:div>
    <w:div w:id="267153850">
      <w:bodyDiv w:val="1"/>
      <w:marLeft w:val="0"/>
      <w:marRight w:val="0"/>
      <w:marTop w:val="0"/>
      <w:marBottom w:val="0"/>
      <w:divBdr>
        <w:top w:val="none" w:sz="0" w:space="0" w:color="auto"/>
        <w:left w:val="none" w:sz="0" w:space="0" w:color="auto"/>
        <w:bottom w:val="none" w:sz="0" w:space="0" w:color="auto"/>
        <w:right w:val="none" w:sz="0" w:space="0" w:color="auto"/>
      </w:divBdr>
    </w:div>
    <w:div w:id="375156780">
      <w:bodyDiv w:val="1"/>
      <w:marLeft w:val="0"/>
      <w:marRight w:val="0"/>
      <w:marTop w:val="0"/>
      <w:marBottom w:val="0"/>
      <w:divBdr>
        <w:top w:val="none" w:sz="0" w:space="0" w:color="auto"/>
        <w:left w:val="none" w:sz="0" w:space="0" w:color="auto"/>
        <w:bottom w:val="none" w:sz="0" w:space="0" w:color="auto"/>
        <w:right w:val="none" w:sz="0" w:space="0" w:color="auto"/>
      </w:divBdr>
    </w:div>
    <w:div w:id="383217016">
      <w:bodyDiv w:val="1"/>
      <w:marLeft w:val="0"/>
      <w:marRight w:val="0"/>
      <w:marTop w:val="0"/>
      <w:marBottom w:val="0"/>
      <w:divBdr>
        <w:top w:val="none" w:sz="0" w:space="0" w:color="auto"/>
        <w:left w:val="none" w:sz="0" w:space="0" w:color="auto"/>
        <w:bottom w:val="none" w:sz="0" w:space="0" w:color="auto"/>
        <w:right w:val="none" w:sz="0" w:space="0" w:color="auto"/>
      </w:divBdr>
    </w:div>
    <w:div w:id="395277884">
      <w:bodyDiv w:val="1"/>
      <w:marLeft w:val="0"/>
      <w:marRight w:val="0"/>
      <w:marTop w:val="0"/>
      <w:marBottom w:val="0"/>
      <w:divBdr>
        <w:top w:val="none" w:sz="0" w:space="0" w:color="auto"/>
        <w:left w:val="none" w:sz="0" w:space="0" w:color="auto"/>
        <w:bottom w:val="none" w:sz="0" w:space="0" w:color="auto"/>
        <w:right w:val="none" w:sz="0" w:space="0" w:color="auto"/>
      </w:divBdr>
    </w:div>
    <w:div w:id="449472048">
      <w:bodyDiv w:val="1"/>
      <w:marLeft w:val="0"/>
      <w:marRight w:val="0"/>
      <w:marTop w:val="0"/>
      <w:marBottom w:val="0"/>
      <w:divBdr>
        <w:top w:val="none" w:sz="0" w:space="0" w:color="auto"/>
        <w:left w:val="none" w:sz="0" w:space="0" w:color="auto"/>
        <w:bottom w:val="none" w:sz="0" w:space="0" w:color="auto"/>
        <w:right w:val="none" w:sz="0" w:space="0" w:color="auto"/>
      </w:divBdr>
    </w:div>
    <w:div w:id="467669409">
      <w:bodyDiv w:val="1"/>
      <w:marLeft w:val="0"/>
      <w:marRight w:val="0"/>
      <w:marTop w:val="0"/>
      <w:marBottom w:val="0"/>
      <w:divBdr>
        <w:top w:val="none" w:sz="0" w:space="0" w:color="auto"/>
        <w:left w:val="none" w:sz="0" w:space="0" w:color="auto"/>
        <w:bottom w:val="none" w:sz="0" w:space="0" w:color="auto"/>
        <w:right w:val="none" w:sz="0" w:space="0" w:color="auto"/>
      </w:divBdr>
    </w:div>
    <w:div w:id="485973398">
      <w:bodyDiv w:val="1"/>
      <w:marLeft w:val="0"/>
      <w:marRight w:val="0"/>
      <w:marTop w:val="0"/>
      <w:marBottom w:val="0"/>
      <w:divBdr>
        <w:top w:val="none" w:sz="0" w:space="0" w:color="auto"/>
        <w:left w:val="none" w:sz="0" w:space="0" w:color="auto"/>
        <w:bottom w:val="none" w:sz="0" w:space="0" w:color="auto"/>
        <w:right w:val="none" w:sz="0" w:space="0" w:color="auto"/>
      </w:divBdr>
    </w:div>
    <w:div w:id="509561797">
      <w:bodyDiv w:val="1"/>
      <w:marLeft w:val="0"/>
      <w:marRight w:val="0"/>
      <w:marTop w:val="0"/>
      <w:marBottom w:val="0"/>
      <w:divBdr>
        <w:top w:val="none" w:sz="0" w:space="0" w:color="auto"/>
        <w:left w:val="none" w:sz="0" w:space="0" w:color="auto"/>
        <w:bottom w:val="none" w:sz="0" w:space="0" w:color="auto"/>
        <w:right w:val="none" w:sz="0" w:space="0" w:color="auto"/>
      </w:divBdr>
    </w:div>
    <w:div w:id="518087086">
      <w:bodyDiv w:val="1"/>
      <w:marLeft w:val="0"/>
      <w:marRight w:val="0"/>
      <w:marTop w:val="0"/>
      <w:marBottom w:val="0"/>
      <w:divBdr>
        <w:top w:val="none" w:sz="0" w:space="0" w:color="auto"/>
        <w:left w:val="none" w:sz="0" w:space="0" w:color="auto"/>
        <w:bottom w:val="none" w:sz="0" w:space="0" w:color="auto"/>
        <w:right w:val="none" w:sz="0" w:space="0" w:color="auto"/>
      </w:divBdr>
    </w:div>
    <w:div w:id="520320114">
      <w:bodyDiv w:val="1"/>
      <w:marLeft w:val="0"/>
      <w:marRight w:val="0"/>
      <w:marTop w:val="0"/>
      <w:marBottom w:val="0"/>
      <w:divBdr>
        <w:top w:val="none" w:sz="0" w:space="0" w:color="auto"/>
        <w:left w:val="none" w:sz="0" w:space="0" w:color="auto"/>
        <w:bottom w:val="none" w:sz="0" w:space="0" w:color="auto"/>
        <w:right w:val="none" w:sz="0" w:space="0" w:color="auto"/>
      </w:divBdr>
    </w:div>
    <w:div w:id="608899632">
      <w:bodyDiv w:val="1"/>
      <w:marLeft w:val="0"/>
      <w:marRight w:val="0"/>
      <w:marTop w:val="0"/>
      <w:marBottom w:val="0"/>
      <w:divBdr>
        <w:top w:val="none" w:sz="0" w:space="0" w:color="auto"/>
        <w:left w:val="none" w:sz="0" w:space="0" w:color="auto"/>
        <w:bottom w:val="none" w:sz="0" w:space="0" w:color="auto"/>
        <w:right w:val="none" w:sz="0" w:space="0" w:color="auto"/>
      </w:divBdr>
    </w:div>
    <w:div w:id="613756816">
      <w:bodyDiv w:val="1"/>
      <w:marLeft w:val="0"/>
      <w:marRight w:val="0"/>
      <w:marTop w:val="0"/>
      <w:marBottom w:val="0"/>
      <w:divBdr>
        <w:top w:val="none" w:sz="0" w:space="0" w:color="auto"/>
        <w:left w:val="none" w:sz="0" w:space="0" w:color="auto"/>
        <w:bottom w:val="none" w:sz="0" w:space="0" w:color="auto"/>
        <w:right w:val="none" w:sz="0" w:space="0" w:color="auto"/>
      </w:divBdr>
    </w:div>
    <w:div w:id="639849470">
      <w:bodyDiv w:val="1"/>
      <w:marLeft w:val="0"/>
      <w:marRight w:val="0"/>
      <w:marTop w:val="0"/>
      <w:marBottom w:val="0"/>
      <w:divBdr>
        <w:top w:val="none" w:sz="0" w:space="0" w:color="auto"/>
        <w:left w:val="none" w:sz="0" w:space="0" w:color="auto"/>
        <w:bottom w:val="none" w:sz="0" w:space="0" w:color="auto"/>
        <w:right w:val="none" w:sz="0" w:space="0" w:color="auto"/>
      </w:divBdr>
    </w:div>
    <w:div w:id="667825135">
      <w:bodyDiv w:val="1"/>
      <w:marLeft w:val="0"/>
      <w:marRight w:val="0"/>
      <w:marTop w:val="0"/>
      <w:marBottom w:val="0"/>
      <w:divBdr>
        <w:top w:val="none" w:sz="0" w:space="0" w:color="auto"/>
        <w:left w:val="none" w:sz="0" w:space="0" w:color="auto"/>
        <w:bottom w:val="none" w:sz="0" w:space="0" w:color="auto"/>
        <w:right w:val="none" w:sz="0" w:space="0" w:color="auto"/>
      </w:divBdr>
    </w:div>
    <w:div w:id="720904583">
      <w:bodyDiv w:val="1"/>
      <w:marLeft w:val="0"/>
      <w:marRight w:val="0"/>
      <w:marTop w:val="0"/>
      <w:marBottom w:val="0"/>
      <w:divBdr>
        <w:top w:val="none" w:sz="0" w:space="0" w:color="auto"/>
        <w:left w:val="none" w:sz="0" w:space="0" w:color="auto"/>
        <w:bottom w:val="none" w:sz="0" w:space="0" w:color="auto"/>
        <w:right w:val="none" w:sz="0" w:space="0" w:color="auto"/>
      </w:divBdr>
    </w:div>
    <w:div w:id="758987066">
      <w:bodyDiv w:val="1"/>
      <w:marLeft w:val="0"/>
      <w:marRight w:val="0"/>
      <w:marTop w:val="0"/>
      <w:marBottom w:val="0"/>
      <w:divBdr>
        <w:top w:val="none" w:sz="0" w:space="0" w:color="auto"/>
        <w:left w:val="none" w:sz="0" w:space="0" w:color="auto"/>
        <w:bottom w:val="none" w:sz="0" w:space="0" w:color="auto"/>
        <w:right w:val="none" w:sz="0" w:space="0" w:color="auto"/>
      </w:divBdr>
    </w:div>
    <w:div w:id="803154038">
      <w:bodyDiv w:val="1"/>
      <w:marLeft w:val="0"/>
      <w:marRight w:val="0"/>
      <w:marTop w:val="0"/>
      <w:marBottom w:val="0"/>
      <w:divBdr>
        <w:top w:val="none" w:sz="0" w:space="0" w:color="auto"/>
        <w:left w:val="none" w:sz="0" w:space="0" w:color="auto"/>
        <w:bottom w:val="none" w:sz="0" w:space="0" w:color="auto"/>
        <w:right w:val="none" w:sz="0" w:space="0" w:color="auto"/>
      </w:divBdr>
    </w:div>
    <w:div w:id="822429208">
      <w:bodyDiv w:val="1"/>
      <w:marLeft w:val="0"/>
      <w:marRight w:val="0"/>
      <w:marTop w:val="0"/>
      <w:marBottom w:val="0"/>
      <w:divBdr>
        <w:top w:val="none" w:sz="0" w:space="0" w:color="auto"/>
        <w:left w:val="none" w:sz="0" w:space="0" w:color="auto"/>
        <w:bottom w:val="none" w:sz="0" w:space="0" w:color="auto"/>
        <w:right w:val="none" w:sz="0" w:space="0" w:color="auto"/>
      </w:divBdr>
    </w:div>
    <w:div w:id="1173913126">
      <w:bodyDiv w:val="1"/>
      <w:marLeft w:val="0"/>
      <w:marRight w:val="0"/>
      <w:marTop w:val="0"/>
      <w:marBottom w:val="0"/>
      <w:divBdr>
        <w:top w:val="none" w:sz="0" w:space="0" w:color="auto"/>
        <w:left w:val="none" w:sz="0" w:space="0" w:color="auto"/>
        <w:bottom w:val="none" w:sz="0" w:space="0" w:color="auto"/>
        <w:right w:val="none" w:sz="0" w:space="0" w:color="auto"/>
      </w:divBdr>
    </w:div>
    <w:div w:id="1236938824">
      <w:bodyDiv w:val="1"/>
      <w:marLeft w:val="0"/>
      <w:marRight w:val="0"/>
      <w:marTop w:val="0"/>
      <w:marBottom w:val="0"/>
      <w:divBdr>
        <w:top w:val="none" w:sz="0" w:space="0" w:color="auto"/>
        <w:left w:val="none" w:sz="0" w:space="0" w:color="auto"/>
        <w:bottom w:val="none" w:sz="0" w:space="0" w:color="auto"/>
        <w:right w:val="none" w:sz="0" w:space="0" w:color="auto"/>
      </w:divBdr>
    </w:div>
    <w:div w:id="1317953256">
      <w:bodyDiv w:val="1"/>
      <w:marLeft w:val="0"/>
      <w:marRight w:val="0"/>
      <w:marTop w:val="0"/>
      <w:marBottom w:val="0"/>
      <w:divBdr>
        <w:top w:val="none" w:sz="0" w:space="0" w:color="auto"/>
        <w:left w:val="none" w:sz="0" w:space="0" w:color="auto"/>
        <w:bottom w:val="none" w:sz="0" w:space="0" w:color="auto"/>
        <w:right w:val="none" w:sz="0" w:space="0" w:color="auto"/>
      </w:divBdr>
    </w:div>
    <w:div w:id="1336417504">
      <w:bodyDiv w:val="1"/>
      <w:marLeft w:val="0"/>
      <w:marRight w:val="0"/>
      <w:marTop w:val="0"/>
      <w:marBottom w:val="0"/>
      <w:divBdr>
        <w:top w:val="none" w:sz="0" w:space="0" w:color="auto"/>
        <w:left w:val="none" w:sz="0" w:space="0" w:color="auto"/>
        <w:bottom w:val="none" w:sz="0" w:space="0" w:color="auto"/>
        <w:right w:val="none" w:sz="0" w:space="0" w:color="auto"/>
      </w:divBdr>
    </w:div>
    <w:div w:id="1344822991">
      <w:marLeft w:val="0"/>
      <w:marRight w:val="0"/>
      <w:marTop w:val="0"/>
      <w:marBottom w:val="0"/>
      <w:divBdr>
        <w:top w:val="none" w:sz="0" w:space="0" w:color="auto"/>
        <w:left w:val="none" w:sz="0" w:space="0" w:color="auto"/>
        <w:bottom w:val="none" w:sz="0" w:space="0" w:color="auto"/>
        <w:right w:val="none" w:sz="0" w:space="0" w:color="auto"/>
      </w:divBdr>
    </w:div>
    <w:div w:id="1344822992">
      <w:marLeft w:val="0"/>
      <w:marRight w:val="0"/>
      <w:marTop w:val="0"/>
      <w:marBottom w:val="0"/>
      <w:divBdr>
        <w:top w:val="none" w:sz="0" w:space="0" w:color="auto"/>
        <w:left w:val="none" w:sz="0" w:space="0" w:color="auto"/>
        <w:bottom w:val="none" w:sz="0" w:space="0" w:color="auto"/>
        <w:right w:val="none" w:sz="0" w:space="0" w:color="auto"/>
      </w:divBdr>
    </w:div>
    <w:div w:id="1344822993">
      <w:marLeft w:val="0"/>
      <w:marRight w:val="0"/>
      <w:marTop w:val="0"/>
      <w:marBottom w:val="0"/>
      <w:divBdr>
        <w:top w:val="none" w:sz="0" w:space="0" w:color="auto"/>
        <w:left w:val="none" w:sz="0" w:space="0" w:color="auto"/>
        <w:bottom w:val="none" w:sz="0" w:space="0" w:color="auto"/>
        <w:right w:val="none" w:sz="0" w:space="0" w:color="auto"/>
      </w:divBdr>
    </w:div>
    <w:div w:id="1344822994">
      <w:marLeft w:val="0"/>
      <w:marRight w:val="0"/>
      <w:marTop w:val="0"/>
      <w:marBottom w:val="0"/>
      <w:divBdr>
        <w:top w:val="none" w:sz="0" w:space="0" w:color="auto"/>
        <w:left w:val="none" w:sz="0" w:space="0" w:color="auto"/>
        <w:bottom w:val="none" w:sz="0" w:space="0" w:color="auto"/>
        <w:right w:val="none" w:sz="0" w:space="0" w:color="auto"/>
      </w:divBdr>
    </w:div>
    <w:div w:id="1344822995">
      <w:marLeft w:val="0"/>
      <w:marRight w:val="0"/>
      <w:marTop w:val="0"/>
      <w:marBottom w:val="0"/>
      <w:divBdr>
        <w:top w:val="none" w:sz="0" w:space="0" w:color="auto"/>
        <w:left w:val="none" w:sz="0" w:space="0" w:color="auto"/>
        <w:bottom w:val="none" w:sz="0" w:space="0" w:color="auto"/>
        <w:right w:val="none" w:sz="0" w:space="0" w:color="auto"/>
      </w:divBdr>
    </w:div>
    <w:div w:id="1344822996">
      <w:marLeft w:val="0"/>
      <w:marRight w:val="0"/>
      <w:marTop w:val="0"/>
      <w:marBottom w:val="0"/>
      <w:divBdr>
        <w:top w:val="none" w:sz="0" w:space="0" w:color="auto"/>
        <w:left w:val="none" w:sz="0" w:space="0" w:color="auto"/>
        <w:bottom w:val="none" w:sz="0" w:space="0" w:color="auto"/>
        <w:right w:val="none" w:sz="0" w:space="0" w:color="auto"/>
      </w:divBdr>
    </w:div>
    <w:div w:id="1344822997">
      <w:marLeft w:val="0"/>
      <w:marRight w:val="0"/>
      <w:marTop w:val="0"/>
      <w:marBottom w:val="0"/>
      <w:divBdr>
        <w:top w:val="none" w:sz="0" w:space="0" w:color="auto"/>
        <w:left w:val="none" w:sz="0" w:space="0" w:color="auto"/>
        <w:bottom w:val="none" w:sz="0" w:space="0" w:color="auto"/>
        <w:right w:val="none" w:sz="0" w:space="0" w:color="auto"/>
      </w:divBdr>
    </w:div>
    <w:div w:id="1344822998">
      <w:marLeft w:val="0"/>
      <w:marRight w:val="0"/>
      <w:marTop w:val="0"/>
      <w:marBottom w:val="0"/>
      <w:divBdr>
        <w:top w:val="none" w:sz="0" w:space="0" w:color="auto"/>
        <w:left w:val="none" w:sz="0" w:space="0" w:color="auto"/>
        <w:bottom w:val="none" w:sz="0" w:space="0" w:color="auto"/>
        <w:right w:val="none" w:sz="0" w:space="0" w:color="auto"/>
      </w:divBdr>
    </w:div>
    <w:div w:id="1344822999">
      <w:marLeft w:val="0"/>
      <w:marRight w:val="0"/>
      <w:marTop w:val="0"/>
      <w:marBottom w:val="0"/>
      <w:divBdr>
        <w:top w:val="none" w:sz="0" w:space="0" w:color="auto"/>
        <w:left w:val="none" w:sz="0" w:space="0" w:color="auto"/>
        <w:bottom w:val="none" w:sz="0" w:space="0" w:color="auto"/>
        <w:right w:val="none" w:sz="0" w:space="0" w:color="auto"/>
      </w:divBdr>
    </w:div>
    <w:div w:id="1344823000">
      <w:marLeft w:val="0"/>
      <w:marRight w:val="0"/>
      <w:marTop w:val="0"/>
      <w:marBottom w:val="0"/>
      <w:divBdr>
        <w:top w:val="none" w:sz="0" w:space="0" w:color="auto"/>
        <w:left w:val="none" w:sz="0" w:space="0" w:color="auto"/>
        <w:bottom w:val="none" w:sz="0" w:space="0" w:color="auto"/>
        <w:right w:val="none" w:sz="0" w:space="0" w:color="auto"/>
      </w:divBdr>
    </w:div>
    <w:div w:id="1344823001">
      <w:marLeft w:val="0"/>
      <w:marRight w:val="0"/>
      <w:marTop w:val="0"/>
      <w:marBottom w:val="0"/>
      <w:divBdr>
        <w:top w:val="none" w:sz="0" w:space="0" w:color="auto"/>
        <w:left w:val="none" w:sz="0" w:space="0" w:color="auto"/>
        <w:bottom w:val="none" w:sz="0" w:space="0" w:color="auto"/>
        <w:right w:val="none" w:sz="0" w:space="0" w:color="auto"/>
      </w:divBdr>
    </w:div>
    <w:div w:id="1344823002">
      <w:marLeft w:val="0"/>
      <w:marRight w:val="0"/>
      <w:marTop w:val="0"/>
      <w:marBottom w:val="0"/>
      <w:divBdr>
        <w:top w:val="none" w:sz="0" w:space="0" w:color="auto"/>
        <w:left w:val="none" w:sz="0" w:space="0" w:color="auto"/>
        <w:bottom w:val="none" w:sz="0" w:space="0" w:color="auto"/>
        <w:right w:val="none" w:sz="0" w:space="0" w:color="auto"/>
      </w:divBdr>
    </w:div>
    <w:div w:id="1344823003">
      <w:marLeft w:val="0"/>
      <w:marRight w:val="0"/>
      <w:marTop w:val="0"/>
      <w:marBottom w:val="0"/>
      <w:divBdr>
        <w:top w:val="none" w:sz="0" w:space="0" w:color="auto"/>
        <w:left w:val="none" w:sz="0" w:space="0" w:color="auto"/>
        <w:bottom w:val="none" w:sz="0" w:space="0" w:color="auto"/>
        <w:right w:val="none" w:sz="0" w:space="0" w:color="auto"/>
      </w:divBdr>
    </w:div>
    <w:div w:id="1344823004">
      <w:marLeft w:val="0"/>
      <w:marRight w:val="0"/>
      <w:marTop w:val="0"/>
      <w:marBottom w:val="0"/>
      <w:divBdr>
        <w:top w:val="none" w:sz="0" w:space="0" w:color="auto"/>
        <w:left w:val="none" w:sz="0" w:space="0" w:color="auto"/>
        <w:bottom w:val="none" w:sz="0" w:space="0" w:color="auto"/>
        <w:right w:val="none" w:sz="0" w:space="0" w:color="auto"/>
      </w:divBdr>
    </w:div>
    <w:div w:id="1344823005">
      <w:marLeft w:val="0"/>
      <w:marRight w:val="0"/>
      <w:marTop w:val="0"/>
      <w:marBottom w:val="0"/>
      <w:divBdr>
        <w:top w:val="none" w:sz="0" w:space="0" w:color="auto"/>
        <w:left w:val="none" w:sz="0" w:space="0" w:color="auto"/>
        <w:bottom w:val="none" w:sz="0" w:space="0" w:color="auto"/>
        <w:right w:val="none" w:sz="0" w:space="0" w:color="auto"/>
      </w:divBdr>
    </w:div>
    <w:div w:id="1344823006">
      <w:marLeft w:val="0"/>
      <w:marRight w:val="0"/>
      <w:marTop w:val="0"/>
      <w:marBottom w:val="0"/>
      <w:divBdr>
        <w:top w:val="none" w:sz="0" w:space="0" w:color="auto"/>
        <w:left w:val="none" w:sz="0" w:space="0" w:color="auto"/>
        <w:bottom w:val="none" w:sz="0" w:space="0" w:color="auto"/>
        <w:right w:val="none" w:sz="0" w:space="0" w:color="auto"/>
      </w:divBdr>
    </w:div>
    <w:div w:id="1344823007">
      <w:marLeft w:val="0"/>
      <w:marRight w:val="0"/>
      <w:marTop w:val="0"/>
      <w:marBottom w:val="0"/>
      <w:divBdr>
        <w:top w:val="none" w:sz="0" w:space="0" w:color="auto"/>
        <w:left w:val="none" w:sz="0" w:space="0" w:color="auto"/>
        <w:bottom w:val="none" w:sz="0" w:space="0" w:color="auto"/>
        <w:right w:val="none" w:sz="0" w:space="0" w:color="auto"/>
      </w:divBdr>
    </w:div>
    <w:div w:id="1344823008">
      <w:marLeft w:val="0"/>
      <w:marRight w:val="0"/>
      <w:marTop w:val="0"/>
      <w:marBottom w:val="0"/>
      <w:divBdr>
        <w:top w:val="none" w:sz="0" w:space="0" w:color="auto"/>
        <w:left w:val="none" w:sz="0" w:space="0" w:color="auto"/>
        <w:bottom w:val="none" w:sz="0" w:space="0" w:color="auto"/>
        <w:right w:val="none" w:sz="0" w:space="0" w:color="auto"/>
      </w:divBdr>
    </w:div>
    <w:div w:id="1344823009">
      <w:marLeft w:val="0"/>
      <w:marRight w:val="0"/>
      <w:marTop w:val="0"/>
      <w:marBottom w:val="0"/>
      <w:divBdr>
        <w:top w:val="none" w:sz="0" w:space="0" w:color="auto"/>
        <w:left w:val="none" w:sz="0" w:space="0" w:color="auto"/>
        <w:bottom w:val="none" w:sz="0" w:space="0" w:color="auto"/>
        <w:right w:val="none" w:sz="0" w:space="0" w:color="auto"/>
      </w:divBdr>
    </w:div>
    <w:div w:id="1344823010">
      <w:marLeft w:val="0"/>
      <w:marRight w:val="0"/>
      <w:marTop w:val="0"/>
      <w:marBottom w:val="0"/>
      <w:divBdr>
        <w:top w:val="none" w:sz="0" w:space="0" w:color="auto"/>
        <w:left w:val="none" w:sz="0" w:space="0" w:color="auto"/>
        <w:bottom w:val="none" w:sz="0" w:space="0" w:color="auto"/>
        <w:right w:val="none" w:sz="0" w:space="0" w:color="auto"/>
      </w:divBdr>
    </w:div>
    <w:div w:id="1344823011">
      <w:marLeft w:val="0"/>
      <w:marRight w:val="0"/>
      <w:marTop w:val="0"/>
      <w:marBottom w:val="0"/>
      <w:divBdr>
        <w:top w:val="none" w:sz="0" w:space="0" w:color="auto"/>
        <w:left w:val="none" w:sz="0" w:space="0" w:color="auto"/>
        <w:bottom w:val="none" w:sz="0" w:space="0" w:color="auto"/>
        <w:right w:val="none" w:sz="0" w:space="0" w:color="auto"/>
      </w:divBdr>
    </w:div>
    <w:div w:id="1344823012">
      <w:marLeft w:val="0"/>
      <w:marRight w:val="0"/>
      <w:marTop w:val="0"/>
      <w:marBottom w:val="0"/>
      <w:divBdr>
        <w:top w:val="none" w:sz="0" w:space="0" w:color="auto"/>
        <w:left w:val="none" w:sz="0" w:space="0" w:color="auto"/>
        <w:bottom w:val="none" w:sz="0" w:space="0" w:color="auto"/>
        <w:right w:val="none" w:sz="0" w:space="0" w:color="auto"/>
      </w:divBdr>
    </w:div>
    <w:div w:id="1344823013">
      <w:marLeft w:val="0"/>
      <w:marRight w:val="0"/>
      <w:marTop w:val="0"/>
      <w:marBottom w:val="0"/>
      <w:divBdr>
        <w:top w:val="none" w:sz="0" w:space="0" w:color="auto"/>
        <w:left w:val="none" w:sz="0" w:space="0" w:color="auto"/>
        <w:bottom w:val="none" w:sz="0" w:space="0" w:color="auto"/>
        <w:right w:val="none" w:sz="0" w:space="0" w:color="auto"/>
      </w:divBdr>
    </w:div>
    <w:div w:id="1344823014">
      <w:marLeft w:val="0"/>
      <w:marRight w:val="0"/>
      <w:marTop w:val="0"/>
      <w:marBottom w:val="0"/>
      <w:divBdr>
        <w:top w:val="none" w:sz="0" w:space="0" w:color="auto"/>
        <w:left w:val="none" w:sz="0" w:space="0" w:color="auto"/>
        <w:bottom w:val="none" w:sz="0" w:space="0" w:color="auto"/>
        <w:right w:val="none" w:sz="0" w:space="0" w:color="auto"/>
      </w:divBdr>
    </w:div>
    <w:div w:id="1344823015">
      <w:marLeft w:val="0"/>
      <w:marRight w:val="0"/>
      <w:marTop w:val="0"/>
      <w:marBottom w:val="0"/>
      <w:divBdr>
        <w:top w:val="none" w:sz="0" w:space="0" w:color="auto"/>
        <w:left w:val="none" w:sz="0" w:space="0" w:color="auto"/>
        <w:bottom w:val="none" w:sz="0" w:space="0" w:color="auto"/>
        <w:right w:val="none" w:sz="0" w:space="0" w:color="auto"/>
      </w:divBdr>
    </w:div>
    <w:div w:id="1344823016">
      <w:marLeft w:val="0"/>
      <w:marRight w:val="0"/>
      <w:marTop w:val="0"/>
      <w:marBottom w:val="0"/>
      <w:divBdr>
        <w:top w:val="none" w:sz="0" w:space="0" w:color="auto"/>
        <w:left w:val="none" w:sz="0" w:space="0" w:color="auto"/>
        <w:bottom w:val="none" w:sz="0" w:space="0" w:color="auto"/>
        <w:right w:val="none" w:sz="0" w:space="0" w:color="auto"/>
      </w:divBdr>
    </w:div>
    <w:div w:id="1344823017">
      <w:marLeft w:val="0"/>
      <w:marRight w:val="0"/>
      <w:marTop w:val="0"/>
      <w:marBottom w:val="0"/>
      <w:divBdr>
        <w:top w:val="none" w:sz="0" w:space="0" w:color="auto"/>
        <w:left w:val="none" w:sz="0" w:space="0" w:color="auto"/>
        <w:bottom w:val="none" w:sz="0" w:space="0" w:color="auto"/>
        <w:right w:val="none" w:sz="0" w:space="0" w:color="auto"/>
      </w:divBdr>
    </w:div>
    <w:div w:id="1344823018">
      <w:marLeft w:val="0"/>
      <w:marRight w:val="0"/>
      <w:marTop w:val="0"/>
      <w:marBottom w:val="0"/>
      <w:divBdr>
        <w:top w:val="none" w:sz="0" w:space="0" w:color="auto"/>
        <w:left w:val="none" w:sz="0" w:space="0" w:color="auto"/>
        <w:bottom w:val="none" w:sz="0" w:space="0" w:color="auto"/>
        <w:right w:val="none" w:sz="0" w:space="0" w:color="auto"/>
      </w:divBdr>
    </w:div>
    <w:div w:id="1344823019">
      <w:marLeft w:val="0"/>
      <w:marRight w:val="0"/>
      <w:marTop w:val="0"/>
      <w:marBottom w:val="0"/>
      <w:divBdr>
        <w:top w:val="none" w:sz="0" w:space="0" w:color="auto"/>
        <w:left w:val="none" w:sz="0" w:space="0" w:color="auto"/>
        <w:bottom w:val="none" w:sz="0" w:space="0" w:color="auto"/>
        <w:right w:val="none" w:sz="0" w:space="0" w:color="auto"/>
      </w:divBdr>
    </w:div>
    <w:div w:id="1344823020">
      <w:marLeft w:val="0"/>
      <w:marRight w:val="0"/>
      <w:marTop w:val="0"/>
      <w:marBottom w:val="0"/>
      <w:divBdr>
        <w:top w:val="none" w:sz="0" w:space="0" w:color="auto"/>
        <w:left w:val="none" w:sz="0" w:space="0" w:color="auto"/>
        <w:bottom w:val="none" w:sz="0" w:space="0" w:color="auto"/>
        <w:right w:val="none" w:sz="0" w:space="0" w:color="auto"/>
      </w:divBdr>
    </w:div>
    <w:div w:id="1344823021">
      <w:marLeft w:val="0"/>
      <w:marRight w:val="0"/>
      <w:marTop w:val="0"/>
      <w:marBottom w:val="0"/>
      <w:divBdr>
        <w:top w:val="none" w:sz="0" w:space="0" w:color="auto"/>
        <w:left w:val="none" w:sz="0" w:space="0" w:color="auto"/>
        <w:bottom w:val="none" w:sz="0" w:space="0" w:color="auto"/>
        <w:right w:val="none" w:sz="0" w:space="0" w:color="auto"/>
      </w:divBdr>
    </w:div>
    <w:div w:id="1344823022">
      <w:marLeft w:val="0"/>
      <w:marRight w:val="0"/>
      <w:marTop w:val="0"/>
      <w:marBottom w:val="0"/>
      <w:divBdr>
        <w:top w:val="none" w:sz="0" w:space="0" w:color="auto"/>
        <w:left w:val="none" w:sz="0" w:space="0" w:color="auto"/>
        <w:bottom w:val="none" w:sz="0" w:space="0" w:color="auto"/>
        <w:right w:val="none" w:sz="0" w:space="0" w:color="auto"/>
      </w:divBdr>
    </w:div>
    <w:div w:id="1344823023">
      <w:marLeft w:val="0"/>
      <w:marRight w:val="0"/>
      <w:marTop w:val="0"/>
      <w:marBottom w:val="0"/>
      <w:divBdr>
        <w:top w:val="none" w:sz="0" w:space="0" w:color="auto"/>
        <w:left w:val="none" w:sz="0" w:space="0" w:color="auto"/>
        <w:bottom w:val="none" w:sz="0" w:space="0" w:color="auto"/>
        <w:right w:val="none" w:sz="0" w:space="0" w:color="auto"/>
      </w:divBdr>
    </w:div>
    <w:div w:id="1344823024">
      <w:marLeft w:val="0"/>
      <w:marRight w:val="0"/>
      <w:marTop w:val="0"/>
      <w:marBottom w:val="0"/>
      <w:divBdr>
        <w:top w:val="none" w:sz="0" w:space="0" w:color="auto"/>
        <w:left w:val="none" w:sz="0" w:space="0" w:color="auto"/>
        <w:bottom w:val="none" w:sz="0" w:space="0" w:color="auto"/>
        <w:right w:val="none" w:sz="0" w:space="0" w:color="auto"/>
      </w:divBdr>
    </w:div>
    <w:div w:id="1344823025">
      <w:marLeft w:val="0"/>
      <w:marRight w:val="0"/>
      <w:marTop w:val="0"/>
      <w:marBottom w:val="0"/>
      <w:divBdr>
        <w:top w:val="none" w:sz="0" w:space="0" w:color="auto"/>
        <w:left w:val="none" w:sz="0" w:space="0" w:color="auto"/>
        <w:bottom w:val="none" w:sz="0" w:space="0" w:color="auto"/>
        <w:right w:val="none" w:sz="0" w:space="0" w:color="auto"/>
      </w:divBdr>
    </w:div>
    <w:div w:id="1344823026">
      <w:marLeft w:val="0"/>
      <w:marRight w:val="0"/>
      <w:marTop w:val="0"/>
      <w:marBottom w:val="0"/>
      <w:divBdr>
        <w:top w:val="none" w:sz="0" w:space="0" w:color="auto"/>
        <w:left w:val="none" w:sz="0" w:space="0" w:color="auto"/>
        <w:bottom w:val="none" w:sz="0" w:space="0" w:color="auto"/>
        <w:right w:val="none" w:sz="0" w:space="0" w:color="auto"/>
      </w:divBdr>
    </w:div>
    <w:div w:id="1344823027">
      <w:marLeft w:val="0"/>
      <w:marRight w:val="0"/>
      <w:marTop w:val="0"/>
      <w:marBottom w:val="0"/>
      <w:divBdr>
        <w:top w:val="none" w:sz="0" w:space="0" w:color="auto"/>
        <w:left w:val="none" w:sz="0" w:space="0" w:color="auto"/>
        <w:bottom w:val="none" w:sz="0" w:space="0" w:color="auto"/>
        <w:right w:val="none" w:sz="0" w:space="0" w:color="auto"/>
      </w:divBdr>
    </w:div>
    <w:div w:id="1344823028">
      <w:marLeft w:val="0"/>
      <w:marRight w:val="0"/>
      <w:marTop w:val="0"/>
      <w:marBottom w:val="0"/>
      <w:divBdr>
        <w:top w:val="none" w:sz="0" w:space="0" w:color="auto"/>
        <w:left w:val="none" w:sz="0" w:space="0" w:color="auto"/>
        <w:bottom w:val="none" w:sz="0" w:space="0" w:color="auto"/>
        <w:right w:val="none" w:sz="0" w:space="0" w:color="auto"/>
      </w:divBdr>
    </w:div>
    <w:div w:id="1344823029">
      <w:marLeft w:val="0"/>
      <w:marRight w:val="0"/>
      <w:marTop w:val="0"/>
      <w:marBottom w:val="0"/>
      <w:divBdr>
        <w:top w:val="none" w:sz="0" w:space="0" w:color="auto"/>
        <w:left w:val="none" w:sz="0" w:space="0" w:color="auto"/>
        <w:bottom w:val="none" w:sz="0" w:space="0" w:color="auto"/>
        <w:right w:val="none" w:sz="0" w:space="0" w:color="auto"/>
      </w:divBdr>
    </w:div>
    <w:div w:id="1344823030">
      <w:marLeft w:val="0"/>
      <w:marRight w:val="0"/>
      <w:marTop w:val="0"/>
      <w:marBottom w:val="0"/>
      <w:divBdr>
        <w:top w:val="none" w:sz="0" w:space="0" w:color="auto"/>
        <w:left w:val="none" w:sz="0" w:space="0" w:color="auto"/>
        <w:bottom w:val="none" w:sz="0" w:space="0" w:color="auto"/>
        <w:right w:val="none" w:sz="0" w:space="0" w:color="auto"/>
      </w:divBdr>
    </w:div>
    <w:div w:id="1344823031">
      <w:marLeft w:val="0"/>
      <w:marRight w:val="0"/>
      <w:marTop w:val="0"/>
      <w:marBottom w:val="0"/>
      <w:divBdr>
        <w:top w:val="none" w:sz="0" w:space="0" w:color="auto"/>
        <w:left w:val="none" w:sz="0" w:space="0" w:color="auto"/>
        <w:bottom w:val="none" w:sz="0" w:space="0" w:color="auto"/>
        <w:right w:val="none" w:sz="0" w:space="0" w:color="auto"/>
      </w:divBdr>
    </w:div>
    <w:div w:id="1344823032">
      <w:marLeft w:val="0"/>
      <w:marRight w:val="0"/>
      <w:marTop w:val="0"/>
      <w:marBottom w:val="0"/>
      <w:divBdr>
        <w:top w:val="none" w:sz="0" w:space="0" w:color="auto"/>
        <w:left w:val="none" w:sz="0" w:space="0" w:color="auto"/>
        <w:bottom w:val="none" w:sz="0" w:space="0" w:color="auto"/>
        <w:right w:val="none" w:sz="0" w:space="0" w:color="auto"/>
      </w:divBdr>
    </w:div>
    <w:div w:id="1344823033">
      <w:marLeft w:val="0"/>
      <w:marRight w:val="0"/>
      <w:marTop w:val="0"/>
      <w:marBottom w:val="0"/>
      <w:divBdr>
        <w:top w:val="none" w:sz="0" w:space="0" w:color="auto"/>
        <w:left w:val="none" w:sz="0" w:space="0" w:color="auto"/>
        <w:bottom w:val="none" w:sz="0" w:space="0" w:color="auto"/>
        <w:right w:val="none" w:sz="0" w:space="0" w:color="auto"/>
      </w:divBdr>
    </w:div>
    <w:div w:id="1344823034">
      <w:marLeft w:val="0"/>
      <w:marRight w:val="0"/>
      <w:marTop w:val="0"/>
      <w:marBottom w:val="0"/>
      <w:divBdr>
        <w:top w:val="none" w:sz="0" w:space="0" w:color="auto"/>
        <w:left w:val="none" w:sz="0" w:space="0" w:color="auto"/>
        <w:bottom w:val="none" w:sz="0" w:space="0" w:color="auto"/>
        <w:right w:val="none" w:sz="0" w:space="0" w:color="auto"/>
      </w:divBdr>
    </w:div>
    <w:div w:id="1344823035">
      <w:marLeft w:val="0"/>
      <w:marRight w:val="0"/>
      <w:marTop w:val="0"/>
      <w:marBottom w:val="0"/>
      <w:divBdr>
        <w:top w:val="none" w:sz="0" w:space="0" w:color="auto"/>
        <w:left w:val="none" w:sz="0" w:space="0" w:color="auto"/>
        <w:bottom w:val="none" w:sz="0" w:space="0" w:color="auto"/>
        <w:right w:val="none" w:sz="0" w:space="0" w:color="auto"/>
      </w:divBdr>
    </w:div>
    <w:div w:id="1344823036">
      <w:marLeft w:val="0"/>
      <w:marRight w:val="0"/>
      <w:marTop w:val="0"/>
      <w:marBottom w:val="0"/>
      <w:divBdr>
        <w:top w:val="none" w:sz="0" w:space="0" w:color="auto"/>
        <w:left w:val="none" w:sz="0" w:space="0" w:color="auto"/>
        <w:bottom w:val="none" w:sz="0" w:space="0" w:color="auto"/>
        <w:right w:val="none" w:sz="0" w:space="0" w:color="auto"/>
      </w:divBdr>
    </w:div>
    <w:div w:id="1344823037">
      <w:marLeft w:val="0"/>
      <w:marRight w:val="0"/>
      <w:marTop w:val="0"/>
      <w:marBottom w:val="0"/>
      <w:divBdr>
        <w:top w:val="none" w:sz="0" w:space="0" w:color="auto"/>
        <w:left w:val="none" w:sz="0" w:space="0" w:color="auto"/>
        <w:bottom w:val="none" w:sz="0" w:space="0" w:color="auto"/>
        <w:right w:val="none" w:sz="0" w:space="0" w:color="auto"/>
      </w:divBdr>
    </w:div>
    <w:div w:id="1344823038">
      <w:marLeft w:val="0"/>
      <w:marRight w:val="0"/>
      <w:marTop w:val="0"/>
      <w:marBottom w:val="0"/>
      <w:divBdr>
        <w:top w:val="none" w:sz="0" w:space="0" w:color="auto"/>
        <w:left w:val="none" w:sz="0" w:space="0" w:color="auto"/>
        <w:bottom w:val="none" w:sz="0" w:space="0" w:color="auto"/>
        <w:right w:val="none" w:sz="0" w:space="0" w:color="auto"/>
      </w:divBdr>
    </w:div>
    <w:div w:id="1344823039">
      <w:marLeft w:val="0"/>
      <w:marRight w:val="0"/>
      <w:marTop w:val="0"/>
      <w:marBottom w:val="0"/>
      <w:divBdr>
        <w:top w:val="none" w:sz="0" w:space="0" w:color="auto"/>
        <w:left w:val="none" w:sz="0" w:space="0" w:color="auto"/>
        <w:bottom w:val="none" w:sz="0" w:space="0" w:color="auto"/>
        <w:right w:val="none" w:sz="0" w:space="0" w:color="auto"/>
      </w:divBdr>
    </w:div>
    <w:div w:id="1344823040">
      <w:marLeft w:val="0"/>
      <w:marRight w:val="0"/>
      <w:marTop w:val="0"/>
      <w:marBottom w:val="0"/>
      <w:divBdr>
        <w:top w:val="none" w:sz="0" w:space="0" w:color="auto"/>
        <w:left w:val="none" w:sz="0" w:space="0" w:color="auto"/>
        <w:bottom w:val="none" w:sz="0" w:space="0" w:color="auto"/>
        <w:right w:val="none" w:sz="0" w:space="0" w:color="auto"/>
      </w:divBdr>
    </w:div>
    <w:div w:id="1344823041">
      <w:marLeft w:val="0"/>
      <w:marRight w:val="0"/>
      <w:marTop w:val="0"/>
      <w:marBottom w:val="0"/>
      <w:divBdr>
        <w:top w:val="none" w:sz="0" w:space="0" w:color="auto"/>
        <w:left w:val="none" w:sz="0" w:space="0" w:color="auto"/>
        <w:bottom w:val="none" w:sz="0" w:space="0" w:color="auto"/>
        <w:right w:val="none" w:sz="0" w:space="0" w:color="auto"/>
      </w:divBdr>
    </w:div>
    <w:div w:id="1344823042">
      <w:marLeft w:val="0"/>
      <w:marRight w:val="0"/>
      <w:marTop w:val="0"/>
      <w:marBottom w:val="0"/>
      <w:divBdr>
        <w:top w:val="none" w:sz="0" w:space="0" w:color="auto"/>
        <w:left w:val="none" w:sz="0" w:space="0" w:color="auto"/>
        <w:bottom w:val="none" w:sz="0" w:space="0" w:color="auto"/>
        <w:right w:val="none" w:sz="0" w:space="0" w:color="auto"/>
      </w:divBdr>
      <w:divsChild>
        <w:div w:id="1344823087">
          <w:marLeft w:val="0"/>
          <w:marRight w:val="0"/>
          <w:marTop w:val="0"/>
          <w:marBottom w:val="0"/>
          <w:divBdr>
            <w:top w:val="none" w:sz="0" w:space="0" w:color="auto"/>
            <w:left w:val="none" w:sz="0" w:space="0" w:color="auto"/>
            <w:bottom w:val="none" w:sz="0" w:space="0" w:color="auto"/>
            <w:right w:val="none" w:sz="0" w:space="0" w:color="auto"/>
          </w:divBdr>
        </w:div>
      </w:divsChild>
    </w:div>
    <w:div w:id="1344823043">
      <w:marLeft w:val="0"/>
      <w:marRight w:val="0"/>
      <w:marTop w:val="0"/>
      <w:marBottom w:val="0"/>
      <w:divBdr>
        <w:top w:val="none" w:sz="0" w:space="0" w:color="auto"/>
        <w:left w:val="none" w:sz="0" w:space="0" w:color="auto"/>
        <w:bottom w:val="none" w:sz="0" w:space="0" w:color="auto"/>
        <w:right w:val="none" w:sz="0" w:space="0" w:color="auto"/>
      </w:divBdr>
    </w:div>
    <w:div w:id="1344823044">
      <w:marLeft w:val="0"/>
      <w:marRight w:val="0"/>
      <w:marTop w:val="0"/>
      <w:marBottom w:val="0"/>
      <w:divBdr>
        <w:top w:val="none" w:sz="0" w:space="0" w:color="auto"/>
        <w:left w:val="none" w:sz="0" w:space="0" w:color="auto"/>
        <w:bottom w:val="none" w:sz="0" w:space="0" w:color="auto"/>
        <w:right w:val="none" w:sz="0" w:space="0" w:color="auto"/>
      </w:divBdr>
    </w:div>
    <w:div w:id="1344823045">
      <w:marLeft w:val="0"/>
      <w:marRight w:val="0"/>
      <w:marTop w:val="0"/>
      <w:marBottom w:val="0"/>
      <w:divBdr>
        <w:top w:val="none" w:sz="0" w:space="0" w:color="auto"/>
        <w:left w:val="none" w:sz="0" w:space="0" w:color="auto"/>
        <w:bottom w:val="none" w:sz="0" w:space="0" w:color="auto"/>
        <w:right w:val="none" w:sz="0" w:space="0" w:color="auto"/>
      </w:divBdr>
    </w:div>
    <w:div w:id="1344823046">
      <w:marLeft w:val="0"/>
      <w:marRight w:val="0"/>
      <w:marTop w:val="0"/>
      <w:marBottom w:val="0"/>
      <w:divBdr>
        <w:top w:val="none" w:sz="0" w:space="0" w:color="auto"/>
        <w:left w:val="none" w:sz="0" w:space="0" w:color="auto"/>
        <w:bottom w:val="none" w:sz="0" w:space="0" w:color="auto"/>
        <w:right w:val="none" w:sz="0" w:space="0" w:color="auto"/>
      </w:divBdr>
    </w:div>
    <w:div w:id="1344823047">
      <w:marLeft w:val="0"/>
      <w:marRight w:val="0"/>
      <w:marTop w:val="0"/>
      <w:marBottom w:val="0"/>
      <w:divBdr>
        <w:top w:val="none" w:sz="0" w:space="0" w:color="auto"/>
        <w:left w:val="none" w:sz="0" w:space="0" w:color="auto"/>
        <w:bottom w:val="none" w:sz="0" w:space="0" w:color="auto"/>
        <w:right w:val="none" w:sz="0" w:space="0" w:color="auto"/>
      </w:divBdr>
    </w:div>
    <w:div w:id="1344823048">
      <w:marLeft w:val="0"/>
      <w:marRight w:val="0"/>
      <w:marTop w:val="0"/>
      <w:marBottom w:val="0"/>
      <w:divBdr>
        <w:top w:val="none" w:sz="0" w:space="0" w:color="auto"/>
        <w:left w:val="none" w:sz="0" w:space="0" w:color="auto"/>
        <w:bottom w:val="none" w:sz="0" w:space="0" w:color="auto"/>
        <w:right w:val="none" w:sz="0" w:space="0" w:color="auto"/>
      </w:divBdr>
    </w:div>
    <w:div w:id="1344823049">
      <w:marLeft w:val="0"/>
      <w:marRight w:val="0"/>
      <w:marTop w:val="0"/>
      <w:marBottom w:val="0"/>
      <w:divBdr>
        <w:top w:val="none" w:sz="0" w:space="0" w:color="auto"/>
        <w:left w:val="none" w:sz="0" w:space="0" w:color="auto"/>
        <w:bottom w:val="none" w:sz="0" w:space="0" w:color="auto"/>
        <w:right w:val="none" w:sz="0" w:space="0" w:color="auto"/>
      </w:divBdr>
    </w:div>
    <w:div w:id="1344823050">
      <w:marLeft w:val="0"/>
      <w:marRight w:val="0"/>
      <w:marTop w:val="0"/>
      <w:marBottom w:val="0"/>
      <w:divBdr>
        <w:top w:val="none" w:sz="0" w:space="0" w:color="auto"/>
        <w:left w:val="none" w:sz="0" w:space="0" w:color="auto"/>
        <w:bottom w:val="none" w:sz="0" w:space="0" w:color="auto"/>
        <w:right w:val="none" w:sz="0" w:space="0" w:color="auto"/>
      </w:divBdr>
    </w:div>
    <w:div w:id="1344823051">
      <w:marLeft w:val="0"/>
      <w:marRight w:val="0"/>
      <w:marTop w:val="0"/>
      <w:marBottom w:val="0"/>
      <w:divBdr>
        <w:top w:val="none" w:sz="0" w:space="0" w:color="auto"/>
        <w:left w:val="none" w:sz="0" w:space="0" w:color="auto"/>
        <w:bottom w:val="none" w:sz="0" w:space="0" w:color="auto"/>
        <w:right w:val="none" w:sz="0" w:space="0" w:color="auto"/>
      </w:divBdr>
    </w:div>
    <w:div w:id="1344823052">
      <w:marLeft w:val="0"/>
      <w:marRight w:val="0"/>
      <w:marTop w:val="0"/>
      <w:marBottom w:val="0"/>
      <w:divBdr>
        <w:top w:val="none" w:sz="0" w:space="0" w:color="auto"/>
        <w:left w:val="none" w:sz="0" w:space="0" w:color="auto"/>
        <w:bottom w:val="none" w:sz="0" w:space="0" w:color="auto"/>
        <w:right w:val="none" w:sz="0" w:space="0" w:color="auto"/>
      </w:divBdr>
    </w:div>
    <w:div w:id="1344823053">
      <w:marLeft w:val="0"/>
      <w:marRight w:val="0"/>
      <w:marTop w:val="0"/>
      <w:marBottom w:val="0"/>
      <w:divBdr>
        <w:top w:val="none" w:sz="0" w:space="0" w:color="auto"/>
        <w:left w:val="none" w:sz="0" w:space="0" w:color="auto"/>
        <w:bottom w:val="none" w:sz="0" w:space="0" w:color="auto"/>
        <w:right w:val="none" w:sz="0" w:space="0" w:color="auto"/>
      </w:divBdr>
    </w:div>
    <w:div w:id="1344823054">
      <w:marLeft w:val="0"/>
      <w:marRight w:val="0"/>
      <w:marTop w:val="0"/>
      <w:marBottom w:val="0"/>
      <w:divBdr>
        <w:top w:val="none" w:sz="0" w:space="0" w:color="auto"/>
        <w:left w:val="none" w:sz="0" w:space="0" w:color="auto"/>
        <w:bottom w:val="none" w:sz="0" w:space="0" w:color="auto"/>
        <w:right w:val="none" w:sz="0" w:space="0" w:color="auto"/>
      </w:divBdr>
    </w:div>
    <w:div w:id="1344823055">
      <w:marLeft w:val="0"/>
      <w:marRight w:val="0"/>
      <w:marTop w:val="0"/>
      <w:marBottom w:val="0"/>
      <w:divBdr>
        <w:top w:val="none" w:sz="0" w:space="0" w:color="auto"/>
        <w:left w:val="none" w:sz="0" w:space="0" w:color="auto"/>
        <w:bottom w:val="none" w:sz="0" w:space="0" w:color="auto"/>
        <w:right w:val="none" w:sz="0" w:space="0" w:color="auto"/>
      </w:divBdr>
    </w:div>
    <w:div w:id="1344823056">
      <w:marLeft w:val="0"/>
      <w:marRight w:val="0"/>
      <w:marTop w:val="0"/>
      <w:marBottom w:val="0"/>
      <w:divBdr>
        <w:top w:val="none" w:sz="0" w:space="0" w:color="auto"/>
        <w:left w:val="none" w:sz="0" w:space="0" w:color="auto"/>
        <w:bottom w:val="none" w:sz="0" w:space="0" w:color="auto"/>
        <w:right w:val="none" w:sz="0" w:space="0" w:color="auto"/>
      </w:divBdr>
    </w:div>
    <w:div w:id="1344823057">
      <w:marLeft w:val="0"/>
      <w:marRight w:val="0"/>
      <w:marTop w:val="0"/>
      <w:marBottom w:val="0"/>
      <w:divBdr>
        <w:top w:val="none" w:sz="0" w:space="0" w:color="auto"/>
        <w:left w:val="none" w:sz="0" w:space="0" w:color="auto"/>
        <w:bottom w:val="none" w:sz="0" w:space="0" w:color="auto"/>
        <w:right w:val="none" w:sz="0" w:space="0" w:color="auto"/>
      </w:divBdr>
    </w:div>
    <w:div w:id="1344823058">
      <w:marLeft w:val="0"/>
      <w:marRight w:val="0"/>
      <w:marTop w:val="0"/>
      <w:marBottom w:val="0"/>
      <w:divBdr>
        <w:top w:val="none" w:sz="0" w:space="0" w:color="auto"/>
        <w:left w:val="none" w:sz="0" w:space="0" w:color="auto"/>
        <w:bottom w:val="none" w:sz="0" w:space="0" w:color="auto"/>
        <w:right w:val="none" w:sz="0" w:space="0" w:color="auto"/>
      </w:divBdr>
    </w:div>
    <w:div w:id="1344823059">
      <w:marLeft w:val="0"/>
      <w:marRight w:val="0"/>
      <w:marTop w:val="0"/>
      <w:marBottom w:val="0"/>
      <w:divBdr>
        <w:top w:val="none" w:sz="0" w:space="0" w:color="auto"/>
        <w:left w:val="none" w:sz="0" w:space="0" w:color="auto"/>
        <w:bottom w:val="none" w:sz="0" w:space="0" w:color="auto"/>
        <w:right w:val="none" w:sz="0" w:space="0" w:color="auto"/>
      </w:divBdr>
    </w:div>
    <w:div w:id="1344823060">
      <w:marLeft w:val="0"/>
      <w:marRight w:val="0"/>
      <w:marTop w:val="0"/>
      <w:marBottom w:val="0"/>
      <w:divBdr>
        <w:top w:val="none" w:sz="0" w:space="0" w:color="auto"/>
        <w:left w:val="none" w:sz="0" w:space="0" w:color="auto"/>
        <w:bottom w:val="none" w:sz="0" w:space="0" w:color="auto"/>
        <w:right w:val="none" w:sz="0" w:space="0" w:color="auto"/>
      </w:divBdr>
    </w:div>
    <w:div w:id="1344823061">
      <w:marLeft w:val="0"/>
      <w:marRight w:val="0"/>
      <w:marTop w:val="0"/>
      <w:marBottom w:val="0"/>
      <w:divBdr>
        <w:top w:val="none" w:sz="0" w:space="0" w:color="auto"/>
        <w:left w:val="none" w:sz="0" w:space="0" w:color="auto"/>
        <w:bottom w:val="none" w:sz="0" w:space="0" w:color="auto"/>
        <w:right w:val="none" w:sz="0" w:space="0" w:color="auto"/>
      </w:divBdr>
    </w:div>
    <w:div w:id="1344823062">
      <w:marLeft w:val="0"/>
      <w:marRight w:val="0"/>
      <w:marTop w:val="0"/>
      <w:marBottom w:val="0"/>
      <w:divBdr>
        <w:top w:val="none" w:sz="0" w:space="0" w:color="auto"/>
        <w:left w:val="none" w:sz="0" w:space="0" w:color="auto"/>
        <w:bottom w:val="none" w:sz="0" w:space="0" w:color="auto"/>
        <w:right w:val="none" w:sz="0" w:space="0" w:color="auto"/>
      </w:divBdr>
    </w:div>
    <w:div w:id="1344823063">
      <w:marLeft w:val="0"/>
      <w:marRight w:val="0"/>
      <w:marTop w:val="0"/>
      <w:marBottom w:val="0"/>
      <w:divBdr>
        <w:top w:val="none" w:sz="0" w:space="0" w:color="auto"/>
        <w:left w:val="none" w:sz="0" w:space="0" w:color="auto"/>
        <w:bottom w:val="none" w:sz="0" w:space="0" w:color="auto"/>
        <w:right w:val="none" w:sz="0" w:space="0" w:color="auto"/>
      </w:divBdr>
    </w:div>
    <w:div w:id="1344823064">
      <w:marLeft w:val="0"/>
      <w:marRight w:val="0"/>
      <w:marTop w:val="0"/>
      <w:marBottom w:val="0"/>
      <w:divBdr>
        <w:top w:val="none" w:sz="0" w:space="0" w:color="auto"/>
        <w:left w:val="none" w:sz="0" w:space="0" w:color="auto"/>
        <w:bottom w:val="none" w:sz="0" w:space="0" w:color="auto"/>
        <w:right w:val="none" w:sz="0" w:space="0" w:color="auto"/>
      </w:divBdr>
    </w:div>
    <w:div w:id="1344823065">
      <w:marLeft w:val="0"/>
      <w:marRight w:val="0"/>
      <w:marTop w:val="0"/>
      <w:marBottom w:val="0"/>
      <w:divBdr>
        <w:top w:val="none" w:sz="0" w:space="0" w:color="auto"/>
        <w:left w:val="none" w:sz="0" w:space="0" w:color="auto"/>
        <w:bottom w:val="none" w:sz="0" w:space="0" w:color="auto"/>
        <w:right w:val="none" w:sz="0" w:space="0" w:color="auto"/>
      </w:divBdr>
    </w:div>
    <w:div w:id="1344823066">
      <w:marLeft w:val="0"/>
      <w:marRight w:val="0"/>
      <w:marTop w:val="0"/>
      <w:marBottom w:val="0"/>
      <w:divBdr>
        <w:top w:val="none" w:sz="0" w:space="0" w:color="auto"/>
        <w:left w:val="none" w:sz="0" w:space="0" w:color="auto"/>
        <w:bottom w:val="none" w:sz="0" w:space="0" w:color="auto"/>
        <w:right w:val="none" w:sz="0" w:space="0" w:color="auto"/>
      </w:divBdr>
    </w:div>
    <w:div w:id="1344823067">
      <w:marLeft w:val="0"/>
      <w:marRight w:val="0"/>
      <w:marTop w:val="0"/>
      <w:marBottom w:val="0"/>
      <w:divBdr>
        <w:top w:val="none" w:sz="0" w:space="0" w:color="auto"/>
        <w:left w:val="none" w:sz="0" w:space="0" w:color="auto"/>
        <w:bottom w:val="none" w:sz="0" w:space="0" w:color="auto"/>
        <w:right w:val="none" w:sz="0" w:space="0" w:color="auto"/>
      </w:divBdr>
    </w:div>
    <w:div w:id="1344823068">
      <w:marLeft w:val="0"/>
      <w:marRight w:val="0"/>
      <w:marTop w:val="0"/>
      <w:marBottom w:val="0"/>
      <w:divBdr>
        <w:top w:val="none" w:sz="0" w:space="0" w:color="auto"/>
        <w:left w:val="none" w:sz="0" w:space="0" w:color="auto"/>
        <w:bottom w:val="none" w:sz="0" w:space="0" w:color="auto"/>
        <w:right w:val="none" w:sz="0" w:space="0" w:color="auto"/>
      </w:divBdr>
    </w:div>
    <w:div w:id="1344823069">
      <w:marLeft w:val="0"/>
      <w:marRight w:val="0"/>
      <w:marTop w:val="0"/>
      <w:marBottom w:val="0"/>
      <w:divBdr>
        <w:top w:val="none" w:sz="0" w:space="0" w:color="auto"/>
        <w:left w:val="none" w:sz="0" w:space="0" w:color="auto"/>
        <w:bottom w:val="none" w:sz="0" w:space="0" w:color="auto"/>
        <w:right w:val="none" w:sz="0" w:space="0" w:color="auto"/>
      </w:divBdr>
    </w:div>
    <w:div w:id="1344823070">
      <w:marLeft w:val="0"/>
      <w:marRight w:val="0"/>
      <w:marTop w:val="0"/>
      <w:marBottom w:val="0"/>
      <w:divBdr>
        <w:top w:val="none" w:sz="0" w:space="0" w:color="auto"/>
        <w:left w:val="none" w:sz="0" w:space="0" w:color="auto"/>
        <w:bottom w:val="none" w:sz="0" w:space="0" w:color="auto"/>
        <w:right w:val="none" w:sz="0" w:space="0" w:color="auto"/>
      </w:divBdr>
    </w:div>
    <w:div w:id="1344823071">
      <w:marLeft w:val="0"/>
      <w:marRight w:val="0"/>
      <w:marTop w:val="0"/>
      <w:marBottom w:val="0"/>
      <w:divBdr>
        <w:top w:val="none" w:sz="0" w:space="0" w:color="auto"/>
        <w:left w:val="none" w:sz="0" w:space="0" w:color="auto"/>
        <w:bottom w:val="none" w:sz="0" w:space="0" w:color="auto"/>
        <w:right w:val="none" w:sz="0" w:space="0" w:color="auto"/>
      </w:divBdr>
    </w:div>
    <w:div w:id="1344823072">
      <w:marLeft w:val="0"/>
      <w:marRight w:val="0"/>
      <w:marTop w:val="0"/>
      <w:marBottom w:val="0"/>
      <w:divBdr>
        <w:top w:val="none" w:sz="0" w:space="0" w:color="auto"/>
        <w:left w:val="none" w:sz="0" w:space="0" w:color="auto"/>
        <w:bottom w:val="none" w:sz="0" w:space="0" w:color="auto"/>
        <w:right w:val="none" w:sz="0" w:space="0" w:color="auto"/>
      </w:divBdr>
    </w:div>
    <w:div w:id="1344823073">
      <w:marLeft w:val="0"/>
      <w:marRight w:val="0"/>
      <w:marTop w:val="0"/>
      <w:marBottom w:val="0"/>
      <w:divBdr>
        <w:top w:val="none" w:sz="0" w:space="0" w:color="auto"/>
        <w:left w:val="none" w:sz="0" w:space="0" w:color="auto"/>
        <w:bottom w:val="none" w:sz="0" w:space="0" w:color="auto"/>
        <w:right w:val="none" w:sz="0" w:space="0" w:color="auto"/>
      </w:divBdr>
    </w:div>
    <w:div w:id="1344823074">
      <w:marLeft w:val="0"/>
      <w:marRight w:val="0"/>
      <w:marTop w:val="0"/>
      <w:marBottom w:val="0"/>
      <w:divBdr>
        <w:top w:val="none" w:sz="0" w:space="0" w:color="auto"/>
        <w:left w:val="none" w:sz="0" w:space="0" w:color="auto"/>
        <w:bottom w:val="none" w:sz="0" w:space="0" w:color="auto"/>
        <w:right w:val="none" w:sz="0" w:space="0" w:color="auto"/>
      </w:divBdr>
    </w:div>
    <w:div w:id="1344823075">
      <w:marLeft w:val="0"/>
      <w:marRight w:val="0"/>
      <w:marTop w:val="0"/>
      <w:marBottom w:val="0"/>
      <w:divBdr>
        <w:top w:val="none" w:sz="0" w:space="0" w:color="auto"/>
        <w:left w:val="none" w:sz="0" w:space="0" w:color="auto"/>
        <w:bottom w:val="none" w:sz="0" w:space="0" w:color="auto"/>
        <w:right w:val="none" w:sz="0" w:space="0" w:color="auto"/>
      </w:divBdr>
    </w:div>
    <w:div w:id="1344823076">
      <w:marLeft w:val="0"/>
      <w:marRight w:val="0"/>
      <w:marTop w:val="0"/>
      <w:marBottom w:val="0"/>
      <w:divBdr>
        <w:top w:val="none" w:sz="0" w:space="0" w:color="auto"/>
        <w:left w:val="none" w:sz="0" w:space="0" w:color="auto"/>
        <w:bottom w:val="none" w:sz="0" w:space="0" w:color="auto"/>
        <w:right w:val="none" w:sz="0" w:space="0" w:color="auto"/>
      </w:divBdr>
    </w:div>
    <w:div w:id="1344823077">
      <w:marLeft w:val="0"/>
      <w:marRight w:val="0"/>
      <w:marTop w:val="0"/>
      <w:marBottom w:val="0"/>
      <w:divBdr>
        <w:top w:val="none" w:sz="0" w:space="0" w:color="auto"/>
        <w:left w:val="none" w:sz="0" w:space="0" w:color="auto"/>
        <w:bottom w:val="none" w:sz="0" w:space="0" w:color="auto"/>
        <w:right w:val="none" w:sz="0" w:space="0" w:color="auto"/>
      </w:divBdr>
    </w:div>
    <w:div w:id="1344823078">
      <w:marLeft w:val="0"/>
      <w:marRight w:val="0"/>
      <w:marTop w:val="0"/>
      <w:marBottom w:val="0"/>
      <w:divBdr>
        <w:top w:val="none" w:sz="0" w:space="0" w:color="auto"/>
        <w:left w:val="none" w:sz="0" w:space="0" w:color="auto"/>
        <w:bottom w:val="none" w:sz="0" w:space="0" w:color="auto"/>
        <w:right w:val="none" w:sz="0" w:space="0" w:color="auto"/>
      </w:divBdr>
    </w:div>
    <w:div w:id="1344823079">
      <w:marLeft w:val="0"/>
      <w:marRight w:val="0"/>
      <w:marTop w:val="0"/>
      <w:marBottom w:val="0"/>
      <w:divBdr>
        <w:top w:val="none" w:sz="0" w:space="0" w:color="auto"/>
        <w:left w:val="none" w:sz="0" w:space="0" w:color="auto"/>
        <w:bottom w:val="none" w:sz="0" w:space="0" w:color="auto"/>
        <w:right w:val="none" w:sz="0" w:space="0" w:color="auto"/>
      </w:divBdr>
    </w:div>
    <w:div w:id="1344823080">
      <w:marLeft w:val="0"/>
      <w:marRight w:val="0"/>
      <w:marTop w:val="0"/>
      <w:marBottom w:val="0"/>
      <w:divBdr>
        <w:top w:val="none" w:sz="0" w:space="0" w:color="auto"/>
        <w:left w:val="none" w:sz="0" w:space="0" w:color="auto"/>
        <w:bottom w:val="none" w:sz="0" w:space="0" w:color="auto"/>
        <w:right w:val="none" w:sz="0" w:space="0" w:color="auto"/>
      </w:divBdr>
    </w:div>
    <w:div w:id="1344823081">
      <w:marLeft w:val="0"/>
      <w:marRight w:val="0"/>
      <w:marTop w:val="0"/>
      <w:marBottom w:val="0"/>
      <w:divBdr>
        <w:top w:val="none" w:sz="0" w:space="0" w:color="auto"/>
        <w:left w:val="none" w:sz="0" w:space="0" w:color="auto"/>
        <w:bottom w:val="none" w:sz="0" w:space="0" w:color="auto"/>
        <w:right w:val="none" w:sz="0" w:space="0" w:color="auto"/>
      </w:divBdr>
    </w:div>
    <w:div w:id="1344823082">
      <w:marLeft w:val="0"/>
      <w:marRight w:val="0"/>
      <w:marTop w:val="0"/>
      <w:marBottom w:val="0"/>
      <w:divBdr>
        <w:top w:val="none" w:sz="0" w:space="0" w:color="auto"/>
        <w:left w:val="none" w:sz="0" w:space="0" w:color="auto"/>
        <w:bottom w:val="none" w:sz="0" w:space="0" w:color="auto"/>
        <w:right w:val="none" w:sz="0" w:space="0" w:color="auto"/>
      </w:divBdr>
    </w:div>
    <w:div w:id="1344823083">
      <w:marLeft w:val="0"/>
      <w:marRight w:val="0"/>
      <w:marTop w:val="0"/>
      <w:marBottom w:val="0"/>
      <w:divBdr>
        <w:top w:val="none" w:sz="0" w:space="0" w:color="auto"/>
        <w:left w:val="none" w:sz="0" w:space="0" w:color="auto"/>
        <w:bottom w:val="none" w:sz="0" w:space="0" w:color="auto"/>
        <w:right w:val="none" w:sz="0" w:space="0" w:color="auto"/>
      </w:divBdr>
    </w:div>
    <w:div w:id="1344823084">
      <w:marLeft w:val="0"/>
      <w:marRight w:val="0"/>
      <w:marTop w:val="0"/>
      <w:marBottom w:val="0"/>
      <w:divBdr>
        <w:top w:val="none" w:sz="0" w:space="0" w:color="auto"/>
        <w:left w:val="none" w:sz="0" w:space="0" w:color="auto"/>
        <w:bottom w:val="none" w:sz="0" w:space="0" w:color="auto"/>
        <w:right w:val="none" w:sz="0" w:space="0" w:color="auto"/>
      </w:divBdr>
    </w:div>
    <w:div w:id="1344823085">
      <w:marLeft w:val="0"/>
      <w:marRight w:val="0"/>
      <w:marTop w:val="0"/>
      <w:marBottom w:val="0"/>
      <w:divBdr>
        <w:top w:val="none" w:sz="0" w:space="0" w:color="auto"/>
        <w:left w:val="none" w:sz="0" w:space="0" w:color="auto"/>
        <w:bottom w:val="none" w:sz="0" w:space="0" w:color="auto"/>
        <w:right w:val="none" w:sz="0" w:space="0" w:color="auto"/>
      </w:divBdr>
    </w:div>
    <w:div w:id="1344823086">
      <w:marLeft w:val="0"/>
      <w:marRight w:val="0"/>
      <w:marTop w:val="0"/>
      <w:marBottom w:val="0"/>
      <w:divBdr>
        <w:top w:val="none" w:sz="0" w:space="0" w:color="auto"/>
        <w:left w:val="none" w:sz="0" w:space="0" w:color="auto"/>
        <w:bottom w:val="none" w:sz="0" w:space="0" w:color="auto"/>
        <w:right w:val="none" w:sz="0" w:space="0" w:color="auto"/>
      </w:divBdr>
    </w:div>
    <w:div w:id="1344823088">
      <w:marLeft w:val="0"/>
      <w:marRight w:val="0"/>
      <w:marTop w:val="0"/>
      <w:marBottom w:val="0"/>
      <w:divBdr>
        <w:top w:val="none" w:sz="0" w:space="0" w:color="auto"/>
        <w:left w:val="none" w:sz="0" w:space="0" w:color="auto"/>
        <w:bottom w:val="none" w:sz="0" w:space="0" w:color="auto"/>
        <w:right w:val="none" w:sz="0" w:space="0" w:color="auto"/>
      </w:divBdr>
    </w:div>
    <w:div w:id="1344823089">
      <w:marLeft w:val="0"/>
      <w:marRight w:val="0"/>
      <w:marTop w:val="0"/>
      <w:marBottom w:val="0"/>
      <w:divBdr>
        <w:top w:val="none" w:sz="0" w:space="0" w:color="auto"/>
        <w:left w:val="none" w:sz="0" w:space="0" w:color="auto"/>
        <w:bottom w:val="none" w:sz="0" w:space="0" w:color="auto"/>
        <w:right w:val="none" w:sz="0" w:space="0" w:color="auto"/>
      </w:divBdr>
    </w:div>
    <w:div w:id="1344823090">
      <w:marLeft w:val="0"/>
      <w:marRight w:val="0"/>
      <w:marTop w:val="0"/>
      <w:marBottom w:val="0"/>
      <w:divBdr>
        <w:top w:val="none" w:sz="0" w:space="0" w:color="auto"/>
        <w:left w:val="none" w:sz="0" w:space="0" w:color="auto"/>
        <w:bottom w:val="none" w:sz="0" w:space="0" w:color="auto"/>
        <w:right w:val="none" w:sz="0" w:space="0" w:color="auto"/>
      </w:divBdr>
    </w:div>
    <w:div w:id="1344823091">
      <w:marLeft w:val="0"/>
      <w:marRight w:val="0"/>
      <w:marTop w:val="0"/>
      <w:marBottom w:val="0"/>
      <w:divBdr>
        <w:top w:val="none" w:sz="0" w:space="0" w:color="auto"/>
        <w:left w:val="none" w:sz="0" w:space="0" w:color="auto"/>
        <w:bottom w:val="none" w:sz="0" w:space="0" w:color="auto"/>
        <w:right w:val="none" w:sz="0" w:space="0" w:color="auto"/>
      </w:divBdr>
    </w:div>
    <w:div w:id="1344823092">
      <w:marLeft w:val="0"/>
      <w:marRight w:val="0"/>
      <w:marTop w:val="0"/>
      <w:marBottom w:val="0"/>
      <w:divBdr>
        <w:top w:val="none" w:sz="0" w:space="0" w:color="auto"/>
        <w:left w:val="none" w:sz="0" w:space="0" w:color="auto"/>
        <w:bottom w:val="none" w:sz="0" w:space="0" w:color="auto"/>
        <w:right w:val="none" w:sz="0" w:space="0" w:color="auto"/>
      </w:divBdr>
    </w:div>
    <w:div w:id="1344823093">
      <w:marLeft w:val="0"/>
      <w:marRight w:val="0"/>
      <w:marTop w:val="0"/>
      <w:marBottom w:val="0"/>
      <w:divBdr>
        <w:top w:val="none" w:sz="0" w:space="0" w:color="auto"/>
        <w:left w:val="none" w:sz="0" w:space="0" w:color="auto"/>
        <w:bottom w:val="none" w:sz="0" w:space="0" w:color="auto"/>
        <w:right w:val="none" w:sz="0" w:space="0" w:color="auto"/>
      </w:divBdr>
    </w:div>
    <w:div w:id="1344823094">
      <w:marLeft w:val="0"/>
      <w:marRight w:val="0"/>
      <w:marTop w:val="0"/>
      <w:marBottom w:val="0"/>
      <w:divBdr>
        <w:top w:val="none" w:sz="0" w:space="0" w:color="auto"/>
        <w:left w:val="none" w:sz="0" w:space="0" w:color="auto"/>
        <w:bottom w:val="none" w:sz="0" w:space="0" w:color="auto"/>
        <w:right w:val="none" w:sz="0" w:space="0" w:color="auto"/>
      </w:divBdr>
    </w:div>
    <w:div w:id="1344823095">
      <w:marLeft w:val="0"/>
      <w:marRight w:val="0"/>
      <w:marTop w:val="0"/>
      <w:marBottom w:val="0"/>
      <w:divBdr>
        <w:top w:val="none" w:sz="0" w:space="0" w:color="auto"/>
        <w:left w:val="none" w:sz="0" w:space="0" w:color="auto"/>
        <w:bottom w:val="none" w:sz="0" w:space="0" w:color="auto"/>
        <w:right w:val="none" w:sz="0" w:space="0" w:color="auto"/>
      </w:divBdr>
    </w:div>
    <w:div w:id="1344823096">
      <w:marLeft w:val="0"/>
      <w:marRight w:val="0"/>
      <w:marTop w:val="0"/>
      <w:marBottom w:val="0"/>
      <w:divBdr>
        <w:top w:val="none" w:sz="0" w:space="0" w:color="auto"/>
        <w:left w:val="none" w:sz="0" w:space="0" w:color="auto"/>
        <w:bottom w:val="none" w:sz="0" w:space="0" w:color="auto"/>
        <w:right w:val="none" w:sz="0" w:space="0" w:color="auto"/>
      </w:divBdr>
    </w:div>
    <w:div w:id="1344823097">
      <w:marLeft w:val="0"/>
      <w:marRight w:val="0"/>
      <w:marTop w:val="0"/>
      <w:marBottom w:val="0"/>
      <w:divBdr>
        <w:top w:val="none" w:sz="0" w:space="0" w:color="auto"/>
        <w:left w:val="none" w:sz="0" w:space="0" w:color="auto"/>
        <w:bottom w:val="none" w:sz="0" w:space="0" w:color="auto"/>
        <w:right w:val="none" w:sz="0" w:space="0" w:color="auto"/>
      </w:divBdr>
    </w:div>
    <w:div w:id="1344823098">
      <w:marLeft w:val="0"/>
      <w:marRight w:val="0"/>
      <w:marTop w:val="0"/>
      <w:marBottom w:val="0"/>
      <w:divBdr>
        <w:top w:val="none" w:sz="0" w:space="0" w:color="auto"/>
        <w:left w:val="none" w:sz="0" w:space="0" w:color="auto"/>
        <w:bottom w:val="none" w:sz="0" w:space="0" w:color="auto"/>
        <w:right w:val="none" w:sz="0" w:space="0" w:color="auto"/>
      </w:divBdr>
    </w:div>
    <w:div w:id="1344823099">
      <w:marLeft w:val="0"/>
      <w:marRight w:val="0"/>
      <w:marTop w:val="0"/>
      <w:marBottom w:val="0"/>
      <w:divBdr>
        <w:top w:val="none" w:sz="0" w:space="0" w:color="auto"/>
        <w:left w:val="none" w:sz="0" w:space="0" w:color="auto"/>
        <w:bottom w:val="none" w:sz="0" w:space="0" w:color="auto"/>
        <w:right w:val="none" w:sz="0" w:space="0" w:color="auto"/>
      </w:divBdr>
    </w:div>
    <w:div w:id="1344823100">
      <w:marLeft w:val="0"/>
      <w:marRight w:val="0"/>
      <w:marTop w:val="0"/>
      <w:marBottom w:val="0"/>
      <w:divBdr>
        <w:top w:val="none" w:sz="0" w:space="0" w:color="auto"/>
        <w:left w:val="none" w:sz="0" w:space="0" w:color="auto"/>
        <w:bottom w:val="none" w:sz="0" w:space="0" w:color="auto"/>
        <w:right w:val="none" w:sz="0" w:space="0" w:color="auto"/>
      </w:divBdr>
    </w:div>
    <w:div w:id="1344823101">
      <w:marLeft w:val="0"/>
      <w:marRight w:val="0"/>
      <w:marTop w:val="0"/>
      <w:marBottom w:val="0"/>
      <w:divBdr>
        <w:top w:val="none" w:sz="0" w:space="0" w:color="auto"/>
        <w:left w:val="none" w:sz="0" w:space="0" w:color="auto"/>
        <w:bottom w:val="none" w:sz="0" w:space="0" w:color="auto"/>
        <w:right w:val="none" w:sz="0" w:space="0" w:color="auto"/>
      </w:divBdr>
    </w:div>
    <w:div w:id="1344823102">
      <w:marLeft w:val="0"/>
      <w:marRight w:val="0"/>
      <w:marTop w:val="0"/>
      <w:marBottom w:val="0"/>
      <w:divBdr>
        <w:top w:val="none" w:sz="0" w:space="0" w:color="auto"/>
        <w:left w:val="none" w:sz="0" w:space="0" w:color="auto"/>
        <w:bottom w:val="none" w:sz="0" w:space="0" w:color="auto"/>
        <w:right w:val="none" w:sz="0" w:space="0" w:color="auto"/>
      </w:divBdr>
    </w:div>
    <w:div w:id="1344823103">
      <w:marLeft w:val="0"/>
      <w:marRight w:val="0"/>
      <w:marTop w:val="0"/>
      <w:marBottom w:val="0"/>
      <w:divBdr>
        <w:top w:val="none" w:sz="0" w:space="0" w:color="auto"/>
        <w:left w:val="none" w:sz="0" w:space="0" w:color="auto"/>
        <w:bottom w:val="none" w:sz="0" w:space="0" w:color="auto"/>
        <w:right w:val="none" w:sz="0" w:space="0" w:color="auto"/>
      </w:divBdr>
    </w:div>
    <w:div w:id="1344823104">
      <w:marLeft w:val="0"/>
      <w:marRight w:val="0"/>
      <w:marTop w:val="0"/>
      <w:marBottom w:val="0"/>
      <w:divBdr>
        <w:top w:val="none" w:sz="0" w:space="0" w:color="auto"/>
        <w:left w:val="none" w:sz="0" w:space="0" w:color="auto"/>
        <w:bottom w:val="none" w:sz="0" w:space="0" w:color="auto"/>
        <w:right w:val="none" w:sz="0" w:space="0" w:color="auto"/>
      </w:divBdr>
    </w:div>
    <w:div w:id="1344823105">
      <w:marLeft w:val="0"/>
      <w:marRight w:val="0"/>
      <w:marTop w:val="0"/>
      <w:marBottom w:val="0"/>
      <w:divBdr>
        <w:top w:val="none" w:sz="0" w:space="0" w:color="auto"/>
        <w:left w:val="none" w:sz="0" w:space="0" w:color="auto"/>
        <w:bottom w:val="none" w:sz="0" w:space="0" w:color="auto"/>
        <w:right w:val="none" w:sz="0" w:space="0" w:color="auto"/>
      </w:divBdr>
    </w:div>
    <w:div w:id="1344823106">
      <w:marLeft w:val="0"/>
      <w:marRight w:val="0"/>
      <w:marTop w:val="0"/>
      <w:marBottom w:val="0"/>
      <w:divBdr>
        <w:top w:val="none" w:sz="0" w:space="0" w:color="auto"/>
        <w:left w:val="none" w:sz="0" w:space="0" w:color="auto"/>
        <w:bottom w:val="none" w:sz="0" w:space="0" w:color="auto"/>
        <w:right w:val="none" w:sz="0" w:space="0" w:color="auto"/>
      </w:divBdr>
    </w:div>
    <w:div w:id="1344823107">
      <w:marLeft w:val="0"/>
      <w:marRight w:val="0"/>
      <w:marTop w:val="0"/>
      <w:marBottom w:val="0"/>
      <w:divBdr>
        <w:top w:val="none" w:sz="0" w:space="0" w:color="auto"/>
        <w:left w:val="none" w:sz="0" w:space="0" w:color="auto"/>
        <w:bottom w:val="none" w:sz="0" w:space="0" w:color="auto"/>
        <w:right w:val="none" w:sz="0" w:space="0" w:color="auto"/>
      </w:divBdr>
    </w:div>
    <w:div w:id="1344823108">
      <w:marLeft w:val="0"/>
      <w:marRight w:val="0"/>
      <w:marTop w:val="0"/>
      <w:marBottom w:val="0"/>
      <w:divBdr>
        <w:top w:val="none" w:sz="0" w:space="0" w:color="auto"/>
        <w:left w:val="none" w:sz="0" w:space="0" w:color="auto"/>
        <w:bottom w:val="none" w:sz="0" w:space="0" w:color="auto"/>
        <w:right w:val="none" w:sz="0" w:space="0" w:color="auto"/>
      </w:divBdr>
    </w:div>
    <w:div w:id="1344823109">
      <w:marLeft w:val="0"/>
      <w:marRight w:val="0"/>
      <w:marTop w:val="0"/>
      <w:marBottom w:val="0"/>
      <w:divBdr>
        <w:top w:val="none" w:sz="0" w:space="0" w:color="auto"/>
        <w:left w:val="none" w:sz="0" w:space="0" w:color="auto"/>
        <w:bottom w:val="none" w:sz="0" w:space="0" w:color="auto"/>
        <w:right w:val="none" w:sz="0" w:space="0" w:color="auto"/>
      </w:divBdr>
    </w:div>
    <w:div w:id="1344823110">
      <w:marLeft w:val="0"/>
      <w:marRight w:val="0"/>
      <w:marTop w:val="0"/>
      <w:marBottom w:val="0"/>
      <w:divBdr>
        <w:top w:val="none" w:sz="0" w:space="0" w:color="auto"/>
        <w:left w:val="none" w:sz="0" w:space="0" w:color="auto"/>
        <w:bottom w:val="none" w:sz="0" w:space="0" w:color="auto"/>
        <w:right w:val="none" w:sz="0" w:space="0" w:color="auto"/>
      </w:divBdr>
    </w:div>
    <w:div w:id="1344823111">
      <w:marLeft w:val="0"/>
      <w:marRight w:val="0"/>
      <w:marTop w:val="0"/>
      <w:marBottom w:val="0"/>
      <w:divBdr>
        <w:top w:val="none" w:sz="0" w:space="0" w:color="auto"/>
        <w:left w:val="none" w:sz="0" w:space="0" w:color="auto"/>
        <w:bottom w:val="none" w:sz="0" w:space="0" w:color="auto"/>
        <w:right w:val="none" w:sz="0" w:space="0" w:color="auto"/>
      </w:divBdr>
    </w:div>
    <w:div w:id="1344823112">
      <w:marLeft w:val="0"/>
      <w:marRight w:val="0"/>
      <w:marTop w:val="0"/>
      <w:marBottom w:val="0"/>
      <w:divBdr>
        <w:top w:val="none" w:sz="0" w:space="0" w:color="auto"/>
        <w:left w:val="none" w:sz="0" w:space="0" w:color="auto"/>
        <w:bottom w:val="none" w:sz="0" w:space="0" w:color="auto"/>
        <w:right w:val="none" w:sz="0" w:space="0" w:color="auto"/>
      </w:divBdr>
    </w:div>
    <w:div w:id="1344823113">
      <w:marLeft w:val="0"/>
      <w:marRight w:val="0"/>
      <w:marTop w:val="0"/>
      <w:marBottom w:val="0"/>
      <w:divBdr>
        <w:top w:val="none" w:sz="0" w:space="0" w:color="auto"/>
        <w:left w:val="none" w:sz="0" w:space="0" w:color="auto"/>
        <w:bottom w:val="none" w:sz="0" w:space="0" w:color="auto"/>
        <w:right w:val="none" w:sz="0" w:space="0" w:color="auto"/>
      </w:divBdr>
    </w:div>
    <w:div w:id="1344823114">
      <w:marLeft w:val="0"/>
      <w:marRight w:val="0"/>
      <w:marTop w:val="0"/>
      <w:marBottom w:val="0"/>
      <w:divBdr>
        <w:top w:val="none" w:sz="0" w:space="0" w:color="auto"/>
        <w:left w:val="none" w:sz="0" w:space="0" w:color="auto"/>
        <w:bottom w:val="none" w:sz="0" w:space="0" w:color="auto"/>
        <w:right w:val="none" w:sz="0" w:space="0" w:color="auto"/>
      </w:divBdr>
    </w:div>
    <w:div w:id="1344823115">
      <w:marLeft w:val="0"/>
      <w:marRight w:val="0"/>
      <w:marTop w:val="0"/>
      <w:marBottom w:val="0"/>
      <w:divBdr>
        <w:top w:val="none" w:sz="0" w:space="0" w:color="auto"/>
        <w:left w:val="none" w:sz="0" w:space="0" w:color="auto"/>
        <w:bottom w:val="none" w:sz="0" w:space="0" w:color="auto"/>
        <w:right w:val="none" w:sz="0" w:space="0" w:color="auto"/>
      </w:divBdr>
    </w:div>
    <w:div w:id="1344823116">
      <w:marLeft w:val="0"/>
      <w:marRight w:val="0"/>
      <w:marTop w:val="0"/>
      <w:marBottom w:val="0"/>
      <w:divBdr>
        <w:top w:val="none" w:sz="0" w:space="0" w:color="auto"/>
        <w:left w:val="none" w:sz="0" w:space="0" w:color="auto"/>
        <w:bottom w:val="none" w:sz="0" w:space="0" w:color="auto"/>
        <w:right w:val="none" w:sz="0" w:space="0" w:color="auto"/>
      </w:divBdr>
    </w:div>
    <w:div w:id="1344823117">
      <w:marLeft w:val="0"/>
      <w:marRight w:val="0"/>
      <w:marTop w:val="0"/>
      <w:marBottom w:val="0"/>
      <w:divBdr>
        <w:top w:val="none" w:sz="0" w:space="0" w:color="auto"/>
        <w:left w:val="none" w:sz="0" w:space="0" w:color="auto"/>
        <w:bottom w:val="none" w:sz="0" w:space="0" w:color="auto"/>
        <w:right w:val="none" w:sz="0" w:space="0" w:color="auto"/>
      </w:divBdr>
    </w:div>
    <w:div w:id="1344823118">
      <w:marLeft w:val="0"/>
      <w:marRight w:val="0"/>
      <w:marTop w:val="0"/>
      <w:marBottom w:val="0"/>
      <w:divBdr>
        <w:top w:val="none" w:sz="0" w:space="0" w:color="auto"/>
        <w:left w:val="none" w:sz="0" w:space="0" w:color="auto"/>
        <w:bottom w:val="none" w:sz="0" w:space="0" w:color="auto"/>
        <w:right w:val="none" w:sz="0" w:space="0" w:color="auto"/>
      </w:divBdr>
    </w:div>
    <w:div w:id="1344823119">
      <w:marLeft w:val="0"/>
      <w:marRight w:val="0"/>
      <w:marTop w:val="0"/>
      <w:marBottom w:val="0"/>
      <w:divBdr>
        <w:top w:val="none" w:sz="0" w:space="0" w:color="auto"/>
        <w:left w:val="none" w:sz="0" w:space="0" w:color="auto"/>
        <w:bottom w:val="none" w:sz="0" w:space="0" w:color="auto"/>
        <w:right w:val="none" w:sz="0" w:space="0" w:color="auto"/>
      </w:divBdr>
    </w:div>
    <w:div w:id="1344823120">
      <w:marLeft w:val="0"/>
      <w:marRight w:val="0"/>
      <w:marTop w:val="0"/>
      <w:marBottom w:val="0"/>
      <w:divBdr>
        <w:top w:val="none" w:sz="0" w:space="0" w:color="auto"/>
        <w:left w:val="none" w:sz="0" w:space="0" w:color="auto"/>
        <w:bottom w:val="none" w:sz="0" w:space="0" w:color="auto"/>
        <w:right w:val="none" w:sz="0" w:space="0" w:color="auto"/>
      </w:divBdr>
    </w:div>
    <w:div w:id="1344823121">
      <w:marLeft w:val="0"/>
      <w:marRight w:val="0"/>
      <w:marTop w:val="0"/>
      <w:marBottom w:val="0"/>
      <w:divBdr>
        <w:top w:val="none" w:sz="0" w:space="0" w:color="auto"/>
        <w:left w:val="none" w:sz="0" w:space="0" w:color="auto"/>
        <w:bottom w:val="none" w:sz="0" w:space="0" w:color="auto"/>
        <w:right w:val="none" w:sz="0" w:space="0" w:color="auto"/>
      </w:divBdr>
    </w:div>
    <w:div w:id="1344823122">
      <w:marLeft w:val="0"/>
      <w:marRight w:val="0"/>
      <w:marTop w:val="0"/>
      <w:marBottom w:val="0"/>
      <w:divBdr>
        <w:top w:val="none" w:sz="0" w:space="0" w:color="auto"/>
        <w:left w:val="none" w:sz="0" w:space="0" w:color="auto"/>
        <w:bottom w:val="none" w:sz="0" w:space="0" w:color="auto"/>
        <w:right w:val="none" w:sz="0" w:space="0" w:color="auto"/>
      </w:divBdr>
    </w:div>
    <w:div w:id="1344823123">
      <w:marLeft w:val="0"/>
      <w:marRight w:val="0"/>
      <w:marTop w:val="0"/>
      <w:marBottom w:val="0"/>
      <w:divBdr>
        <w:top w:val="none" w:sz="0" w:space="0" w:color="auto"/>
        <w:left w:val="none" w:sz="0" w:space="0" w:color="auto"/>
        <w:bottom w:val="none" w:sz="0" w:space="0" w:color="auto"/>
        <w:right w:val="none" w:sz="0" w:space="0" w:color="auto"/>
      </w:divBdr>
    </w:div>
    <w:div w:id="1344823124">
      <w:marLeft w:val="0"/>
      <w:marRight w:val="0"/>
      <w:marTop w:val="0"/>
      <w:marBottom w:val="0"/>
      <w:divBdr>
        <w:top w:val="none" w:sz="0" w:space="0" w:color="auto"/>
        <w:left w:val="none" w:sz="0" w:space="0" w:color="auto"/>
        <w:bottom w:val="none" w:sz="0" w:space="0" w:color="auto"/>
        <w:right w:val="none" w:sz="0" w:space="0" w:color="auto"/>
      </w:divBdr>
    </w:div>
    <w:div w:id="1344823125">
      <w:marLeft w:val="0"/>
      <w:marRight w:val="0"/>
      <w:marTop w:val="0"/>
      <w:marBottom w:val="0"/>
      <w:divBdr>
        <w:top w:val="none" w:sz="0" w:space="0" w:color="auto"/>
        <w:left w:val="none" w:sz="0" w:space="0" w:color="auto"/>
        <w:bottom w:val="none" w:sz="0" w:space="0" w:color="auto"/>
        <w:right w:val="none" w:sz="0" w:space="0" w:color="auto"/>
      </w:divBdr>
    </w:div>
    <w:div w:id="1344823126">
      <w:marLeft w:val="0"/>
      <w:marRight w:val="0"/>
      <w:marTop w:val="0"/>
      <w:marBottom w:val="0"/>
      <w:divBdr>
        <w:top w:val="none" w:sz="0" w:space="0" w:color="auto"/>
        <w:left w:val="none" w:sz="0" w:space="0" w:color="auto"/>
        <w:bottom w:val="none" w:sz="0" w:space="0" w:color="auto"/>
        <w:right w:val="none" w:sz="0" w:space="0" w:color="auto"/>
      </w:divBdr>
    </w:div>
    <w:div w:id="1344823127">
      <w:marLeft w:val="0"/>
      <w:marRight w:val="0"/>
      <w:marTop w:val="0"/>
      <w:marBottom w:val="0"/>
      <w:divBdr>
        <w:top w:val="none" w:sz="0" w:space="0" w:color="auto"/>
        <w:left w:val="none" w:sz="0" w:space="0" w:color="auto"/>
        <w:bottom w:val="none" w:sz="0" w:space="0" w:color="auto"/>
        <w:right w:val="none" w:sz="0" w:space="0" w:color="auto"/>
      </w:divBdr>
    </w:div>
    <w:div w:id="1344823128">
      <w:marLeft w:val="0"/>
      <w:marRight w:val="0"/>
      <w:marTop w:val="0"/>
      <w:marBottom w:val="0"/>
      <w:divBdr>
        <w:top w:val="none" w:sz="0" w:space="0" w:color="auto"/>
        <w:left w:val="none" w:sz="0" w:space="0" w:color="auto"/>
        <w:bottom w:val="none" w:sz="0" w:space="0" w:color="auto"/>
        <w:right w:val="none" w:sz="0" w:space="0" w:color="auto"/>
      </w:divBdr>
    </w:div>
    <w:div w:id="1344823129">
      <w:marLeft w:val="0"/>
      <w:marRight w:val="0"/>
      <w:marTop w:val="0"/>
      <w:marBottom w:val="0"/>
      <w:divBdr>
        <w:top w:val="none" w:sz="0" w:space="0" w:color="auto"/>
        <w:left w:val="none" w:sz="0" w:space="0" w:color="auto"/>
        <w:bottom w:val="none" w:sz="0" w:space="0" w:color="auto"/>
        <w:right w:val="none" w:sz="0" w:space="0" w:color="auto"/>
      </w:divBdr>
    </w:div>
    <w:div w:id="1344823130">
      <w:marLeft w:val="0"/>
      <w:marRight w:val="0"/>
      <w:marTop w:val="0"/>
      <w:marBottom w:val="0"/>
      <w:divBdr>
        <w:top w:val="none" w:sz="0" w:space="0" w:color="auto"/>
        <w:left w:val="none" w:sz="0" w:space="0" w:color="auto"/>
        <w:bottom w:val="none" w:sz="0" w:space="0" w:color="auto"/>
        <w:right w:val="none" w:sz="0" w:space="0" w:color="auto"/>
      </w:divBdr>
    </w:div>
    <w:div w:id="1344823131">
      <w:marLeft w:val="0"/>
      <w:marRight w:val="0"/>
      <w:marTop w:val="0"/>
      <w:marBottom w:val="0"/>
      <w:divBdr>
        <w:top w:val="none" w:sz="0" w:space="0" w:color="auto"/>
        <w:left w:val="none" w:sz="0" w:space="0" w:color="auto"/>
        <w:bottom w:val="none" w:sz="0" w:space="0" w:color="auto"/>
        <w:right w:val="none" w:sz="0" w:space="0" w:color="auto"/>
      </w:divBdr>
    </w:div>
    <w:div w:id="1344823132">
      <w:marLeft w:val="0"/>
      <w:marRight w:val="0"/>
      <w:marTop w:val="0"/>
      <w:marBottom w:val="0"/>
      <w:divBdr>
        <w:top w:val="none" w:sz="0" w:space="0" w:color="auto"/>
        <w:left w:val="none" w:sz="0" w:space="0" w:color="auto"/>
        <w:bottom w:val="none" w:sz="0" w:space="0" w:color="auto"/>
        <w:right w:val="none" w:sz="0" w:space="0" w:color="auto"/>
      </w:divBdr>
    </w:div>
    <w:div w:id="1344823133">
      <w:marLeft w:val="0"/>
      <w:marRight w:val="0"/>
      <w:marTop w:val="0"/>
      <w:marBottom w:val="0"/>
      <w:divBdr>
        <w:top w:val="none" w:sz="0" w:space="0" w:color="auto"/>
        <w:left w:val="none" w:sz="0" w:space="0" w:color="auto"/>
        <w:bottom w:val="none" w:sz="0" w:space="0" w:color="auto"/>
        <w:right w:val="none" w:sz="0" w:space="0" w:color="auto"/>
      </w:divBdr>
    </w:div>
    <w:div w:id="1344823134">
      <w:marLeft w:val="0"/>
      <w:marRight w:val="0"/>
      <w:marTop w:val="0"/>
      <w:marBottom w:val="0"/>
      <w:divBdr>
        <w:top w:val="none" w:sz="0" w:space="0" w:color="auto"/>
        <w:left w:val="none" w:sz="0" w:space="0" w:color="auto"/>
        <w:bottom w:val="none" w:sz="0" w:space="0" w:color="auto"/>
        <w:right w:val="none" w:sz="0" w:space="0" w:color="auto"/>
      </w:divBdr>
    </w:div>
    <w:div w:id="1344823135">
      <w:marLeft w:val="0"/>
      <w:marRight w:val="0"/>
      <w:marTop w:val="0"/>
      <w:marBottom w:val="0"/>
      <w:divBdr>
        <w:top w:val="none" w:sz="0" w:space="0" w:color="auto"/>
        <w:left w:val="none" w:sz="0" w:space="0" w:color="auto"/>
        <w:bottom w:val="none" w:sz="0" w:space="0" w:color="auto"/>
        <w:right w:val="none" w:sz="0" w:space="0" w:color="auto"/>
      </w:divBdr>
    </w:div>
    <w:div w:id="1344823136">
      <w:marLeft w:val="0"/>
      <w:marRight w:val="0"/>
      <w:marTop w:val="0"/>
      <w:marBottom w:val="0"/>
      <w:divBdr>
        <w:top w:val="none" w:sz="0" w:space="0" w:color="auto"/>
        <w:left w:val="none" w:sz="0" w:space="0" w:color="auto"/>
        <w:bottom w:val="none" w:sz="0" w:space="0" w:color="auto"/>
        <w:right w:val="none" w:sz="0" w:space="0" w:color="auto"/>
      </w:divBdr>
    </w:div>
    <w:div w:id="1344823137">
      <w:marLeft w:val="0"/>
      <w:marRight w:val="0"/>
      <w:marTop w:val="0"/>
      <w:marBottom w:val="0"/>
      <w:divBdr>
        <w:top w:val="none" w:sz="0" w:space="0" w:color="auto"/>
        <w:left w:val="none" w:sz="0" w:space="0" w:color="auto"/>
        <w:bottom w:val="none" w:sz="0" w:space="0" w:color="auto"/>
        <w:right w:val="none" w:sz="0" w:space="0" w:color="auto"/>
      </w:divBdr>
    </w:div>
    <w:div w:id="1344823138">
      <w:marLeft w:val="0"/>
      <w:marRight w:val="0"/>
      <w:marTop w:val="0"/>
      <w:marBottom w:val="0"/>
      <w:divBdr>
        <w:top w:val="none" w:sz="0" w:space="0" w:color="auto"/>
        <w:left w:val="none" w:sz="0" w:space="0" w:color="auto"/>
        <w:bottom w:val="none" w:sz="0" w:space="0" w:color="auto"/>
        <w:right w:val="none" w:sz="0" w:space="0" w:color="auto"/>
      </w:divBdr>
    </w:div>
    <w:div w:id="1344823139">
      <w:marLeft w:val="0"/>
      <w:marRight w:val="0"/>
      <w:marTop w:val="0"/>
      <w:marBottom w:val="0"/>
      <w:divBdr>
        <w:top w:val="none" w:sz="0" w:space="0" w:color="auto"/>
        <w:left w:val="none" w:sz="0" w:space="0" w:color="auto"/>
        <w:bottom w:val="none" w:sz="0" w:space="0" w:color="auto"/>
        <w:right w:val="none" w:sz="0" w:space="0" w:color="auto"/>
      </w:divBdr>
    </w:div>
    <w:div w:id="1344823140">
      <w:marLeft w:val="0"/>
      <w:marRight w:val="0"/>
      <w:marTop w:val="0"/>
      <w:marBottom w:val="0"/>
      <w:divBdr>
        <w:top w:val="none" w:sz="0" w:space="0" w:color="auto"/>
        <w:left w:val="none" w:sz="0" w:space="0" w:color="auto"/>
        <w:bottom w:val="none" w:sz="0" w:space="0" w:color="auto"/>
        <w:right w:val="none" w:sz="0" w:space="0" w:color="auto"/>
      </w:divBdr>
    </w:div>
    <w:div w:id="1344823141">
      <w:marLeft w:val="0"/>
      <w:marRight w:val="0"/>
      <w:marTop w:val="0"/>
      <w:marBottom w:val="0"/>
      <w:divBdr>
        <w:top w:val="none" w:sz="0" w:space="0" w:color="auto"/>
        <w:left w:val="none" w:sz="0" w:space="0" w:color="auto"/>
        <w:bottom w:val="none" w:sz="0" w:space="0" w:color="auto"/>
        <w:right w:val="none" w:sz="0" w:space="0" w:color="auto"/>
      </w:divBdr>
    </w:div>
    <w:div w:id="1344823142">
      <w:marLeft w:val="0"/>
      <w:marRight w:val="0"/>
      <w:marTop w:val="0"/>
      <w:marBottom w:val="0"/>
      <w:divBdr>
        <w:top w:val="none" w:sz="0" w:space="0" w:color="auto"/>
        <w:left w:val="none" w:sz="0" w:space="0" w:color="auto"/>
        <w:bottom w:val="none" w:sz="0" w:space="0" w:color="auto"/>
        <w:right w:val="none" w:sz="0" w:space="0" w:color="auto"/>
      </w:divBdr>
    </w:div>
    <w:div w:id="1344823143">
      <w:marLeft w:val="0"/>
      <w:marRight w:val="0"/>
      <w:marTop w:val="0"/>
      <w:marBottom w:val="0"/>
      <w:divBdr>
        <w:top w:val="none" w:sz="0" w:space="0" w:color="auto"/>
        <w:left w:val="none" w:sz="0" w:space="0" w:color="auto"/>
        <w:bottom w:val="none" w:sz="0" w:space="0" w:color="auto"/>
        <w:right w:val="none" w:sz="0" w:space="0" w:color="auto"/>
      </w:divBdr>
    </w:div>
    <w:div w:id="1344823144">
      <w:marLeft w:val="0"/>
      <w:marRight w:val="0"/>
      <w:marTop w:val="0"/>
      <w:marBottom w:val="0"/>
      <w:divBdr>
        <w:top w:val="none" w:sz="0" w:space="0" w:color="auto"/>
        <w:left w:val="none" w:sz="0" w:space="0" w:color="auto"/>
        <w:bottom w:val="none" w:sz="0" w:space="0" w:color="auto"/>
        <w:right w:val="none" w:sz="0" w:space="0" w:color="auto"/>
      </w:divBdr>
    </w:div>
    <w:div w:id="1344823145">
      <w:marLeft w:val="0"/>
      <w:marRight w:val="0"/>
      <w:marTop w:val="0"/>
      <w:marBottom w:val="0"/>
      <w:divBdr>
        <w:top w:val="none" w:sz="0" w:space="0" w:color="auto"/>
        <w:left w:val="none" w:sz="0" w:space="0" w:color="auto"/>
        <w:bottom w:val="none" w:sz="0" w:space="0" w:color="auto"/>
        <w:right w:val="none" w:sz="0" w:space="0" w:color="auto"/>
      </w:divBdr>
    </w:div>
    <w:div w:id="1344823146">
      <w:marLeft w:val="0"/>
      <w:marRight w:val="0"/>
      <w:marTop w:val="0"/>
      <w:marBottom w:val="0"/>
      <w:divBdr>
        <w:top w:val="none" w:sz="0" w:space="0" w:color="auto"/>
        <w:left w:val="none" w:sz="0" w:space="0" w:color="auto"/>
        <w:bottom w:val="none" w:sz="0" w:space="0" w:color="auto"/>
        <w:right w:val="none" w:sz="0" w:space="0" w:color="auto"/>
      </w:divBdr>
    </w:div>
    <w:div w:id="1344823147">
      <w:marLeft w:val="0"/>
      <w:marRight w:val="0"/>
      <w:marTop w:val="0"/>
      <w:marBottom w:val="0"/>
      <w:divBdr>
        <w:top w:val="none" w:sz="0" w:space="0" w:color="auto"/>
        <w:left w:val="none" w:sz="0" w:space="0" w:color="auto"/>
        <w:bottom w:val="none" w:sz="0" w:space="0" w:color="auto"/>
        <w:right w:val="none" w:sz="0" w:space="0" w:color="auto"/>
      </w:divBdr>
    </w:div>
    <w:div w:id="1344823148">
      <w:marLeft w:val="0"/>
      <w:marRight w:val="0"/>
      <w:marTop w:val="0"/>
      <w:marBottom w:val="0"/>
      <w:divBdr>
        <w:top w:val="none" w:sz="0" w:space="0" w:color="auto"/>
        <w:left w:val="none" w:sz="0" w:space="0" w:color="auto"/>
        <w:bottom w:val="none" w:sz="0" w:space="0" w:color="auto"/>
        <w:right w:val="none" w:sz="0" w:space="0" w:color="auto"/>
      </w:divBdr>
    </w:div>
    <w:div w:id="1344823149">
      <w:marLeft w:val="0"/>
      <w:marRight w:val="0"/>
      <w:marTop w:val="0"/>
      <w:marBottom w:val="0"/>
      <w:divBdr>
        <w:top w:val="none" w:sz="0" w:space="0" w:color="auto"/>
        <w:left w:val="none" w:sz="0" w:space="0" w:color="auto"/>
        <w:bottom w:val="none" w:sz="0" w:space="0" w:color="auto"/>
        <w:right w:val="none" w:sz="0" w:space="0" w:color="auto"/>
      </w:divBdr>
    </w:div>
    <w:div w:id="1344823150">
      <w:marLeft w:val="0"/>
      <w:marRight w:val="0"/>
      <w:marTop w:val="0"/>
      <w:marBottom w:val="0"/>
      <w:divBdr>
        <w:top w:val="none" w:sz="0" w:space="0" w:color="auto"/>
        <w:left w:val="none" w:sz="0" w:space="0" w:color="auto"/>
        <w:bottom w:val="none" w:sz="0" w:space="0" w:color="auto"/>
        <w:right w:val="none" w:sz="0" w:space="0" w:color="auto"/>
      </w:divBdr>
    </w:div>
    <w:div w:id="1344823151">
      <w:marLeft w:val="0"/>
      <w:marRight w:val="0"/>
      <w:marTop w:val="0"/>
      <w:marBottom w:val="0"/>
      <w:divBdr>
        <w:top w:val="none" w:sz="0" w:space="0" w:color="auto"/>
        <w:left w:val="none" w:sz="0" w:space="0" w:color="auto"/>
        <w:bottom w:val="none" w:sz="0" w:space="0" w:color="auto"/>
        <w:right w:val="none" w:sz="0" w:space="0" w:color="auto"/>
      </w:divBdr>
    </w:div>
    <w:div w:id="1344823152">
      <w:marLeft w:val="0"/>
      <w:marRight w:val="0"/>
      <w:marTop w:val="0"/>
      <w:marBottom w:val="0"/>
      <w:divBdr>
        <w:top w:val="none" w:sz="0" w:space="0" w:color="auto"/>
        <w:left w:val="none" w:sz="0" w:space="0" w:color="auto"/>
        <w:bottom w:val="none" w:sz="0" w:space="0" w:color="auto"/>
        <w:right w:val="none" w:sz="0" w:space="0" w:color="auto"/>
      </w:divBdr>
    </w:div>
    <w:div w:id="1344823153">
      <w:marLeft w:val="0"/>
      <w:marRight w:val="0"/>
      <w:marTop w:val="0"/>
      <w:marBottom w:val="0"/>
      <w:divBdr>
        <w:top w:val="none" w:sz="0" w:space="0" w:color="auto"/>
        <w:left w:val="none" w:sz="0" w:space="0" w:color="auto"/>
        <w:bottom w:val="none" w:sz="0" w:space="0" w:color="auto"/>
        <w:right w:val="none" w:sz="0" w:space="0" w:color="auto"/>
      </w:divBdr>
    </w:div>
    <w:div w:id="1344823154">
      <w:marLeft w:val="0"/>
      <w:marRight w:val="0"/>
      <w:marTop w:val="0"/>
      <w:marBottom w:val="0"/>
      <w:divBdr>
        <w:top w:val="none" w:sz="0" w:space="0" w:color="auto"/>
        <w:left w:val="none" w:sz="0" w:space="0" w:color="auto"/>
        <w:bottom w:val="none" w:sz="0" w:space="0" w:color="auto"/>
        <w:right w:val="none" w:sz="0" w:space="0" w:color="auto"/>
      </w:divBdr>
    </w:div>
    <w:div w:id="1344823155">
      <w:marLeft w:val="0"/>
      <w:marRight w:val="0"/>
      <w:marTop w:val="0"/>
      <w:marBottom w:val="0"/>
      <w:divBdr>
        <w:top w:val="none" w:sz="0" w:space="0" w:color="auto"/>
        <w:left w:val="none" w:sz="0" w:space="0" w:color="auto"/>
        <w:bottom w:val="none" w:sz="0" w:space="0" w:color="auto"/>
        <w:right w:val="none" w:sz="0" w:space="0" w:color="auto"/>
      </w:divBdr>
    </w:div>
    <w:div w:id="1344823156">
      <w:marLeft w:val="0"/>
      <w:marRight w:val="0"/>
      <w:marTop w:val="0"/>
      <w:marBottom w:val="0"/>
      <w:divBdr>
        <w:top w:val="none" w:sz="0" w:space="0" w:color="auto"/>
        <w:left w:val="none" w:sz="0" w:space="0" w:color="auto"/>
        <w:bottom w:val="none" w:sz="0" w:space="0" w:color="auto"/>
        <w:right w:val="none" w:sz="0" w:space="0" w:color="auto"/>
      </w:divBdr>
    </w:div>
    <w:div w:id="1344823157">
      <w:marLeft w:val="0"/>
      <w:marRight w:val="0"/>
      <w:marTop w:val="0"/>
      <w:marBottom w:val="0"/>
      <w:divBdr>
        <w:top w:val="none" w:sz="0" w:space="0" w:color="auto"/>
        <w:left w:val="none" w:sz="0" w:space="0" w:color="auto"/>
        <w:bottom w:val="none" w:sz="0" w:space="0" w:color="auto"/>
        <w:right w:val="none" w:sz="0" w:space="0" w:color="auto"/>
      </w:divBdr>
    </w:div>
    <w:div w:id="1344823158">
      <w:marLeft w:val="0"/>
      <w:marRight w:val="0"/>
      <w:marTop w:val="0"/>
      <w:marBottom w:val="0"/>
      <w:divBdr>
        <w:top w:val="none" w:sz="0" w:space="0" w:color="auto"/>
        <w:left w:val="none" w:sz="0" w:space="0" w:color="auto"/>
        <w:bottom w:val="none" w:sz="0" w:space="0" w:color="auto"/>
        <w:right w:val="none" w:sz="0" w:space="0" w:color="auto"/>
      </w:divBdr>
    </w:div>
    <w:div w:id="1344823159">
      <w:marLeft w:val="0"/>
      <w:marRight w:val="0"/>
      <w:marTop w:val="0"/>
      <w:marBottom w:val="0"/>
      <w:divBdr>
        <w:top w:val="none" w:sz="0" w:space="0" w:color="auto"/>
        <w:left w:val="none" w:sz="0" w:space="0" w:color="auto"/>
        <w:bottom w:val="none" w:sz="0" w:space="0" w:color="auto"/>
        <w:right w:val="none" w:sz="0" w:space="0" w:color="auto"/>
      </w:divBdr>
    </w:div>
    <w:div w:id="1344823160">
      <w:marLeft w:val="0"/>
      <w:marRight w:val="0"/>
      <w:marTop w:val="0"/>
      <w:marBottom w:val="0"/>
      <w:divBdr>
        <w:top w:val="none" w:sz="0" w:space="0" w:color="auto"/>
        <w:left w:val="none" w:sz="0" w:space="0" w:color="auto"/>
        <w:bottom w:val="none" w:sz="0" w:space="0" w:color="auto"/>
        <w:right w:val="none" w:sz="0" w:space="0" w:color="auto"/>
      </w:divBdr>
    </w:div>
    <w:div w:id="1344823161">
      <w:marLeft w:val="0"/>
      <w:marRight w:val="0"/>
      <w:marTop w:val="0"/>
      <w:marBottom w:val="0"/>
      <w:divBdr>
        <w:top w:val="none" w:sz="0" w:space="0" w:color="auto"/>
        <w:left w:val="none" w:sz="0" w:space="0" w:color="auto"/>
        <w:bottom w:val="none" w:sz="0" w:space="0" w:color="auto"/>
        <w:right w:val="none" w:sz="0" w:space="0" w:color="auto"/>
      </w:divBdr>
    </w:div>
    <w:div w:id="1344823162">
      <w:marLeft w:val="0"/>
      <w:marRight w:val="0"/>
      <w:marTop w:val="0"/>
      <w:marBottom w:val="0"/>
      <w:divBdr>
        <w:top w:val="none" w:sz="0" w:space="0" w:color="auto"/>
        <w:left w:val="none" w:sz="0" w:space="0" w:color="auto"/>
        <w:bottom w:val="none" w:sz="0" w:space="0" w:color="auto"/>
        <w:right w:val="none" w:sz="0" w:space="0" w:color="auto"/>
      </w:divBdr>
    </w:div>
    <w:div w:id="1344823163">
      <w:marLeft w:val="0"/>
      <w:marRight w:val="0"/>
      <w:marTop w:val="0"/>
      <w:marBottom w:val="0"/>
      <w:divBdr>
        <w:top w:val="none" w:sz="0" w:space="0" w:color="auto"/>
        <w:left w:val="none" w:sz="0" w:space="0" w:color="auto"/>
        <w:bottom w:val="none" w:sz="0" w:space="0" w:color="auto"/>
        <w:right w:val="none" w:sz="0" w:space="0" w:color="auto"/>
      </w:divBdr>
    </w:div>
    <w:div w:id="1344823164">
      <w:marLeft w:val="0"/>
      <w:marRight w:val="0"/>
      <w:marTop w:val="0"/>
      <w:marBottom w:val="0"/>
      <w:divBdr>
        <w:top w:val="none" w:sz="0" w:space="0" w:color="auto"/>
        <w:left w:val="none" w:sz="0" w:space="0" w:color="auto"/>
        <w:bottom w:val="none" w:sz="0" w:space="0" w:color="auto"/>
        <w:right w:val="none" w:sz="0" w:space="0" w:color="auto"/>
      </w:divBdr>
    </w:div>
    <w:div w:id="1344823165">
      <w:marLeft w:val="0"/>
      <w:marRight w:val="0"/>
      <w:marTop w:val="0"/>
      <w:marBottom w:val="0"/>
      <w:divBdr>
        <w:top w:val="none" w:sz="0" w:space="0" w:color="auto"/>
        <w:left w:val="none" w:sz="0" w:space="0" w:color="auto"/>
        <w:bottom w:val="none" w:sz="0" w:space="0" w:color="auto"/>
        <w:right w:val="none" w:sz="0" w:space="0" w:color="auto"/>
      </w:divBdr>
    </w:div>
    <w:div w:id="1415472510">
      <w:bodyDiv w:val="1"/>
      <w:marLeft w:val="0"/>
      <w:marRight w:val="0"/>
      <w:marTop w:val="0"/>
      <w:marBottom w:val="0"/>
      <w:divBdr>
        <w:top w:val="none" w:sz="0" w:space="0" w:color="auto"/>
        <w:left w:val="none" w:sz="0" w:space="0" w:color="auto"/>
        <w:bottom w:val="none" w:sz="0" w:space="0" w:color="auto"/>
        <w:right w:val="none" w:sz="0" w:space="0" w:color="auto"/>
      </w:divBdr>
    </w:div>
    <w:div w:id="1418404173">
      <w:bodyDiv w:val="1"/>
      <w:marLeft w:val="0"/>
      <w:marRight w:val="0"/>
      <w:marTop w:val="0"/>
      <w:marBottom w:val="0"/>
      <w:divBdr>
        <w:top w:val="none" w:sz="0" w:space="0" w:color="auto"/>
        <w:left w:val="none" w:sz="0" w:space="0" w:color="auto"/>
        <w:bottom w:val="none" w:sz="0" w:space="0" w:color="auto"/>
        <w:right w:val="none" w:sz="0" w:space="0" w:color="auto"/>
      </w:divBdr>
    </w:div>
    <w:div w:id="1470971257">
      <w:bodyDiv w:val="1"/>
      <w:marLeft w:val="0"/>
      <w:marRight w:val="0"/>
      <w:marTop w:val="0"/>
      <w:marBottom w:val="0"/>
      <w:divBdr>
        <w:top w:val="none" w:sz="0" w:space="0" w:color="auto"/>
        <w:left w:val="none" w:sz="0" w:space="0" w:color="auto"/>
        <w:bottom w:val="none" w:sz="0" w:space="0" w:color="auto"/>
        <w:right w:val="none" w:sz="0" w:space="0" w:color="auto"/>
      </w:divBdr>
    </w:div>
    <w:div w:id="1553690298">
      <w:bodyDiv w:val="1"/>
      <w:marLeft w:val="0"/>
      <w:marRight w:val="0"/>
      <w:marTop w:val="0"/>
      <w:marBottom w:val="0"/>
      <w:divBdr>
        <w:top w:val="none" w:sz="0" w:space="0" w:color="auto"/>
        <w:left w:val="none" w:sz="0" w:space="0" w:color="auto"/>
        <w:bottom w:val="none" w:sz="0" w:space="0" w:color="auto"/>
        <w:right w:val="none" w:sz="0" w:space="0" w:color="auto"/>
      </w:divBdr>
    </w:div>
    <w:div w:id="1601600089">
      <w:bodyDiv w:val="1"/>
      <w:marLeft w:val="0"/>
      <w:marRight w:val="0"/>
      <w:marTop w:val="0"/>
      <w:marBottom w:val="0"/>
      <w:divBdr>
        <w:top w:val="none" w:sz="0" w:space="0" w:color="auto"/>
        <w:left w:val="none" w:sz="0" w:space="0" w:color="auto"/>
        <w:bottom w:val="none" w:sz="0" w:space="0" w:color="auto"/>
        <w:right w:val="none" w:sz="0" w:space="0" w:color="auto"/>
      </w:divBdr>
    </w:div>
    <w:div w:id="1636180923">
      <w:bodyDiv w:val="1"/>
      <w:marLeft w:val="0"/>
      <w:marRight w:val="0"/>
      <w:marTop w:val="0"/>
      <w:marBottom w:val="0"/>
      <w:divBdr>
        <w:top w:val="none" w:sz="0" w:space="0" w:color="auto"/>
        <w:left w:val="none" w:sz="0" w:space="0" w:color="auto"/>
        <w:bottom w:val="none" w:sz="0" w:space="0" w:color="auto"/>
        <w:right w:val="none" w:sz="0" w:space="0" w:color="auto"/>
      </w:divBdr>
    </w:div>
    <w:div w:id="1665739641">
      <w:bodyDiv w:val="1"/>
      <w:marLeft w:val="0"/>
      <w:marRight w:val="0"/>
      <w:marTop w:val="0"/>
      <w:marBottom w:val="0"/>
      <w:divBdr>
        <w:top w:val="none" w:sz="0" w:space="0" w:color="auto"/>
        <w:left w:val="none" w:sz="0" w:space="0" w:color="auto"/>
        <w:bottom w:val="none" w:sz="0" w:space="0" w:color="auto"/>
        <w:right w:val="none" w:sz="0" w:space="0" w:color="auto"/>
      </w:divBdr>
    </w:div>
    <w:div w:id="1676371997">
      <w:bodyDiv w:val="1"/>
      <w:marLeft w:val="0"/>
      <w:marRight w:val="0"/>
      <w:marTop w:val="0"/>
      <w:marBottom w:val="0"/>
      <w:divBdr>
        <w:top w:val="none" w:sz="0" w:space="0" w:color="auto"/>
        <w:left w:val="none" w:sz="0" w:space="0" w:color="auto"/>
        <w:bottom w:val="none" w:sz="0" w:space="0" w:color="auto"/>
        <w:right w:val="none" w:sz="0" w:space="0" w:color="auto"/>
      </w:divBdr>
    </w:div>
    <w:div w:id="1732075736">
      <w:bodyDiv w:val="1"/>
      <w:marLeft w:val="0"/>
      <w:marRight w:val="0"/>
      <w:marTop w:val="0"/>
      <w:marBottom w:val="0"/>
      <w:divBdr>
        <w:top w:val="none" w:sz="0" w:space="0" w:color="auto"/>
        <w:left w:val="none" w:sz="0" w:space="0" w:color="auto"/>
        <w:bottom w:val="none" w:sz="0" w:space="0" w:color="auto"/>
        <w:right w:val="none" w:sz="0" w:space="0" w:color="auto"/>
      </w:divBdr>
    </w:div>
    <w:div w:id="1797671991">
      <w:bodyDiv w:val="1"/>
      <w:marLeft w:val="0"/>
      <w:marRight w:val="0"/>
      <w:marTop w:val="0"/>
      <w:marBottom w:val="0"/>
      <w:divBdr>
        <w:top w:val="none" w:sz="0" w:space="0" w:color="auto"/>
        <w:left w:val="none" w:sz="0" w:space="0" w:color="auto"/>
        <w:bottom w:val="none" w:sz="0" w:space="0" w:color="auto"/>
        <w:right w:val="none" w:sz="0" w:space="0" w:color="auto"/>
      </w:divBdr>
    </w:div>
    <w:div w:id="1823766942">
      <w:bodyDiv w:val="1"/>
      <w:marLeft w:val="0"/>
      <w:marRight w:val="0"/>
      <w:marTop w:val="0"/>
      <w:marBottom w:val="0"/>
      <w:divBdr>
        <w:top w:val="none" w:sz="0" w:space="0" w:color="auto"/>
        <w:left w:val="none" w:sz="0" w:space="0" w:color="auto"/>
        <w:bottom w:val="none" w:sz="0" w:space="0" w:color="auto"/>
        <w:right w:val="none" w:sz="0" w:space="0" w:color="auto"/>
      </w:divBdr>
    </w:div>
    <w:div w:id="1839147847">
      <w:bodyDiv w:val="1"/>
      <w:marLeft w:val="0"/>
      <w:marRight w:val="0"/>
      <w:marTop w:val="0"/>
      <w:marBottom w:val="0"/>
      <w:divBdr>
        <w:top w:val="none" w:sz="0" w:space="0" w:color="auto"/>
        <w:left w:val="none" w:sz="0" w:space="0" w:color="auto"/>
        <w:bottom w:val="none" w:sz="0" w:space="0" w:color="auto"/>
        <w:right w:val="none" w:sz="0" w:space="0" w:color="auto"/>
      </w:divBdr>
    </w:div>
    <w:div w:id="1873570891">
      <w:bodyDiv w:val="1"/>
      <w:marLeft w:val="0"/>
      <w:marRight w:val="0"/>
      <w:marTop w:val="0"/>
      <w:marBottom w:val="0"/>
      <w:divBdr>
        <w:top w:val="none" w:sz="0" w:space="0" w:color="auto"/>
        <w:left w:val="none" w:sz="0" w:space="0" w:color="auto"/>
        <w:bottom w:val="none" w:sz="0" w:space="0" w:color="auto"/>
        <w:right w:val="none" w:sz="0" w:space="0" w:color="auto"/>
      </w:divBdr>
    </w:div>
    <w:div w:id="1889607665">
      <w:bodyDiv w:val="1"/>
      <w:marLeft w:val="0"/>
      <w:marRight w:val="0"/>
      <w:marTop w:val="0"/>
      <w:marBottom w:val="0"/>
      <w:divBdr>
        <w:top w:val="none" w:sz="0" w:space="0" w:color="auto"/>
        <w:left w:val="none" w:sz="0" w:space="0" w:color="auto"/>
        <w:bottom w:val="none" w:sz="0" w:space="0" w:color="auto"/>
        <w:right w:val="none" w:sz="0" w:space="0" w:color="auto"/>
      </w:divBdr>
    </w:div>
    <w:div w:id="1917086168">
      <w:bodyDiv w:val="1"/>
      <w:marLeft w:val="0"/>
      <w:marRight w:val="0"/>
      <w:marTop w:val="0"/>
      <w:marBottom w:val="0"/>
      <w:divBdr>
        <w:top w:val="none" w:sz="0" w:space="0" w:color="auto"/>
        <w:left w:val="none" w:sz="0" w:space="0" w:color="auto"/>
        <w:bottom w:val="none" w:sz="0" w:space="0" w:color="auto"/>
        <w:right w:val="none" w:sz="0" w:space="0" w:color="auto"/>
      </w:divBdr>
    </w:div>
    <w:div w:id="1927378212">
      <w:bodyDiv w:val="1"/>
      <w:marLeft w:val="0"/>
      <w:marRight w:val="0"/>
      <w:marTop w:val="0"/>
      <w:marBottom w:val="0"/>
      <w:divBdr>
        <w:top w:val="none" w:sz="0" w:space="0" w:color="auto"/>
        <w:left w:val="none" w:sz="0" w:space="0" w:color="auto"/>
        <w:bottom w:val="none" w:sz="0" w:space="0" w:color="auto"/>
        <w:right w:val="none" w:sz="0" w:space="0" w:color="auto"/>
      </w:divBdr>
    </w:div>
    <w:div w:id="1953975789">
      <w:bodyDiv w:val="1"/>
      <w:marLeft w:val="0"/>
      <w:marRight w:val="0"/>
      <w:marTop w:val="0"/>
      <w:marBottom w:val="0"/>
      <w:divBdr>
        <w:top w:val="none" w:sz="0" w:space="0" w:color="auto"/>
        <w:left w:val="none" w:sz="0" w:space="0" w:color="auto"/>
        <w:bottom w:val="none" w:sz="0" w:space="0" w:color="auto"/>
        <w:right w:val="none" w:sz="0" w:space="0" w:color="auto"/>
      </w:divBdr>
    </w:div>
    <w:div w:id="1966351714">
      <w:bodyDiv w:val="1"/>
      <w:marLeft w:val="0"/>
      <w:marRight w:val="0"/>
      <w:marTop w:val="0"/>
      <w:marBottom w:val="0"/>
      <w:divBdr>
        <w:top w:val="none" w:sz="0" w:space="0" w:color="auto"/>
        <w:left w:val="none" w:sz="0" w:space="0" w:color="auto"/>
        <w:bottom w:val="none" w:sz="0" w:space="0" w:color="auto"/>
        <w:right w:val="none" w:sz="0" w:space="0" w:color="auto"/>
      </w:divBdr>
    </w:div>
    <w:div w:id="1979719825">
      <w:bodyDiv w:val="1"/>
      <w:marLeft w:val="0"/>
      <w:marRight w:val="0"/>
      <w:marTop w:val="0"/>
      <w:marBottom w:val="0"/>
      <w:divBdr>
        <w:top w:val="none" w:sz="0" w:space="0" w:color="auto"/>
        <w:left w:val="none" w:sz="0" w:space="0" w:color="auto"/>
        <w:bottom w:val="none" w:sz="0" w:space="0" w:color="auto"/>
        <w:right w:val="none" w:sz="0" w:space="0" w:color="auto"/>
      </w:divBdr>
    </w:div>
    <w:div w:id="2072658294">
      <w:bodyDiv w:val="1"/>
      <w:marLeft w:val="0"/>
      <w:marRight w:val="0"/>
      <w:marTop w:val="0"/>
      <w:marBottom w:val="0"/>
      <w:divBdr>
        <w:top w:val="none" w:sz="0" w:space="0" w:color="auto"/>
        <w:left w:val="none" w:sz="0" w:space="0" w:color="auto"/>
        <w:bottom w:val="none" w:sz="0" w:space="0" w:color="auto"/>
        <w:right w:val="none" w:sz="0" w:space="0" w:color="auto"/>
      </w:divBdr>
    </w:div>
    <w:div w:id="2124492646">
      <w:bodyDiv w:val="1"/>
      <w:marLeft w:val="0"/>
      <w:marRight w:val="0"/>
      <w:marTop w:val="0"/>
      <w:marBottom w:val="0"/>
      <w:divBdr>
        <w:top w:val="none" w:sz="0" w:space="0" w:color="auto"/>
        <w:left w:val="none" w:sz="0" w:space="0" w:color="auto"/>
        <w:bottom w:val="none" w:sz="0" w:space="0" w:color="auto"/>
        <w:right w:val="none" w:sz="0" w:space="0" w:color="auto"/>
      </w:divBdr>
    </w:div>
    <w:div w:id="2136288091">
      <w:bodyDiv w:val="1"/>
      <w:marLeft w:val="0"/>
      <w:marRight w:val="0"/>
      <w:marTop w:val="0"/>
      <w:marBottom w:val="0"/>
      <w:divBdr>
        <w:top w:val="none" w:sz="0" w:space="0" w:color="auto"/>
        <w:left w:val="none" w:sz="0" w:space="0" w:color="auto"/>
        <w:bottom w:val="none" w:sz="0" w:space="0" w:color="auto"/>
        <w:right w:val="none" w:sz="0" w:space="0" w:color="auto"/>
      </w:divBdr>
    </w:div>
    <w:div w:id="2143187295">
      <w:bodyDiv w:val="1"/>
      <w:marLeft w:val="0"/>
      <w:marRight w:val="0"/>
      <w:marTop w:val="0"/>
      <w:marBottom w:val="0"/>
      <w:divBdr>
        <w:top w:val="none" w:sz="0" w:space="0" w:color="auto"/>
        <w:left w:val="none" w:sz="0" w:space="0" w:color="auto"/>
        <w:bottom w:val="none" w:sz="0" w:space="0" w:color="auto"/>
        <w:right w:val="none" w:sz="0" w:space="0" w:color="auto"/>
      </w:divBdr>
    </w:div>
    <w:div w:id="214704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footer" Target="footer3.xml"/><Relationship Id="rId21" Type="http://schemas.openxmlformats.org/officeDocument/2006/relationships/image" Target="media/image14.emf"/><Relationship Id="rId34"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header" Target="header2.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75FCA-17A7-4DAC-B713-B1AE9CB52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22</Pages>
  <Words>3404</Words>
  <Characters>19648</Characters>
  <Application>Microsoft Office Word</Application>
  <DocSecurity>0</DocSecurity>
  <Lines>163</Lines>
  <Paragraphs>46</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23006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Zuzuzu</dc:creator>
  <cp:keywords/>
  <dc:description/>
  <cp:lastModifiedBy>Zuzana Greplová</cp:lastModifiedBy>
  <cp:revision>18</cp:revision>
  <cp:lastPrinted>2021-03-05T13:17:00Z</cp:lastPrinted>
  <dcterms:created xsi:type="dcterms:W3CDTF">2021-01-12T11:12:00Z</dcterms:created>
  <dcterms:modified xsi:type="dcterms:W3CDTF">2022-10-11T09:27:00Z</dcterms:modified>
</cp:coreProperties>
</file>