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86" w:rsidRPr="00CC7276" w:rsidRDefault="00251486" w:rsidP="000C5FAA">
      <w:pPr>
        <w:pStyle w:val="Zhlav"/>
        <w:spacing w:line="280" w:lineRule="atLeast"/>
        <w:jc w:val="center"/>
        <w:rPr>
          <w:b/>
          <w:sz w:val="28"/>
          <w:szCs w:val="28"/>
        </w:rPr>
      </w:pPr>
      <w:r w:rsidRPr="00CC7276">
        <w:rPr>
          <w:b/>
          <w:sz w:val="28"/>
          <w:szCs w:val="28"/>
        </w:rPr>
        <w:t xml:space="preserve">SMLOUVA O DÍLO </w:t>
      </w:r>
    </w:p>
    <w:p w:rsidR="00045FA9" w:rsidRPr="00CC7276" w:rsidRDefault="00045FA9" w:rsidP="000C5FAA">
      <w:pPr>
        <w:pStyle w:val="Zhlav"/>
        <w:spacing w:line="280" w:lineRule="atLeast"/>
        <w:jc w:val="center"/>
        <w:rPr>
          <w:b/>
          <w:sz w:val="28"/>
          <w:szCs w:val="28"/>
        </w:rPr>
      </w:pPr>
    </w:p>
    <w:p w:rsidR="00251486" w:rsidRPr="00CC7276" w:rsidRDefault="00251486" w:rsidP="000C5FAA">
      <w:pPr>
        <w:pStyle w:val="Zhlav"/>
        <w:spacing w:line="280" w:lineRule="atLeast"/>
        <w:jc w:val="center"/>
        <w:rPr>
          <w:b/>
          <w:sz w:val="28"/>
          <w:szCs w:val="28"/>
        </w:rPr>
      </w:pPr>
      <w:r w:rsidRPr="00CC7276">
        <w:rPr>
          <w:b/>
          <w:sz w:val="28"/>
          <w:szCs w:val="28"/>
        </w:rPr>
        <w:t>“</w:t>
      </w:r>
      <w:proofErr w:type="spellStart"/>
      <w:r w:rsidR="00784D19" w:rsidRPr="00CC7276">
        <w:rPr>
          <w:b/>
          <w:sz w:val="28"/>
          <w:szCs w:val="28"/>
        </w:rPr>
        <w:t>SOUp</w:t>
      </w:r>
      <w:proofErr w:type="spellEnd"/>
      <w:r w:rsidR="00784D19" w:rsidRPr="00CC7276">
        <w:rPr>
          <w:b/>
          <w:sz w:val="28"/>
          <w:szCs w:val="28"/>
        </w:rPr>
        <w:t xml:space="preserve"> </w:t>
      </w:r>
      <w:proofErr w:type="spellStart"/>
      <w:r w:rsidR="00784D19" w:rsidRPr="00CC7276">
        <w:rPr>
          <w:b/>
          <w:sz w:val="28"/>
          <w:szCs w:val="28"/>
        </w:rPr>
        <w:t>Jílové</w:t>
      </w:r>
      <w:proofErr w:type="spellEnd"/>
      <w:r w:rsidR="00784D19" w:rsidRPr="00CC7276">
        <w:rPr>
          <w:b/>
          <w:sz w:val="28"/>
          <w:szCs w:val="28"/>
        </w:rPr>
        <w:t xml:space="preserve"> – </w:t>
      </w:r>
      <w:proofErr w:type="spellStart"/>
      <w:r w:rsidR="00784D19" w:rsidRPr="00CC7276">
        <w:rPr>
          <w:b/>
          <w:sz w:val="28"/>
          <w:szCs w:val="28"/>
        </w:rPr>
        <w:t>dílna</w:t>
      </w:r>
      <w:proofErr w:type="spellEnd"/>
      <w:r w:rsidR="00784D19" w:rsidRPr="00CC7276">
        <w:rPr>
          <w:b/>
          <w:sz w:val="28"/>
          <w:szCs w:val="28"/>
        </w:rPr>
        <w:t xml:space="preserve"> </w:t>
      </w:r>
      <w:proofErr w:type="spellStart"/>
      <w:r w:rsidR="00784D19" w:rsidRPr="00CC7276">
        <w:rPr>
          <w:b/>
          <w:sz w:val="28"/>
          <w:szCs w:val="28"/>
        </w:rPr>
        <w:t>ku</w:t>
      </w:r>
      <w:r w:rsidR="00C85483" w:rsidRPr="00CC7276">
        <w:rPr>
          <w:b/>
          <w:sz w:val="28"/>
          <w:szCs w:val="28"/>
        </w:rPr>
        <w:t>chyň</w:t>
      </w:r>
      <w:proofErr w:type="spellEnd"/>
      <w:r w:rsidR="00C85483" w:rsidRPr="00CC7276">
        <w:rPr>
          <w:b/>
          <w:sz w:val="28"/>
          <w:szCs w:val="28"/>
        </w:rPr>
        <w:t xml:space="preserve">, </w:t>
      </w:r>
      <w:proofErr w:type="spellStart"/>
      <w:r w:rsidR="00C85483" w:rsidRPr="00CC7276">
        <w:rPr>
          <w:b/>
          <w:sz w:val="28"/>
          <w:szCs w:val="28"/>
        </w:rPr>
        <w:t>realizace</w:t>
      </w:r>
      <w:proofErr w:type="spellEnd"/>
      <w:r w:rsidR="00C85483" w:rsidRPr="00CC7276">
        <w:rPr>
          <w:b/>
          <w:sz w:val="28"/>
          <w:szCs w:val="28"/>
        </w:rPr>
        <w:t xml:space="preserve"> </w:t>
      </w:r>
      <w:proofErr w:type="spellStart"/>
      <w:r w:rsidR="00C85483" w:rsidRPr="00CC7276">
        <w:rPr>
          <w:b/>
          <w:sz w:val="28"/>
          <w:szCs w:val="28"/>
        </w:rPr>
        <w:t>vybavení</w:t>
      </w:r>
      <w:proofErr w:type="spellEnd"/>
      <w:r w:rsidRPr="00CC7276">
        <w:rPr>
          <w:b/>
          <w:sz w:val="28"/>
          <w:szCs w:val="28"/>
        </w:rPr>
        <w:t>”</w:t>
      </w:r>
    </w:p>
    <w:p w:rsidR="00045FA9" w:rsidRPr="00CC7276" w:rsidRDefault="00045FA9" w:rsidP="000C5FAA">
      <w:pPr>
        <w:pStyle w:val="Zhlav"/>
        <w:spacing w:line="280" w:lineRule="atLeast"/>
        <w:jc w:val="center"/>
        <w:rPr>
          <w:b/>
          <w:sz w:val="28"/>
          <w:szCs w:val="28"/>
        </w:rPr>
      </w:pPr>
    </w:p>
    <w:p w:rsidR="00251486" w:rsidRPr="00CC7276" w:rsidRDefault="00251486" w:rsidP="000C5FAA">
      <w:pPr>
        <w:pStyle w:val="Zhlav"/>
        <w:spacing w:line="360" w:lineRule="auto"/>
        <w:jc w:val="center"/>
      </w:pPr>
      <w:proofErr w:type="spellStart"/>
      <w:r w:rsidRPr="00CC7276">
        <w:t>Číslo</w:t>
      </w:r>
      <w:proofErr w:type="spellEnd"/>
      <w:r w:rsidRPr="00CC7276">
        <w:t xml:space="preserve"> </w:t>
      </w:r>
      <w:proofErr w:type="spellStart"/>
      <w:r w:rsidRPr="00CC7276">
        <w:t>objednatele</w:t>
      </w:r>
      <w:proofErr w:type="spellEnd"/>
      <w:r w:rsidRPr="00CC7276">
        <w:t xml:space="preserve">: </w:t>
      </w:r>
      <w:r w:rsidR="00045FA9" w:rsidRPr="00CC7276">
        <w:t>…………………</w:t>
      </w:r>
    </w:p>
    <w:p w:rsidR="00251486" w:rsidRPr="00CC7276" w:rsidRDefault="00251486" w:rsidP="000C5FAA">
      <w:pPr>
        <w:pStyle w:val="Zhlav"/>
        <w:spacing w:line="360" w:lineRule="auto"/>
        <w:jc w:val="center"/>
      </w:pPr>
      <w:proofErr w:type="spellStart"/>
      <w:r w:rsidRPr="00CC7276">
        <w:t>Číslo</w:t>
      </w:r>
      <w:proofErr w:type="spellEnd"/>
      <w:r w:rsidRPr="00CC7276">
        <w:t xml:space="preserve"> </w:t>
      </w:r>
      <w:proofErr w:type="spellStart"/>
      <w:r w:rsidRPr="00CC7276">
        <w:t>zhotovitele</w:t>
      </w:r>
      <w:proofErr w:type="spellEnd"/>
      <w:r w:rsidRPr="00CC7276">
        <w:t>: ………………….</w:t>
      </w:r>
    </w:p>
    <w:p w:rsidR="00251486" w:rsidRPr="00CC7276" w:rsidRDefault="00251486" w:rsidP="000C5FAA">
      <w:pPr>
        <w:pStyle w:val="Zhlav"/>
        <w:spacing w:line="360" w:lineRule="auto"/>
        <w:jc w:val="center"/>
        <w:rPr>
          <w:b/>
          <w:sz w:val="28"/>
          <w:szCs w:val="28"/>
        </w:rPr>
      </w:pPr>
    </w:p>
    <w:p w:rsidR="00251486" w:rsidRPr="00CC7276" w:rsidRDefault="00251486" w:rsidP="006B3263">
      <w:pPr>
        <w:pStyle w:val="Zkladntext3"/>
        <w:jc w:val="both"/>
        <w:rPr>
          <w:b/>
          <w:sz w:val="28"/>
          <w:szCs w:val="28"/>
        </w:rPr>
      </w:pPr>
    </w:p>
    <w:p w:rsidR="00251486" w:rsidRPr="00CC7276" w:rsidRDefault="00251486" w:rsidP="006B3263">
      <w:pPr>
        <w:pStyle w:val="Zkladntext3"/>
        <w:jc w:val="both"/>
        <w:rPr>
          <w:sz w:val="22"/>
          <w:szCs w:val="22"/>
          <w:lang w:val="cs-CZ"/>
        </w:rPr>
      </w:pPr>
      <w:r w:rsidRPr="00CC7276">
        <w:rPr>
          <w:bCs/>
          <w:sz w:val="22"/>
          <w:szCs w:val="22"/>
          <w:lang w:val="cs-CZ"/>
        </w:rPr>
        <w:t>Tato</w:t>
      </w:r>
      <w:r w:rsidRPr="00CC7276">
        <w:rPr>
          <w:b/>
          <w:sz w:val="22"/>
          <w:szCs w:val="22"/>
          <w:lang w:val="cs-CZ"/>
        </w:rPr>
        <w:t xml:space="preserve"> SMLOUVA O DÍLO </w:t>
      </w:r>
      <w:r w:rsidRPr="00CC7276">
        <w:rPr>
          <w:bCs/>
          <w:sz w:val="22"/>
          <w:szCs w:val="22"/>
          <w:lang w:val="cs-CZ"/>
        </w:rPr>
        <w:t>(dále jen „</w:t>
      </w:r>
      <w:r w:rsidRPr="00CC7276">
        <w:rPr>
          <w:b/>
          <w:bCs/>
          <w:sz w:val="22"/>
          <w:szCs w:val="22"/>
          <w:lang w:val="cs-CZ"/>
        </w:rPr>
        <w:t>Smlouva</w:t>
      </w:r>
      <w:r w:rsidRPr="00CC7276">
        <w:rPr>
          <w:bCs/>
          <w:sz w:val="22"/>
          <w:szCs w:val="22"/>
          <w:lang w:val="cs-CZ"/>
        </w:rPr>
        <w:t>“)</w:t>
      </w:r>
      <w:r w:rsidRPr="00CC7276">
        <w:rPr>
          <w:b/>
          <w:sz w:val="22"/>
          <w:szCs w:val="22"/>
          <w:lang w:val="cs-CZ"/>
        </w:rPr>
        <w:t xml:space="preserve"> </w:t>
      </w:r>
      <w:r w:rsidRPr="00CC7276">
        <w:rPr>
          <w:sz w:val="22"/>
          <w:szCs w:val="22"/>
          <w:lang w:val="cs-CZ"/>
        </w:rPr>
        <w:t>je uzavřena ve smyslu ustanovení § 2586 a násl. zákona č. 89/2012 Sb., občanský zákoník, ve znění pozdějších předpisů (dále jen „</w:t>
      </w:r>
      <w:r w:rsidRPr="00CC7276">
        <w:rPr>
          <w:b/>
          <w:sz w:val="22"/>
          <w:szCs w:val="22"/>
          <w:lang w:val="cs-CZ"/>
        </w:rPr>
        <w:t>Občanský zákoník</w:t>
      </w:r>
      <w:r w:rsidRPr="00CC7276">
        <w:rPr>
          <w:sz w:val="22"/>
          <w:szCs w:val="22"/>
          <w:lang w:val="cs-CZ"/>
        </w:rPr>
        <w:t>“)</w:t>
      </w:r>
    </w:p>
    <w:p w:rsidR="00251486" w:rsidRPr="00CC7276" w:rsidRDefault="00251486" w:rsidP="006B3263">
      <w:pPr>
        <w:pStyle w:val="Zkladntext3"/>
        <w:jc w:val="both"/>
        <w:rPr>
          <w:sz w:val="22"/>
          <w:szCs w:val="22"/>
          <w:lang w:val="cs-CZ"/>
        </w:rPr>
      </w:pPr>
    </w:p>
    <w:p w:rsidR="00251486" w:rsidRPr="00CC7276" w:rsidRDefault="00251486" w:rsidP="006B3263">
      <w:pPr>
        <w:spacing w:after="120"/>
        <w:jc w:val="both"/>
        <w:rPr>
          <w:bCs/>
          <w:sz w:val="22"/>
          <w:szCs w:val="22"/>
          <w:lang w:val="cs-CZ"/>
        </w:rPr>
      </w:pPr>
      <w:proofErr w:type="gramStart"/>
      <w:r w:rsidRPr="00CC7276">
        <w:rPr>
          <w:bCs/>
          <w:sz w:val="22"/>
          <w:szCs w:val="22"/>
          <w:lang w:val="cs-CZ"/>
        </w:rPr>
        <w:t>MEZI</w:t>
      </w:r>
      <w:proofErr w:type="gramEnd"/>
    </w:p>
    <w:p w:rsidR="00251486" w:rsidRPr="00CC7276" w:rsidRDefault="00251486" w:rsidP="005B6266">
      <w:pPr>
        <w:jc w:val="both"/>
        <w:rPr>
          <w:b/>
          <w:bCs/>
          <w:sz w:val="22"/>
          <w:szCs w:val="22"/>
          <w:lang w:val="cs-CZ"/>
        </w:rPr>
      </w:pPr>
      <w:r w:rsidRPr="00CC7276">
        <w:rPr>
          <w:b/>
          <w:bCs/>
          <w:sz w:val="22"/>
          <w:szCs w:val="22"/>
          <w:lang w:val="cs-CZ"/>
        </w:rPr>
        <w:t>Střed</w:t>
      </w:r>
      <w:r w:rsidR="00784D19" w:rsidRPr="00CC7276">
        <w:rPr>
          <w:b/>
          <w:bCs/>
          <w:sz w:val="22"/>
          <w:szCs w:val="22"/>
          <w:lang w:val="cs-CZ"/>
        </w:rPr>
        <w:t xml:space="preserve">ním odborným učilištěm potravinářským, Jílové u Prahy, </w:t>
      </w:r>
      <w:proofErr w:type="spellStart"/>
      <w:r w:rsidR="00784D19" w:rsidRPr="00CC7276">
        <w:rPr>
          <w:b/>
          <w:bCs/>
          <w:sz w:val="22"/>
          <w:szCs w:val="22"/>
          <w:lang w:val="cs-CZ"/>
        </w:rPr>
        <w:t>Šenflukova</w:t>
      </w:r>
      <w:proofErr w:type="spellEnd"/>
      <w:r w:rsidR="00784D19" w:rsidRPr="00CC7276">
        <w:rPr>
          <w:b/>
          <w:bCs/>
          <w:sz w:val="22"/>
          <w:szCs w:val="22"/>
          <w:lang w:val="cs-CZ"/>
        </w:rPr>
        <w:t xml:space="preserve"> 220</w:t>
      </w:r>
    </w:p>
    <w:p w:rsidR="00251486" w:rsidRPr="00CC7276" w:rsidRDefault="00251486" w:rsidP="000C5FAA">
      <w:pPr>
        <w:outlineLvl w:val="0"/>
        <w:rPr>
          <w:sz w:val="22"/>
          <w:szCs w:val="22"/>
        </w:rPr>
      </w:pPr>
      <w:proofErr w:type="gramStart"/>
      <w:r w:rsidRPr="00CC7276">
        <w:rPr>
          <w:sz w:val="22"/>
          <w:szCs w:val="22"/>
        </w:rPr>
        <w:t>se</w:t>
      </w:r>
      <w:proofErr w:type="gramEnd"/>
      <w:r w:rsidRPr="00CC7276">
        <w:rPr>
          <w:sz w:val="22"/>
          <w:szCs w:val="22"/>
        </w:rPr>
        <w:t xml:space="preserve"> </w:t>
      </w:r>
      <w:proofErr w:type="spellStart"/>
      <w:r w:rsidRPr="00CC7276">
        <w:rPr>
          <w:sz w:val="22"/>
          <w:szCs w:val="22"/>
        </w:rPr>
        <w:t>sídlem</w:t>
      </w:r>
      <w:proofErr w:type="spellEnd"/>
      <w:r w:rsidRPr="00CC7276">
        <w:rPr>
          <w:sz w:val="22"/>
          <w:szCs w:val="22"/>
        </w:rPr>
        <w:t>:</w:t>
      </w:r>
      <w:r w:rsidRPr="00CC7276">
        <w:rPr>
          <w:sz w:val="22"/>
          <w:szCs w:val="22"/>
        </w:rPr>
        <w:tab/>
        <w:t xml:space="preserve">           </w:t>
      </w:r>
      <w:proofErr w:type="spellStart"/>
      <w:r w:rsidR="00784D19" w:rsidRPr="00CC7276">
        <w:rPr>
          <w:sz w:val="22"/>
          <w:szCs w:val="22"/>
        </w:rPr>
        <w:t>Šenflukova</w:t>
      </w:r>
      <w:proofErr w:type="spellEnd"/>
      <w:r w:rsidR="00784D19" w:rsidRPr="00CC7276">
        <w:rPr>
          <w:sz w:val="22"/>
          <w:szCs w:val="22"/>
        </w:rPr>
        <w:t xml:space="preserve"> 220; 254 01 </w:t>
      </w:r>
      <w:proofErr w:type="spellStart"/>
      <w:r w:rsidR="00784D19" w:rsidRPr="00CC7276">
        <w:rPr>
          <w:sz w:val="22"/>
          <w:szCs w:val="22"/>
        </w:rPr>
        <w:t>Jílové</w:t>
      </w:r>
      <w:proofErr w:type="spellEnd"/>
      <w:r w:rsidR="00784D19" w:rsidRPr="00CC7276">
        <w:rPr>
          <w:sz w:val="22"/>
          <w:szCs w:val="22"/>
        </w:rPr>
        <w:t xml:space="preserve"> u </w:t>
      </w:r>
      <w:proofErr w:type="spellStart"/>
      <w:r w:rsidR="00784D19" w:rsidRPr="00CC7276">
        <w:rPr>
          <w:sz w:val="22"/>
          <w:szCs w:val="22"/>
        </w:rPr>
        <w:t>Prahy</w:t>
      </w:r>
      <w:proofErr w:type="spellEnd"/>
    </w:p>
    <w:p w:rsidR="00251486" w:rsidRPr="00CC7276" w:rsidRDefault="00251486" w:rsidP="00066F9C">
      <w:pPr>
        <w:ind w:left="2010" w:hanging="2010"/>
        <w:outlineLvl w:val="0"/>
        <w:rPr>
          <w:sz w:val="22"/>
          <w:szCs w:val="22"/>
        </w:rPr>
      </w:pPr>
      <w:proofErr w:type="spellStart"/>
      <w:proofErr w:type="gramStart"/>
      <w:r w:rsidRPr="00CC7276">
        <w:rPr>
          <w:sz w:val="22"/>
          <w:szCs w:val="22"/>
        </w:rPr>
        <w:t>zastoupen</w:t>
      </w:r>
      <w:r w:rsidR="00627C31" w:rsidRPr="00CC7276">
        <w:rPr>
          <w:sz w:val="22"/>
          <w:szCs w:val="22"/>
        </w:rPr>
        <w:t>á</w:t>
      </w:r>
      <w:proofErr w:type="spellEnd"/>
      <w:proofErr w:type="gramEnd"/>
      <w:r w:rsidRPr="00CC7276">
        <w:rPr>
          <w:sz w:val="22"/>
          <w:szCs w:val="22"/>
        </w:rPr>
        <w:t>:</w:t>
      </w:r>
      <w:r w:rsidRPr="00CC7276">
        <w:rPr>
          <w:sz w:val="22"/>
          <w:szCs w:val="22"/>
        </w:rPr>
        <w:tab/>
        <w:t xml:space="preserve">Ing. </w:t>
      </w:r>
      <w:proofErr w:type="spellStart"/>
      <w:r w:rsidR="00784D19" w:rsidRPr="00CC7276">
        <w:rPr>
          <w:sz w:val="22"/>
          <w:szCs w:val="22"/>
        </w:rPr>
        <w:t>Evou</w:t>
      </w:r>
      <w:proofErr w:type="spellEnd"/>
      <w:r w:rsidR="00784D19" w:rsidRPr="00CC7276">
        <w:rPr>
          <w:sz w:val="22"/>
          <w:szCs w:val="22"/>
        </w:rPr>
        <w:t xml:space="preserve"> </w:t>
      </w:r>
      <w:proofErr w:type="spellStart"/>
      <w:r w:rsidR="00784D19" w:rsidRPr="00CC7276">
        <w:rPr>
          <w:sz w:val="22"/>
          <w:szCs w:val="22"/>
        </w:rPr>
        <w:t>Hruškovou</w:t>
      </w:r>
      <w:proofErr w:type="spellEnd"/>
      <w:r w:rsidR="00784D19" w:rsidRPr="00CC7276">
        <w:rPr>
          <w:sz w:val="22"/>
          <w:szCs w:val="22"/>
        </w:rPr>
        <w:t xml:space="preserve">, </w:t>
      </w:r>
      <w:proofErr w:type="spellStart"/>
      <w:r w:rsidR="00784D19" w:rsidRPr="00CC7276">
        <w:rPr>
          <w:sz w:val="22"/>
          <w:szCs w:val="22"/>
        </w:rPr>
        <w:t>ředitelkou</w:t>
      </w:r>
      <w:proofErr w:type="spellEnd"/>
      <w:r w:rsidR="00784D19" w:rsidRPr="00CC7276">
        <w:rPr>
          <w:sz w:val="22"/>
          <w:szCs w:val="22"/>
        </w:rPr>
        <w:t xml:space="preserve"> </w:t>
      </w:r>
      <w:proofErr w:type="spellStart"/>
      <w:r w:rsidR="00784D19" w:rsidRPr="00CC7276">
        <w:rPr>
          <w:sz w:val="22"/>
          <w:szCs w:val="22"/>
        </w:rPr>
        <w:t>SOUp</w:t>
      </w:r>
      <w:proofErr w:type="spellEnd"/>
      <w:r w:rsidR="00156196" w:rsidRPr="00CC7276">
        <w:rPr>
          <w:sz w:val="22"/>
          <w:szCs w:val="22"/>
        </w:rPr>
        <w:t xml:space="preserve"> </w:t>
      </w:r>
    </w:p>
    <w:p w:rsidR="00251486" w:rsidRPr="00CC7276" w:rsidRDefault="00251486" w:rsidP="000C5FAA">
      <w:pPr>
        <w:outlineLvl w:val="0"/>
        <w:rPr>
          <w:sz w:val="22"/>
          <w:szCs w:val="22"/>
        </w:rPr>
      </w:pPr>
      <w:r w:rsidRPr="00CC7276">
        <w:rPr>
          <w:sz w:val="22"/>
          <w:szCs w:val="22"/>
        </w:rPr>
        <w:t xml:space="preserve">IČ: </w:t>
      </w:r>
      <w:r w:rsidRPr="00CC7276">
        <w:rPr>
          <w:sz w:val="22"/>
          <w:szCs w:val="22"/>
        </w:rPr>
        <w:tab/>
      </w:r>
      <w:r w:rsidR="00156196" w:rsidRPr="00CC7276">
        <w:rPr>
          <w:sz w:val="22"/>
          <w:szCs w:val="22"/>
        </w:rPr>
        <w:t xml:space="preserve">                       </w:t>
      </w:r>
      <w:r w:rsidR="00CF5131" w:rsidRPr="00CC7276">
        <w:rPr>
          <w:sz w:val="22"/>
          <w:szCs w:val="22"/>
        </w:rPr>
        <w:t xml:space="preserve"> </w:t>
      </w:r>
      <w:r w:rsidR="00784D19" w:rsidRPr="00CC7276">
        <w:rPr>
          <w:sz w:val="22"/>
          <w:szCs w:val="22"/>
        </w:rPr>
        <w:t>14802015</w:t>
      </w:r>
    </w:p>
    <w:p w:rsidR="00251486" w:rsidRPr="00CC7276" w:rsidRDefault="00156196" w:rsidP="000C5FAA">
      <w:pPr>
        <w:outlineLvl w:val="0"/>
        <w:rPr>
          <w:sz w:val="22"/>
          <w:szCs w:val="22"/>
        </w:rPr>
      </w:pPr>
      <w:proofErr w:type="spellStart"/>
      <w:r w:rsidRPr="00CC7276">
        <w:rPr>
          <w:sz w:val="22"/>
          <w:szCs w:val="22"/>
        </w:rPr>
        <w:t>B</w:t>
      </w:r>
      <w:r w:rsidR="00784D19" w:rsidRPr="00CC7276">
        <w:rPr>
          <w:sz w:val="22"/>
          <w:szCs w:val="22"/>
        </w:rPr>
        <w:t>ankovní</w:t>
      </w:r>
      <w:proofErr w:type="spellEnd"/>
      <w:r w:rsidR="00784D19" w:rsidRPr="00CC7276">
        <w:rPr>
          <w:sz w:val="22"/>
          <w:szCs w:val="22"/>
        </w:rPr>
        <w:t xml:space="preserve"> </w:t>
      </w:r>
      <w:proofErr w:type="spellStart"/>
      <w:r w:rsidR="00784D19" w:rsidRPr="00CC7276">
        <w:rPr>
          <w:sz w:val="22"/>
          <w:szCs w:val="22"/>
        </w:rPr>
        <w:t>spojení</w:t>
      </w:r>
      <w:proofErr w:type="spellEnd"/>
      <w:r w:rsidR="00784D19" w:rsidRPr="00CC7276">
        <w:rPr>
          <w:sz w:val="22"/>
          <w:szCs w:val="22"/>
        </w:rPr>
        <w:t xml:space="preserve">:       </w:t>
      </w:r>
      <w:proofErr w:type="spellStart"/>
      <w:r w:rsidR="00784D19" w:rsidRPr="00CC7276">
        <w:rPr>
          <w:sz w:val="22"/>
          <w:szCs w:val="22"/>
        </w:rPr>
        <w:t>Česká</w:t>
      </w:r>
      <w:proofErr w:type="spellEnd"/>
      <w:r w:rsidR="00784D19" w:rsidRPr="00CC7276">
        <w:rPr>
          <w:sz w:val="22"/>
          <w:szCs w:val="22"/>
        </w:rPr>
        <w:t xml:space="preserve"> </w:t>
      </w:r>
      <w:proofErr w:type="spellStart"/>
      <w:r w:rsidR="00784D19" w:rsidRPr="00CC7276">
        <w:rPr>
          <w:sz w:val="22"/>
          <w:szCs w:val="22"/>
        </w:rPr>
        <w:t>spořitelna</w:t>
      </w:r>
      <w:proofErr w:type="spellEnd"/>
      <w:r w:rsidR="00784D19" w:rsidRPr="00CC7276">
        <w:rPr>
          <w:sz w:val="22"/>
          <w:szCs w:val="22"/>
        </w:rPr>
        <w:t xml:space="preserve"> </w:t>
      </w:r>
      <w:proofErr w:type="spellStart"/>
      <w:r w:rsidR="00784D19" w:rsidRPr="00CC7276">
        <w:rPr>
          <w:sz w:val="22"/>
          <w:szCs w:val="22"/>
        </w:rPr>
        <w:t>a.s</w:t>
      </w:r>
      <w:proofErr w:type="spellEnd"/>
      <w:r w:rsidR="00784D19" w:rsidRPr="00CC7276">
        <w:rPr>
          <w:sz w:val="22"/>
          <w:szCs w:val="22"/>
        </w:rPr>
        <w:t>.</w:t>
      </w:r>
    </w:p>
    <w:p w:rsidR="00251486" w:rsidRPr="00CC7276" w:rsidRDefault="00251486" w:rsidP="000C5FAA">
      <w:pPr>
        <w:outlineLvl w:val="0"/>
        <w:rPr>
          <w:sz w:val="22"/>
          <w:szCs w:val="22"/>
        </w:rPr>
      </w:pPr>
      <w:proofErr w:type="spellStart"/>
      <w:r w:rsidRPr="00CC7276">
        <w:rPr>
          <w:sz w:val="22"/>
          <w:szCs w:val="22"/>
        </w:rPr>
        <w:t>Číslo</w:t>
      </w:r>
      <w:proofErr w:type="spellEnd"/>
      <w:r w:rsidRPr="00CC7276">
        <w:rPr>
          <w:sz w:val="22"/>
          <w:szCs w:val="22"/>
        </w:rPr>
        <w:t xml:space="preserve"> </w:t>
      </w:r>
      <w:proofErr w:type="spellStart"/>
      <w:r w:rsidRPr="00CC7276">
        <w:rPr>
          <w:sz w:val="22"/>
          <w:szCs w:val="22"/>
        </w:rPr>
        <w:t>účtu</w:t>
      </w:r>
      <w:proofErr w:type="spellEnd"/>
      <w:r w:rsidRPr="00CC7276">
        <w:rPr>
          <w:sz w:val="22"/>
          <w:szCs w:val="22"/>
        </w:rPr>
        <w:t xml:space="preserve">:                   </w:t>
      </w:r>
      <w:r w:rsidRPr="00CC7276">
        <w:rPr>
          <w:sz w:val="22"/>
          <w:szCs w:val="22"/>
        </w:rPr>
        <w:tab/>
      </w:r>
      <w:r w:rsidR="00862323" w:rsidRPr="00CC7276">
        <w:rPr>
          <w:sz w:val="22"/>
          <w:szCs w:val="22"/>
        </w:rPr>
        <w:t>2682154339/0800</w:t>
      </w:r>
      <w:r w:rsidRPr="00CC7276">
        <w:rPr>
          <w:sz w:val="22"/>
          <w:szCs w:val="22"/>
        </w:rPr>
        <w:t xml:space="preserve">         </w:t>
      </w:r>
    </w:p>
    <w:p w:rsidR="00251486" w:rsidRPr="00CC7276" w:rsidRDefault="00251486" w:rsidP="005B6266">
      <w:pPr>
        <w:tabs>
          <w:tab w:val="left" w:pos="2520"/>
        </w:tabs>
        <w:jc w:val="both"/>
        <w:rPr>
          <w:bCs/>
          <w:sz w:val="22"/>
          <w:szCs w:val="22"/>
          <w:lang w:val="cs-CZ"/>
        </w:rPr>
      </w:pPr>
    </w:p>
    <w:p w:rsidR="00251486" w:rsidRPr="00CC7276" w:rsidRDefault="00251486" w:rsidP="00066F9C">
      <w:pPr>
        <w:suppressAutoHyphens/>
        <w:rPr>
          <w:sz w:val="22"/>
          <w:szCs w:val="22"/>
          <w:lang w:val="pl-PL"/>
        </w:rPr>
      </w:pPr>
      <w:r w:rsidRPr="00CC7276">
        <w:rPr>
          <w:sz w:val="22"/>
          <w:szCs w:val="22"/>
          <w:lang w:val="pl-PL"/>
        </w:rPr>
        <w:t xml:space="preserve">NA STRANĚ JEDNÉ (DÁLE JEN </w:t>
      </w:r>
      <w:bookmarkStart w:id="0" w:name="NAME"/>
      <w:bookmarkEnd w:id="0"/>
      <w:r w:rsidRPr="00CC7276">
        <w:rPr>
          <w:sz w:val="22"/>
          <w:szCs w:val="22"/>
          <w:lang w:val="pl-PL"/>
        </w:rPr>
        <w:t>„</w:t>
      </w:r>
      <w:r w:rsidRPr="00CC7276">
        <w:rPr>
          <w:b/>
          <w:sz w:val="22"/>
          <w:szCs w:val="22"/>
          <w:lang w:val="pl-PL"/>
        </w:rPr>
        <w:t>Objednatel</w:t>
      </w:r>
      <w:r w:rsidRPr="00CC7276">
        <w:rPr>
          <w:sz w:val="22"/>
          <w:szCs w:val="22"/>
          <w:lang w:val="pl-PL"/>
        </w:rPr>
        <w:t>“)</w:t>
      </w:r>
    </w:p>
    <w:p w:rsidR="00251486" w:rsidRPr="00CC7276" w:rsidRDefault="00251486" w:rsidP="00066F9C">
      <w:pPr>
        <w:tabs>
          <w:tab w:val="left" w:pos="2520"/>
        </w:tabs>
        <w:rPr>
          <w:bCs/>
          <w:sz w:val="22"/>
          <w:szCs w:val="22"/>
          <w:lang w:val="pl-PL"/>
        </w:rPr>
      </w:pPr>
    </w:p>
    <w:p w:rsidR="00251486" w:rsidRPr="00CC7276" w:rsidRDefault="00251486" w:rsidP="005B6266">
      <w:pPr>
        <w:tabs>
          <w:tab w:val="left" w:pos="2520"/>
        </w:tabs>
        <w:jc w:val="both"/>
        <w:rPr>
          <w:bCs/>
          <w:sz w:val="22"/>
          <w:szCs w:val="22"/>
          <w:lang w:val="cs-CZ"/>
        </w:rPr>
      </w:pPr>
      <w:r w:rsidRPr="00CC7276">
        <w:rPr>
          <w:bCs/>
          <w:sz w:val="22"/>
          <w:szCs w:val="22"/>
          <w:lang w:val="cs-CZ"/>
        </w:rPr>
        <w:t>A</w:t>
      </w:r>
    </w:p>
    <w:p w:rsidR="00251486" w:rsidRPr="00CC7276" w:rsidRDefault="00251486" w:rsidP="005B6266">
      <w:pPr>
        <w:tabs>
          <w:tab w:val="left" w:pos="2520"/>
        </w:tabs>
        <w:jc w:val="both"/>
        <w:rPr>
          <w:bCs/>
          <w:sz w:val="22"/>
          <w:szCs w:val="22"/>
          <w:lang w:val="cs-CZ"/>
        </w:rPr>
      </w:pPr>
    </w:p>
    <w:p w:rsidR="00251486" w:rsidRPr="00CC7276" w:rsidRDefault="00251486" w:rsidP="005B6266">
      <w:pPr>
        <w:tabs>
          <w:tab w:val="left" w:pos="2520"/>
        </w:tabs>
        <w:jc w:val="both"/>
        <w:rPr>
          <w:b/>
          <w:i/>
          <w:sz w:val="22"/>
          <w:szCs w:val="22"/>
          <w:lang w:val="cs-CZ"/>
        </w:rPr>
      </w:pPr>
    </w:p>
    <w:p w:rsidR="00251486" w:rsidRPr="00CC7276" w:rsidRDefault="00251486" w:rsidP="005B6266">
      <w:pPr>
        <w:tabs>
          <w:tab w:val="left" w:pos="2520"/>
        </w:tabs>
        <w:autoSpaceDE w:val="0"/>
        <w:autoSpaceDN w:val="0"/>
        <w:adjustRightInd w:val="0"/>
        <w:jc w:val="both"/>
        <w:rPr>
          <w:sz w:val="22"/>
          <w:szCs w:val="22"/>
          <w:highlight w:val="yellow"/>
          <w:lang w:val="cs-CZ"/>
        </w:rPr>
      </w:pPr>
      <w:r w:rsidRPr="00CC7276">
        <w:rPr>
          <w:sz w:val="22"/>
          <w:szCs w:val="22"/>
          <w:highlight w:val="yellow"/>
          <w:lang w:val="cs-CZ"/>
        </w:rPr>
        <w:t>jméno:</w:t>
      </w:r>
      <w:r w:rsidRPr="00CC7276">
        <w:rPr>
          <w:b/>
          <w:sz w:val="22"/>
          <w:szCs w:val="22"/>
          <w:highlight w:val="yellow"/>
          <w:lang w:val="cs-CZ"/>
        </w:rPr>
        <w:tab/>
      </w:r>
      <w:r w:rsidR="00F234A5" w:rsidRPr="00CC7276">
        <w:rPr>
          <w:sz w:val="22"/>
          <w:szCs w:val="22"/>
          <w:highlight w:val="yellow"/>
          <w:lang w:val="cs-CZ"/>
        </w:rPr>
        <w:t>……………………………………</w:t>
      </w:r>
    </w:p>
    <w:p w:rsidR="00251486" w:rsidRPr="00CC7276" w:rsidRDefault="00251486" w:rsidP="005B6266">
      <w:pPr>
        <w:tabs>
          <w:tab w:val="left" w:pos="2520"/>
        </w:tabs>
        <w:autoSpaceDE w:val="0"/>
        <w:autoSpaceDN w:val="0"/>
        <w:adjustRightInd w:val="0"/>
        <w:jc w:val="both"/>
        <w:rPr>
          <w:sz w:val="22"/>
          <w:szCs w:val="22"/>
          <w:highlight w:val="yellow"/>
          <w:lang w:val="cs-CZ" w:eastAsia="cs-CZ"/>
        </w:rPr>
      </w:pPr>
      <w:r w:rsidRPr="00CC7276">
        <w:rPr>
          <w:sz w:val="22"/>
          <w:szCs w:val="22"/>
          <w:highlight w:val="yellow"/>
          <w:lang w:val="cs-CZ" w:eastAsia="cs-CZ"/>
        </w:rPr>
        <w:t>sídlo:</w:t>
      </w:r>
      <w:r w:rsidRPr="00CC7276">
        <w:rPr>
          <w:sz w:val="22"/>
          <w:szCs w:val="22"/>
          <w:highlight w:val="yellow"/>
          <w:lang w:val="cs-CZ" w:eastAsia="cs-CZ"/>
        </w:rPr>
        <w:tab/>
      </w:r>
      <w:r w:rsidR="00F234A5" w:rsidRPr="00CC7276">
        <w:rPr>
          <w:sz w:val="22"/>
          <w:szCs w:val="22"/>
          <w:highlight w:val="yellow"/>
          <w:lang w:val="cs-CZ" w:eastAsia="cs-CZ"/>
        </w:rPr>
        <w:t>……………………………………</w:t>
      </w:r>
    </w:p>
    <w:p w:rsidR="00251486" w:rsidRPr="00CC7276" w:rsidRDefault="00251486" w:rsidP="005B6266">
      <w:pPr>
        <w:tabs>
          <w:tab w:val="left" w:pos="2520"/>
        </w:tabs>
        <w:autoSpaceDE w:val="0"/>
        <w:autoSpaceDN w:val="0"/>
        <w:adjustRightInd w:val="0"/>
        <w:jc w:val="both"/>
        <w:rPr>
          <w:sz w:val="22"/>
          <w:szCs w:val="22"/>
          <w:highlight w:val="yellow"/>
          <w:lang w:val="cs-CZ" w:eastAsia="cs-CZ"/>
        </w:rPr>
      </w:pPr>
      <w:r w:rsidRPr="00CC7276">
        <w:rPr>
          <w:sz w:val="22"/>
          <w:szCs w:val="22"/>
          <w:highlight w:val="yellow"/>
          <w:lang w:val="cs-CZ" w:eastAsia="cs-CZ"/>
        </w:rPr>
        <w:t>zastoupenou:</w:t>
      </w:r>
      <w:r w:rsidRPr="00CC7276">
        <w:rPr>
          <w:sz w:val="22"/>
          <w:szCs w:val="22"/>
          <w:highlight w:val="yellow"/>
          <w:lang w:val="cs-CZ" w:eastAsia="cs-CZ"/>
        </w:rPr>
        <w:tab/>
      </w:r>
      <w:r w:rsidR="00F234A5" w:rsidRPr="00CC7276">
        <w:rPr>
          <w:sz w:val="22"/>
          <w:szCs w:val="22"/>
          <w:highlight w:val="yellow"/>
          <w:lang w:val="cs-CZ" w:eastAsia="cs-CZ"/>
        </w:rPr>
        <w:t>………………………………………</w:t>
      </w:r>
    </w:p>
    <w:p w:rsidR="00251486" w:rsidRPr="00CC7276" w:rsidRDefault="00251486" w:rsidP="005B6266">
      <w:pPr>
        <w:tabs>
          <w:tab w:val="left" w:pos="2520"/>
        </w:tabs>
        <w:autoSpaceDE w:val="0"/>
        <w:autoSpaceDN w:val="0"/>
        <w:adjustRightInd w:val="0"/>
        <w:jc w:val="both"/>
        <w:rPr>
          <w:sz w:val="22"/>
          <w:szCs w:val="22"/>
          <w:highlight w:val="yellow"/>
          <w:lang w:val="cs-CZ" w:eastAsia="cs-CZ"/>
        </w:rPr>
      </w:pPr>
      <w:r w:rsidRPr="00CC7276">
        <w:rPr>
          <w:sz w:val="22"/>
          <w:szCs w:val="22"/>
          <w:highlight w:val="yellow"/>
          <w:lang w:val="cs-CZ" w:eastAsia="cs-CZ"/>
        </w:rPr>
        <w:t>IČO:</w:t>
      </w:r>
      <w:r w:rsidRPr="00CC7276">
        <w:rPr>
          <w:sz w:val="22"/>
          <w:szCs w:val="22"/>
          <w:highlight w:val="yellow"/>
          <w:lang w:val="cs-CZ" w:eastAsia="cs-CZ"/>
        </w:rPr>
        <w:tab/>
      </w:r>
      <w:r w:rsidR="00F234A5" w:rsidRPr="00CC7276">
        <w:rPr>
          <w:sz w:val="22"/>
          <w:szCs w:val="22"/>
          <w:highlight w:val="yellow"/>
          <w:lang w:val="cs-CZ" w:eastAsia="cs-CZ"/>
        </w:rPr>
        <w:t>………………………………………</w:t>
      </w:r>
    </w:p>
    <w:p w:rsidR="00251486" w:rsidRPr="00CC7276" w:rsidRDefault="00251486" w:rsidP="005B6266">
      <w:pPr>
        <w:tabs>
          <w:tab w:val="left" w:pos="2520"/>
        </w:tabs>
        <w:autoSpaceDE w:val="0"/>
        <w:autoSpaceDN w:val="0"/>
        <w:adjustRightInd w:val="0"/>
        <w:jc w:val="both"/>
        <w:rPr>
          <w:sz w:val="22"/>
          <w:szCs w:val="22"/>
          <w:highlight w:val="yellow"/>
          <w:lang w:val="cs-CZ" w:eastAsia="cs-CZ"/>
        </w:rPr>
      </w:pPr>
      <w:r w:rsidRPr="00CC7276">
        <w:rPr>
          <w:sz w:val="22"/>
          <w:szCs w:val="22"/>
          <w:highlight w:val="yellow"/>
          <w:lang w:val="cs-CZ" w:eastAsia="cs-CZ"/>
        </w:rPr>
        <w:t>DIČ:</w:t>
      </w:r>
      <w:r w:rsidRPr="00CC7276">
        <w:rPr>
          <w:sz w:val="22"/>
          <w:szCs w:val="22"/>
          <w:highlight w:val="yellow"/>
          <w:lang w:val="cs-CZ" w:eastAsia="cs-CZ"/>
        </w:rPr>
        <w:tab/>
      </w:r>
      <w:r w:rsidR="00F234A5" w:rsidRPr="00CC7276">
        <w:rPr>
          <w:sz w:val="22"/>
          <w:szCs w:val="22"/>
          <w:highlight w:val="yellow"/>
          <w:lang w:val="cs-CZ" w:eastAsia="cs-CZ"/>
        </w:rPr>
        <w:t>………………………………………</w:t>
      </w:r>
      <w:proofErr w:type="gramStart"/>
      <w:r w:rsidR="00F234A5" w:rsidRPr="00CC7276">
        <w:rPr>
          <w:sz w:val="22"/>
          <w:szCs w:val="22"/>
          <w:highlight w:val="yellow"/>
          <w:lang w:val="cs-CZ" w:eastAsia="cs-CZ"/>
        </w:rPr>
        <w:t>…..</w:t>
      </w:r>
      <w:proofErr w:type="gramEnd"/>
    </w:p>
    <w:p w:rsidR="00251486" w:rsidRPr="00CC7276" w:rsidRDefault="00251486" w:rsidP="005B6266">
      <w:pPr>
        <w:tabs>
          <w:tab w:val="left" w:pos="2520"/>
        </w:tabs>
        <w:jc w:val="both"/>
        <w:rPr>
          <w:sz w:val="22"/>
          <w:szCs w:val="22"/>
          <w:highlight w:val="yellow"/>
          <w:lang w:val="cs-CZ"/>
        </w:rPr>
      </w:pPr>
      <w:r w:rsidRPr="00CC7276">
        <w:rPr>
          <w:sz w:val="22"/>
          <w:szCs w:val="22"/>
          <w:highlight w:val="yellow"/>
          <w:lang w:val="cs-CZ"/>
        </w:rPr>
        <w:t>bankovní spojení:</w:t>
      </w:r>
      <w:r w:rsidRPr="00CC7276">
        <w:rPr>
          <w:sz w:val="22"/>
          <w:szCs w:val="22"/>
          <w:highlight w:val="yellow"/>
          <w:lang w:val="cs-CZ"/>
        </w:rPr>
        <w:tab/>
      </w:r>
      <w:r w:rsidR="00F234A5" w:rsidRPr="00CC7276">
        <w:rPr>
          <w:sz w:val="22"/>
          <w:szCs w:val="22"/>
          <w:highlight w:val="yellow"/>
          <w:lang w:val="cs-CZ"/>
        </w:rPr>
        <w:t>…………………………………</w:t>
      </w:r>
      <w:proofErr w:type="gramStart"/>
      <w:r w:rsidR="00F234A5" w:rsidRPr="00CC7276">
        <w:rPr>
          <w:sz w:val="22"/>
          <w:szCs w:val="22"/>
          <w:highlight w:val="yellow"/>
          <w:lang w:val="cs-CZ"/>
        </w:rPr>
        <w:t>…..</w:t>
      </w:r>
      <w:proofErr w:type="gramEnd"/>
    </w:p>
    <w:p w:rsidR="00251486" w:rsidRPr="00CC7276" w:rsidRDefault="00251486" w:rsidP="005B6266">
      <w:pPr>
        <w:tabs>
          <w:tab w:val="left" w:pos="2520"/>
        </w:tabs>
        <w:jc w:val="both"/>
        <w:rPr>
          <w:sz w:val="22"/>
          <w:szCs w:val="22"/>
          <w:highlight w:val="yellow"/>
          <w:lang w:val="cs-CZ"/>
        </w:rPr>
      </w:pPr>
      <w:r w:rsidRPr="00CC7276">
        <w:rPr>
          <w:sz w:val="22"/>
          <w:szCs w:val="22"/>
          <w:highlight w:val="yellow"/>
          <w:lang w:val="cs-CZ"/>
        </w:rPr>
        <w:t>číslo účtu:</w:t>
      </w:r>
      <w:r w:rsidRPr="00CC7276">
        <w:rPr>
          <w:sz w:val="22"/>
          <w:szCs w:val="22"/>
          <w:highlight w:val="yellow"/>
          <w:lang w:val="cs-CZ"/>
        </w:rPr>
        <w:tab/>
      </w:r>
      <w:r w:rsidR="00F234A5" w:rsidRPr="00CC7276">
        <w:rPr>
          <w:sz w:val="22"/>
          <w:szCs w:val="22"/>
          <w:highlight w:val="yellow"/>
          <w:lang w:val="cs-CZ"/>
        </w:rPr>
        <w:t>………………………………………</w:t>
      </w:r>
      <w:proofErr w:type="gramStart"/>
      <w:r w:rsidR="00F234A5" w:rsidRPr="00CC7276">
        <w:rPr>
          <w:sz w:val="22"/>
          <w:szCs w:val="22"/>
          <w:highlight w:val="yellow"/>
          <w:lang w:val="cs-CZ"/>
        </w:rPr>
        <w:t>…..</w:t>
      </w:r>
      <w:proofErr w:type="gramEnd"/>
    </w:p>
    <w:p w:rsidR="00251486" w:rsidRPr="00CC7276" w:rsidRDefault="00251486" w:rsidP="005B6266">
      <w:pPr>
        <w:tabs>
          <w:tab w:val="left" w:pos="2268"/>
          <w:tab w:val="left" w:pos="2520"/>
          <w:tab w:val="left" w:pos="3544"/>
        </w:tabs>
        <w:jc w:val="both"/>
        <w:rPr>
          <w:sz w:val="22"/>
          <w:szCs w:val="22"/>
          <w:highlight w:val="yellow"/>
          <w:lang w:val="cs-CZ"/>
        </w:rPr>
      </w:pPr>
      <w:r w:rsidRPr="00CC7276">
        <w:rPr>
          <w:sz w:val="22"/>
          <w:szCs w:val="22"/>
          <w:highlight w:val="yellow"/>
          <w:lang w:val="cs-CZ"/>
        </w:rPr>
        <w:t xml:space="preserve">zapsanou v obchodním rejstříku </w:t>
      </w:r>
      <w:r w:rsidR="00F234A5" w:rsidRPr="00CC7276">
        <w:rPr>
          <w:sz w:val="22"/>
          <w:szCs w:val="22"/>
          <w:highlight w:val="yellow"/>
          <w:lang w:val="cs-CZ"/>
        </w:rPr>
        <w:t>………………</w:t>
      </w:r>
      <w:proofErr w:type="gramStart"/>
      <w:r w:rsidR="00F234A5" w:rsidRPr="00CC7276">
        <w:rPr>
          <w:sz w:val="22"/>
          <w:szCs w:val="22"/>
          <w:highlight w:val="yellow"/>
          <w:lang w:val="cs-CZ"/>
        </w:rPr>
        <w:t>…..</w:t>
      </w:r>
      <w:r w:rsidRPr="00CC7276">
        <w:rPr>
          <w:sz w:val="22"/>
          <w:szCs w:val="22"/>
          <w:highlight w:val="yellow"/>
          <w:lang w:val="cs-CZ"/>
        </w:rPr>
        <w:t xml:space="preserve"> </w:t>
      </w:r>
      <w:proofErr w:type="spellStart"/>
      <w:r w:rsidRPr="00CC7276">
        <w:rPr>
          <w:sz w:val="22"/>
          <w:szCs w:val="22"/>
          <w:highlight w:val="yellow"/>
          <w:lang w:val="cs-CZ"/>
        </w:rPr>
        <w:t>sp</w:t>
      </w:r>
      <w:proofErr w:type="spellEnd"/>
      <w:r w:rsidRPr="00CC7276">
        <w:rPr>
          <w:sz w:val="22"/>
          <w:szCs w:val="22"/>
          <w:highlight w:val="yellow"/>
          <w:lang w:val="cs-CZ"/>
        </w:rPr>
        <w:t>.</w:t>
      </w:r>
      <w:proofErr w:type="gramEnd"/>
      <w:r w:rsidRPr="00CC7276">
        <w:rPr>
          <w:sz w:val="22"/>
          <w:szCs w:val="22"/>
          <w:highlight w:val="yellow"/>
          <w:lang w:val="cs-CZ"/>
        </w:rPr>
        <w:t xml:space="preserve"> zn. </w:t>
      </w:r>
      <w:r w:rsidR="00F234A5" w:rsidRPr="00CC7276">
        <w:rPr>
          <w:sz w:val="22"/>
          <w:szCs w:val="22"/>
          <w:highlight w:val="yellow"/>
          <w:lang w:val="cs-CZ"/>
        </w:rPr>
        <w:t>……………</w:t>
      </w:r>
      <w:r w:rsidRPr="00CC7276">
        <w:rPr>
          <w:sz w:val="22"/>
          <w:szCs w:val="22"/>
          <w:highlight w:val="yellow"/>
          <w:lang w:val="cs-CZ"/>
        </w:rPr>
        <w:t xml:space="preserve">, vložka </w:t>
      </w:r>
      <w:r w:rsidR="00F234A5" w:rsidRPr="00CC7276">
        <w:rPr>
          <w:sz w:val="22"/>
          <w:szCs w:val="22"/>
          <w:highlight w:val="yellow"/>
          <w:lang w:val="cs-CZ"/>
        </w:rPr>
        <w:t>………………..</w:t>
      </w:r>
    </w:p>
    <w:p w:rsidR="00251486" w:rsidRPr="00CC7276" w:rsidRDefault="00251486" w:rsidP="005B6266">
      <w:pPr>
        <w:tabs>
          <w:tab w:val="left" w:pos="2268"/>
          <w:tab w:val="left" w:pos="2520"/>
          <w:tab w:val="left" w:pos="3544"/>
        </w:tabs>
        <w:jc w:val="both"/>
        <w:rPr>
          <w:sz w:val="22"/>
          <w:szCs w:val="22"/>
          <w:lang w:val="cs-CZ"/>
        </w:rPr>
      </w:pPr>
      <w:r w:rsidRPr="00CC7276">
        <w:rPr>
          <w:sz w:val="22"/>
          <w:szCs w:val="22"/>
          <w:highlight w:val="yellow"/>
          <w:lang w:val="cs-CZ"/>
        </w:rPr>
        <w:t>zástupce pro věcná jednání:</w:t>
      </w:r>
      <w:r w:rsidRPr="00CC7276">
        <w:rPr>
          <w:sz w:val="22"/>
          <w:szCs w:val="22"/>
          <w:lang w:val="cs-CZ"/>
        </w:rPr>
        <w:tab/>
      </w:r>
    </w:p>
    <w:p w:rsidR="00251486" w:rsidRPr="00CC7276" w:rsidRDefault="00251486" w:rsidP="005B6266">
      <w:pPr>
        <w:tabs>
          <w:tab w:val="left" w:pos="2520"/>
        </w:tabs>
        <w:jc w:val="both"/>
        <w:rPr>
          <w:sz w:val="22"/>
          <w:szCs w:val="22"/>
          <w:lang w:val="cs-CZ"/>
        </w:rPr>
      </w:pPr>
    </w:p>
    <w:p w:rsidR="00251486" w:rsidRPr="00CC7276" w:rsidRDefault="00251486" w:rsidP="00066F9C">
      <w:pPr>
        <w:tabs>
          <w:tab w:val="left" w:pos="2520"/>
        </w:tabs>
        <w:jc w:val="both"/>
        <w:rPr>
          <w:sz w:val="22"/>
          <w:szCs w:val="22"/>
          <w:lang w:val="cs-CZ"/>
        </w:rPr>
      </w:pPr>
      <w:r w:rsidRPr="00CC7276">
        <w:rPr>
          <w:sz w:val="22"/>
          <w:szCs w:val="22"/>
          <w:lang w:val="cs-CZ"/>
        </w:rPr>
        <w:t xml:space="preserve">NA STRANĚ DRUHÉ (DÁLE JEN </w:t>
      </w:r>
      <w:bookmarkStart w:id="1" w:name="OTHERHAND"/>
      <w:bookmarkEnd w:id="1"/>
      <w:r w:rsidRPr="00CC7276">
        <w:rPr>
          <w:sz w:val="22"/>
          <w:szCs w:val="22"/>
          <w:lang w:val="cs-CZ"/>
        </w:rPr>
        <w:t>„</w:t>
      </w:r>
      <w:r w:rsidRPr="00CC7276">
        <w:rPr>
          <w:b/>
          <w:sz w:val="22"/>
          <w:szCs w:val="22"/>
          <w:lang w:val="cs-CZ"/>
        </w:rPr>
        <w:t>Zhotovitel</w:t>
      </w:r>
      <w:r w:rsidRPr="00CC7276">
        <w:rPr>
          <w:sz w:val="22"/>
          <w:szCs w:val="22"/>
          <w:lang w:val="cs-CZ"/>
        </w:rPr>
        <w:t>“)</w:t>
      </w:r>
    </w:p>
    <w:p w:rsidR="00251486" w:rsidRPr="00CC7276" w:rsidRDefault="00251486" w:rsidP="005B6266">
      <w:pPr>
        <w:tabs>
          <w:tab w:val="left" w:pos="2520"/>
        </w:tabs>
        <w:jc w:val="right"/>
        <w:rPr>
          <w:sz w:val="22"/>
          <w:szCs w:val="22"/>
          <w:lang w:val="cs-CZ"/>
        </w:rPr>
      </w:pPr>
      <w:r w:rsidRPr="00CC7276">
        <w:rPr>
          <w:sz w:val="22"/>
          <w:szCs w:val="22"/>
          <w:lang w:val="cs-CZ"/>
        </w:rPr>
        <w:t>,</w:t>
      </w:r>
    </w:p>
    <w:p w:rsidR="00251486" w:rsidRPr="00CC7276" w:rsidRDefault="00251486" w:rsidP="005B6266">
      <w:pPr>
        <w:tabs>
          <w:tab w:val="left" w:pos="2520"/>
        </w:tabs>
        <w:jc w:val="right"/>
        <w:rPr>
          <w:bCs/>
          <w:sz w:val="22"/>
          <w:szCs w:val="22"/>
          <w:lang w:val="cs-CZ"/>
        </w:rPr>
      </w:pPr>
    </w:p>
    <w:p w:rsidR="00251486" w:rsidRPr="00CC7276" w:rsidRDefault="00251486" w:rsidP="00066F9C">
      <w:pPr>
        <w:suppressAutoHyphens/>
        <w:rPr>
          <w:sz w:val="22"/>
          <w:szCs w:val="22"/>
          <w:lang w:val="cs-CZ"/>
        </w:rPr>
      </w:pPr>
      <w:r w:rsidRPr="00CC7276">
        <w:rPr>
          <w:caps/>
          <w:sz w:val="22"/>
          <w:szCs w:val="22"/>
          <w:lang w:val="cs-CZ"/>
        </w:rPr>
        <w:t xml:space="preserve">objednatel a zhotovitel společně jen </w:t>
      </w:r>
      <w:r w:rsidRPr="00CC7276">
        <w:rPr>
          <w:sz w:val="22"/>
          <w:szCs w:val="22"/>
          <w:lang w:val="cs-CZ"/>
        </w:rPr>
        <w:t>„</w:t>
      </w:r>
      <w:r w:rsidRPr="00CC7276">
        <w:rPr>
          <w:b/>
          <w:sz w:val="22"/>
          <w:szCs w:val="22"/>
          <w:lang w:val="cs-CZ"/>
        </w:rPr>
        <w:t>Smluvní strany</w:t>
      </w:r>
      <w:r w:rsidRPr="00CC7276">
        <w:rPr>
          <w:sz w:val="22"/>
          <w:szCs w:val="22"/>
          <w:lang w:val="cs-CZ"/>
        </w:rPr>
        <w:t>“</w:t>
      </w:r>
    </w:p>
    <w:p w:rsidR="00251486" w:rsidRPr="00CC7276" w:rsidRDefault="00251486" w:rsidP="00066F9C">
      <w:pPr>
        <w:rPr>
          <w:sz w:val="22"/>
          <w:szCs w:val="22"/>
          <w:lang w:val="cs-CZ"/>
        </w:rPr>
      </w:pPr>
      <w:r w:rsidRPr="00CC7276">
        <w:rPr>
          <w:caps/>
          <w:sz w:val="22"/>
          <w:szCs w:val="22"/>
          <w:lang w:val="cs-CZ"/>
        </w:rPr>
        <w:t>nebo jednotlivě</w:t>
      </w:r>
      <w:r w:rsidRPr="00CC7276">
        <w:rPr>
          <w:sz w:val="22"/>
          <w:szCs w:val="22"/>
          <w:lang w:val="cs-CZ"/>
        </w:rPr>
        <w:t xml:space="preserve"> „</w:t>
      </w:r>
      <w:r w:rsidRPr="00CC7276">
        <w:rPr>
          <w:b/>
          <w:sz w:val="22"/>
          <w:szCs w:val="22"/>
          <w:lang w:val="cs-CZ"/>
        </w:rPr>
        <w:t>Smluvní strana</w:t>
      </w:r>
      <w:r w:rsidRPr="00CC7276">
        <w:rPr>
          <w:sz w:val="22"/>
          <w:szCs w:val="22"/>
          <w:lang w:val="cs-CZ"/>
        </w:rPr>
        <w:t>“.</w:t>
      </w:r>
      <w:r w:rsidRPr="00CC7276">
        <w:rPr>
          <w:sz w:val="22"/>
          <w:szCs w:val="22"/>
          <w:lang w:val="cs-CZ"/>
        </w:rPr>
        <w:br w:type="page"/>
      </w:r>
    </w:p>
    <w:p w:rsidR="00251486" w:rsidRPr="00CC7276" w:rsidRDefault="00251486" w:rsidP="00D37171">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CC7276">
        <w:rPr>
          <w:rFonts w:ascii="Times New Roman" w:hAnsi="Times New Roman"/>
          <w:sz w:val="22"/>
          <w:szCs w:val="22"/>
        </w:rPr>
        <w:lastRenderedPageBreak/>
        <w:t>ÚČEL SMLOUVY</w:t>
      </w:r>
    </w:p>
    <w:p w:rsidR="006328EA" w:rsidRPr="00CC7276" w:rsidRDefault="006328EA" w:rsidP="006328EA">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 xml:space="preserve">Tato smlouva se uzavírá za účelem realizace podlimitní veřejné zakázky na stavební práce s názvem </w:t>
      </w:r>
      <w:r w:rsidRPr="00CC7276">
        <w:rPr>
          <w:b/>
          <w:sz w:val="22"/>
          <w:szCs w:val="22"/>
          <w:lang w:val="cs-CZ"/>
        </w:rPr>
        <w:t>„</w:t>
      </w:r>
      <w:proofErr w:type="spellStart"/>
      <w:r w:rsidR="00A8269C" w:rsidRPr="00CC7276">
        <w:rPr>
          <w:b/>
          <w:sz w:val="22"/>
          <w:szCs w:val="22"/>
        </w:rPr>
        <w:t>SOUp</w:t>
      </w:r>
      <w:proofErr w:type="spellEnd"/>
      <w:r w:rsidR="00A8269C" w:rsidRPr="00CC7276">
        <w:rPr>
          <w:b/>
          <w:sz w:val="22"/>
          <w:szCs w:val="22"/>
        </w:rPr>
        <w:t xml:space="preserve"> </w:t>
      </w:r>
      <w:proofErr w:type="spellStart"/>
      <w:r w:rsidR="00A8269C" w:rsidRPr="00CC7276">
        <w:rPr>
          <w:b/>
          <w:sz w:val="22"/>
          <w:szCs w:val="22"/>
        </w:rPr>
        <w:t>Jílové</w:t>
      </w:r>
      <w:proofErr w:type="spellEnd"/>
      <w:r w:rsidR="00A8269C" w:rsidRPr="00CC7276">
        <w:rPr>
          <w:b/>
          <w:sz w:val="22"/>
          <w:szCs w:val="22"/>
        </w:rPr>
        <w:t xml:space="preserve"> – </w:t>
      </w:r>
      <w:proofErr w:type="spellStart"/>
      <w:r w:rsidR="00A8269C" w:rsidRPr="00CC7276">
        <w:rPr>
          <w:b/>
          <w:sz w:val="22"/>
          <w:szCs w:val="22"/>
        </w:rPr>
        <w:t>dílna</w:t>
      </w:r>
      <w:proofErr w:type="spellEnd"/>
      <w:r w:rsidR="00A8269C" w:rsidRPr="00CC7276">
        <w:rPr>
          <w:b/>
          <w:sz w:val="22"/>
          <w:szCs w:val="22"/>
        </w:rPr>
        <w:t xml:space="preserve"> </w:t>
      </w:r>
      <w:proofErr w:type="spellStart"/>
      <w:r w:rsidR="00A8269C" w:rsidRPr="00CC7276">
        <w:rPr>
          <w:b/>
          <w:sz w:val="22"/>
          <w:szCs w:val="22"/>
        </w:rPr>
        <w:t>kuchyň</w:t>
      </w:r>
      <w:proofErr w:type="spellEnd"/>
      <w:r w:rsidR="00A8269C" w:rsidRPr="00CC7276">
        <w:rPr>
          <w:b/>
          <w:sz w:val="22"/>
          <w:szCs w:val="22"/>
        </w:rPr>
        <w:t xml:space="preserve">, </w:t>
      </w:r>
      <w:proofErr w:type="spellStart"/>
      <w:r w:rsidR="00A8269C" w:rsidRPr="00CC7276">
        <w:rPr>
          <w:b/>
          <w:sz w:val="22"/>
          <w:szCs w:val="22"/>
        </w:rPr>
        <w:t>realizace</w:t>
      </w:r>
      <w:proofErr w:type="spellEnd"/>
      <w:r w:rsidR="00A8269C" w:rsidRPr="00CC7276">
        <w:rPr>
          <w:b/>
          <w:sz w:val="22"/>
          <w:szCs w:val="22"/>
        </w:rPr>
        <w:t xml:space="preserve"> </w:t>
      </w:r>
      <w:proofErr w:type="spellStart"/>
      <w:r w:rsidR="00A8269C" w:rsidRPr="00CC7276">
        <w:rPr>
          <w:b/>
          <w:sz w:val="22"/>
          <w:szCs w:val="22"/>
        </w:rPr>
        <w:t>vybavení</w:t>
      </w:r>
      <w:proofErr w:type="spellEnd"/>
      <w:r w:rsidRPr="00CC7276">
        <w:rPr>
          <w:b/>
          <w:sz w:val="22"/>
          <w:szCs w:val="22"/>
          <w:lang w:val="cs-CZ"/>
        </w:rPr>
        <w:t>“</w:t>
      </w:r>
      <w:r w:rsidRPr="00CC7276">
        <w:rPr>
          <w:sz w:val="22"/>
          <w:szCs w:val="22"/>
          <w:lang w:val="cs-CZ"/>
        </w:rPr>
        <w:t xml:space="preserve"> (dále jen „</w:t>
      </w:r>
      <w:r w:rsidRPr="00CC7276">
        <w:rPr>
          <w:b/>
          <w:sz w:val="22"/>
          <w:szCs w:val="22"/>
          <w:lang w:val="cs-CZ"/>
        </w:rPr>
        <w:t>Veřejná zakázka</w:t>
      </w:r>
      <w:r w:rsidRPr="00CC7276">
        <w:rPr>
          <w:sz w:val="22"/>
          <w:szCs w:val="22"/>
          <w:lang w:val="cs-CZ"/>
        </w:rPr>
        <w:t xml:space="preserve">“). </w:t>
      </w:r>
      <w:proofErr w:type="gramStart"/>
      <w:r w:rsidRPr="00CC7276">
        <w:rPr>
          <w:sz w:val="22"/>
          <w:szCs w:val="22"/>
          <w:lang w:val="cs-CZ"/>
        </w:rPr>
        <w:t>vyhlášené</w:t>
      </w:r>
      <w:proofErr w:type="gramEnd"/>
      <w:r w:rsidRPr="00CC7276">
        <w:rPr>
          <w:sz w:val="22"/>
          <w:szCs w:val="22"/>
          <w:lang w:val="cs-CZ"/>
        </w:rPr>
        <w:t xml:space="preserve"> </w:t>
      </w:r>
      <w:r w:rsidR="006A08D7" w:rsidRPr="00CC7276">
        <w:rPr>
          <w:sz w:val="22"/>
          <w:szCs w:val="22"/>
          <w:lang w:val="cs-CZ"/>
        </w:rPr>
        <w:t>Ob</w:t>
      </w:r>
      <w:r w:rsidR="00C30149" w:rsidRPr="00CC7276">
        <w:rPr>
          <w:sz w:val="22"/>
          <w:szCs w:val="22"/>
          <w:lang w:val="cs-CZ"/>
        </w:rPr>
        <w:t>jednavatelem</w:t>
      </w:r>
      <w:r w:rsidRPr="00CC7276">
        <w:rPr>
          <w:sz w:val="22"/>
          <w:szCs w:val="22"/>
          <w:lang w:val="cs-CZ"/>
        </w:rPr>
        <w:t xml:space="preserve"> jako veřejným zadavatelem, pro něhož byla jako nejvhodnější nabíd</w:t>
      </w:r>
      <w:r w:rsidR="0074484D" w:rsidRPr="00CC7276">
        <w:rPr>
          <w:sz w:val="22"/>
          <w:szCs w:val="22"/>
          <w:lang w:val="cs-CZ"/>
        </w:rPr>
        <w:t>ka vybrána nabídka Zhotovitele</w:t>
      </w:r>
      <w:r w:rsidRPr="00CC7276">
        <w:rPr>
          <w:sz w:val="22"/>
          <w:szCs w:val="22"/>
          <w:lang w:val="cs-CZ"/>
        </w:rPr>
        <w:t>.</w:t>
      </w:r>
    </w:p>
    <w:p w:rsidR="006328EA" w:rsidRPr="00CC7276" w:rsidRDefault="0074484D" w:rsidP="006328EA">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Zhotovitel</w:t>
      </w:r>
      <w:r w:rsidR="006328EA" w:rsidRPr="00CC7276">
        <w:rPr>
          <w:sz w:val="22"/>
          <w:szCs w:val="22"/>
          <w:lang w:val="cs-CZ"/>
        </w:rPr>
        <w:t xml:space="preserve"> prohlašuje, že 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p>
    <w:p w:rsidR="006328EA" w:rsidRPr="00CC7276" w:rsidRDefault="006328EA" w:rsidP="006328EA">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Tato Smlouva je součást</w:t>
      </w:r>
      <w:r w:rsidR="0074484D" w:rsidRPr="00CC7276">
        <w:rPr>
          <w:sz w:val="22"/>
          <w:szCs w:val="22"/>
          <w:lang w:val="cs-CZ"/>
        </w:rPr>
        <w:t>í r</w:t>
      </w:r>
      <w:r w:rsidR="00C30149" w:rsidRPr="00CC7276">
        <w:rPr>
          <w:sz w:val="22"/>
          <w:szCs w:val="22"/>
          <w:lang w:val="cs-CZ"/>
        </w:rPr>
        <w:t>ealizace projektu O</w:t>
      </w:r>
      <w:r w:rsidR="0074484D" w:rsidRPr="00CC7276">
        <w:rPr>
          <w:sz w:val="22"/>
          <w:szCs w:val="22"/>
          <w:lang w:val="cs-CZ"/>
        </w:rPr>
        <w:t>bjednatele</w:t>
      </w:r>
      <w:r w:rsidRPr="00CC7276">
        <w:rPr>
          <w:sz w:val="22"/>
          <w:szCs w:val="22"/>
          <w:lang w:val="cs-CZ"/>
        </w:rPr>
        <w:t xml:space="preserve"> s názvem: „</w:t>
      </w:r>
      <w:proofErr w:type="spellStart"/>
      <w:r w:rsidRPr="00CC7276">
        <w:rPr>
          <w:sz w:val="22"/>
          <w:szCs w:val="22"/>
          <w:lang w:val="cs-CZ"/>
        </w:rPr>
        <w:t>SOUp</w:t>
      </w:r>
      <w:proofErr w:type="spellEnd"/>
      <w:r w:rsidRPr="00CC7276">
        <w:rPr>
          <w:sz w:val="22"/>
          <w:szCs w:val="22"/>
          <w:lang w:val="cs-CZ"/>
        </w:rPr>
        <w:t xml:space="preserve"> Jílové –dílna kuchyň </w:t>
      </w:r>
      <w:proofErr w:type="gramStart"/>
      <w:r w:rsidR="00640D97" w:rsidRPr="00CC7276">
        <w:rPr>
          <w:sz w:val="22"/>
          <w:szCs w:val="22"/>
          <w:lang w:val="cs-CZ"/>
        </w:rPr>
        <w:t>reg</w:t>
      </w:r>
      <w:proofErr w:type="gramEnd"/>
      <w:r w:rsidR="00640D97" w:rsidRPr="00CC7276">
        <w:rPr>
          <w:sz w:val="22"/>
          <w:szCs w:val="22"/>
          <w:lang w:val="cs-CZ"/>
        </w:rPr>
        <w:t>.</w:t>
      </w:r>
      <w:proofErr w:type="gramStart"/>
      <w:r w:rsidR="00640D97" w:rsidRPr="00CC7276">
        <w:rPr>
          <w:sz w:val="22"/>
          <w:szCs w:val="22"/>
          <w:lang w:val="cs-CZ"/>
        </w:rPr>
        <w:t>č.</w:t>
      </w:r>
      <w:proofErr w:type="gramEnd"/>
      <w:r w:rsidR="00640D97" w:rsidRPr="00CC7276">
        <w:rPr>
          <w:sz w:val="22"/>
          <w:szCs w:val="22"/>
          <w:lang w:val="cs-CZ"/>
        </w:rPr>
        <w:t>:</w:t>
      </w:r>
      <w:r w:rsidRPr="00CC7276">
        <w:rPr>
          <w:sz w:val="22"/>
          <w:szCs w:val="22"/>
          <w:lang w:val="cs-CZ"/>
        </w:rPr>
        <w:t>CZ.06.2.67/0.0/0.0/16_050/0002277 (dále jen „projekt“), na který byla schválena dotace Evropské unie z Operačního prog</w:t>
      </w:r>
      <w:r w:rsidR="00445B48" w:rsidRPr="00CC7276">
        <w:rPr>
          <w:sz w:val="22"/>
          <w:szCs w:val="22"/>
          <w:lang w:val="cs-CZ"/>
        </w:rPr>
        <w:t>ramu „Integrovaný regionální operační program, číslo výzvy 33“</w:t>
      </w:r>
    </w:p>
    <w:p w:rsidR="00DE62C8" w:rsidRPr="00CC7276" w:rsidRDefault="006328EA" w:rsidP="0002426C">
      <w:pPr>
        <w:pStyle w:val="Odstavecseseznamem1"/>
        <w:numPr>
          <w:ilvl w:val="2"/>
          <w:numId w:val="4"/>
        </w:numPr>
        <w:spacing w:after="120" w:line="276" w:lineRule="auto"/>
        <w:contextualSpacing w:val="0"/>
        <w:jc w:val="both"/>
        <w:rPr>
          <w:sz w:val="22"/>
          <w:szCs w:val="22"/>
          <w:lang w:val="cs-CZ"/>
        </w:rPr>
      </w:pPr>
      <w:r w:rsidRPr="00CC7276">
        <w:rPr>
          <w:sz w:val="22"/>
          <w:szCs w:val="22"/>
          <w:lang w:val="cs-CZ"/>
        </w:rPr>
        <w:t>Podmínky čerpání dotace upravuj</w:t>
      </w:r>
      <w:r w:rsidR="0041576C" w:rsidRPr="00CC7276">
        <w:rPr>
          <w:sz w:val="22"/>
          <w:szCs w:val="22"/>
          <w:lang w:val="cs-CZ"/>
        </w:rPr>
        <w:t>e dokument s názvem Integrovaný regionální operační program</w:t>
      </w:r>
      <w:r w:rsidR="000233BA" w:rsidRPr="00CC7276">
        <w:rPr>
          <w:sz w:val="22"/>
          <w:szCs w:val="22"/>
          <w:lang w:val="cs-CZ"/>
        </w:rPr>
        <w:t xml:space="preserve">, </w:t>
      </w:r>
      <w:r w:rsidR="0002426C" w:rsidRPr="00CC7276">
        <w:rPr>
          <w:sz w:val="22"/>
          <w:szCs w:val="22"/>
          <w:lang w:val="cs-CZ"/>
        </w:rPr>
        <w:t xml:space="preserve">Obecná pravidla pro žadatele a příjemce a </w:t>
      </w:r>
      <w:r w:rsidR="000233BA" w:rsidRPr="00CC7276">
        <w:rPr>
          <w:sz w:val="22"/>
          <w:szCs w:val="22"/>
          <w:lang w:val="cs-CZ"/>
        </w:rPr>
        <w:t xml:space="preserve">Specifická pravidla pro žadatele a příjemce, specifický cíl 2.4: Zvýšení kvalit a dostupnosti infrastruktury pro vzdělávání a celoživotní učení, kolová výzva </w:t>
      </w:r>
      <w:proofErr w:type="gramStart"/>
      <w:r w:rsidR="000233BA" w:rsidRPr="00CC7276">
        <w:rPr>
          <w:sz w:val="22"/>
          <w:szCs w:val="22"/>
          <w:lang w:val="cs-CZ"/>
        </w:rPr>
        <w:t>č.33</w:t>
      </w:r>
      <w:proofErr w:type="gramEnd"/>
      <w:r w:rsidR="000233BA" w:rsidRPr="00CC7276">
        <w:rPr>
          <w:sz w:val="22"/>
          <w:szCs w:val="22"/>
          <w:lang w:val="cs-CZ"/>
        </w:rPr>
        <w:t xml:space="preserve"> Infrastruktura středních škol a vyšších odborných škol (SVL)</w:t>
      </w:r>
      <w:r w:rsidRPr="00CC7276">
        <w:rPr>
          <w:sz w:val="22"/>
          <w:szCs w:val="22"/>
          <w:lang w:val="cs-CZ"/>
        </w:rPr>
        <w:t xml:space="preserve"> dostupná na</w:t>
      </w:r>
      <w:r w:rsidR="00C36481" w:rsidRPr="00CC7276">
        <w:rPr>
          <w:lang w:val="cs-CZ"/>
        </w:rPr>
        <w:t xml:space="preserve"> </w:t>
      </w:r>
      <w:r w:rsidR="0074484D" w:rsidRPr="00CC7276">
        <w:rPr>
          <w:lang w:val="cs-CZ"/>
        </w:rPr>
        <w:t xml:space="preserve"> </w:t>
      </w:r>
    </w:p>
    <w:p w:rsidR="00DE62C8" w:rsidRPr="00CC7276" w:rsidRDefault="00881C49" w:rsidP="00DE62C8">
      <w:pPr>
        <w:pStyle w:val="Odstavecseseznamem1"/>
        <w:spacing w:after="120" w:line="276" w:lineRule="auto"/>
        <w:contextualSpacing w:val="0"/>
        <w:jc w:val="both"/>
        <w:rPr>
          <w:lang w:val="cs-CZ"/>
        </w:rPr>
      </w:pPr>
      <w:hyperlink r:id="rId8" w:history="1">
        <w:r w:rsidR="00C36481" w:rsidRPr="00CC7276">
          <w:rPr>
            <w:rStyle w:val="Hypertextovodkaz"/>
            <w:color w:val="auto"/>
            <w:lang w:val="cs-CZ"/>
          </w:rPr>
          <w:t>http://www.strukturalni-fondy.cz/getmedia/0214a19a-5d4a-4734-b1b2-7facb47b9f4a/Obecna-pravidla-IROP_vydani-1-9_2-6.2017.pdf?ext=.pdf</w:t>
        </w:r>
      </w:hyperlink>
      <w:r w:rsidR="00C36481" w:rsidRPr="00CC7276">
        <w:rPr>
          <w:lang w:val="cs-CZ"/>
        </w:rPr>
        <w:t xml:space="preserve"> </w:t>
      </w:r>
    </w:p>
    <w:p w:rsidR="00DE62C8" w:rsidRPr="00CC7276" w:rsidRDefault="00881C49" w:rsidP="00DE62C8">
      <w:pPr>
        <w:pStyle w:val="Odstavecseseznamem1"/>
        <w:spacing w:after="120" w:line="276" w:lineRule="auto"/>
        <w:contextualSpacing w:val="0"/>
        <w:jc w:val="both"/>
        <w:rPr>
          <w:lang w:val="cs-CZ"/>
        </w:rPr>
      </w:pPr>
      <w:hyperlink r:id="rId9" w:history="1">
        <w:r w:rsidR="00DE62C8" w:rsidRPr="00CC7276">
          <w:rPr>
            <w:rStyle w:val="Hypertextovodkaz"/>
            <w:color w:val="auto"/>
            <w:lang w:val="cs-CZ"/>
          </w:rPr>
          <w:t>http://www.strukturalni-fondy.cz/getmedia/cae232c8-0bd2-4c60-a0f9-349cb949ed15/Specificka-pravidla-33-vyzvy_SS_VOS_SVL_v-1-3.pdf?ext=.pdf</w:t>
        </w:r>
      </w:hyperlink>
    </w:p>
    <w:p w:rsidR="00DE62C8" w:rsidRPr="00CC7276" w:rsidRDefault="00881C49" w:rsidP="00DE62C8">
      <w:pPr>
        <w:pStyle w:val="Odstavecseseznamem1"/>
        <w:spacing w:after="120" w:line="276" w:lineRule="auto"/>
        <w:contextualSpacing w:val="0"/>
        <w:jc w:val="both"/>
        <w:rPr>
          <w:lang w:val="cs-CZ"/>
        </w:rPr>
      </w:pPr>
      <w:hyperlink r:id="rId10" w:history="1">
        <w:r w:rsidR="00DE62C8" w:rsidRPr="00CC7276">
          <w:rPr>
            <w:rStyle w:val="Hypertextovodkaz"/>
            <w:color w:val="auto"/>
            <w:lang w:val="cs-CZ"/>
          </w:rPr>
          <w:t>https://www.strukturalni-fondy.cz/getmedia/7d8292a7-feac-4d2a-ba79-8232a14e614f/MP-zakazky-v4.pdf?ext=.pdf</w:t>
        </w:r>
      </w:hyperlink>
    </w:p>
    <w:p w:rsidR="006328EA" w:rsidRPr="00CC7276" w:rsidRDefault="006328EA" w:rsidP="00DE62C8">
      <w:pPr>
        <w:pStyle w:val="Odstavecseseznamem1"/>
        <w:spacing w:after="120" w:line="276" w:lineRule="auto"/>
        <w:contextualSpacing w:val="0"/>
        <w:jc w:val="both"/>
        <w:rPr>
          <w:sz w:val="22"/>
          <w:szCs w:val="22"/>
          <w:lang w:val="cs-CZ"/>
        </w:rPr>
      </w:pPr>
      <w:r w:rsidRPr="00CC7276">
        <w:rPr>
          <w:sz w:val="22"/>
          <w:szCs w:val="22"/>
          <w:lang w:val="cs-CZ"/>
        </w:rPr>
        <w:t>(dále jen „Dotační pravidla“).</w:t>
      </w:r>
    </w:p>
    <w:p w:rsidR="006328EA" w:rsidRPr="00CC7276" w:rsidRDefault="0074484D" w:rsidP="006328EA">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 xml:space="preserve">Zhotovitel byl </w:t>
      </w:r>
      <w:r w:rsidR="00C30149" w:rsidRPr="00CC7276">
        <w:rPr>
          <w:sz w:val="22"/>
          <w:szCs w:val="22"/>
          <w:lang w:val="cs-CZ"/>
        </w:rPr>
        <w:t>O</w:t>
      </w:r>
      <w:r w:rsidRPr="00CC7276">
        <w:rPr>
          <w:sz w:val="22"/>
          <w:szCs w:val="22"/>
          <w:lang w:val="cs-CZ"/>
        </w:rPr>
        <w:t>bjednavatelem</w:t>
      </w:r>
      <w:r w:rsidR="006328EA" w:rsidRPr="00CC7276">
        <w:rPr>
          <w:sz w:val="22"/>
          <w:szCs w:val="22"/>
          <w:lang w:val="cs-CZ"/>
        </w:rPr>
        <w:t xml:space="preserve"> výslovně upozorněn na to,</w:t>
      </w:r>
      <w:r w:rsidR="00C30149" w:rsidRPr="00CC7276">
        <w:rPr>
          <w:sz w:val="22"/>
          <w:szCs w:val="22"/>
          <w:lang w:val="cs-CZ"/>
        </w:rPr>
        <w:t xml:space="preserve"> že pro čerpání dotace O</w:t>
      </w:r>
      <w:r w:rsidRPr="00CC7276">
        <w:rPr>
          <w:sz w:val="22"/>
          <w:szCs w:val="22"/>
          <w:lang w:val="cs-CZ"/>
        </w:rPr>
        <w:t>bjednavatelem k úhradě stavebních úprav</w:t>
      </w:r>
      <w:r w:rsidR="006328EA" w:rsidRPr="00CC7276">
        <w:rPr>
          <w:sz w:val="22"/>
          <w:szCs w:val="22"/>
          <w:lang w:val="cs-CZ"/>
        </w:rPr>
        <w:t xml:space="preserve"> dle této smlouvy</w:t>
      </w:r>
      <w:r w:rsidR="00C30149" w:rsidRPr="00CC7276">
        <w:rPr>
          <w:sz w:val="22"/>
          <w:szCs w:val="22"/>
          <w:lang w:val="cs-CZ"/>
        </w:rPr>
        <w:t>,</w:t>
      </w:r>
      <w:r w:rsidR="006328EA" w:rsidRPr="00CC7276">
        <w:rPr>
          <w:sz w:val="22"/>
          <w:szCs w:val="22"/>
          <w:lang w:val="cs-CZ"/>
        </w:rPr>
        <w:t xml:space="preserve"> je nutné splnit zejména následující povinnosti: </w:t>
      </w:r>
    </w:p>
    <w:p w:rsidR="006328EA" w:rsidRPr="00CC7276" w:rsidRDefault="006328EA" w:rsidP="00983C01">
      <w:pPr>
        <w:pStyle w:val="Odstavecseseznamem1"/>
        <w:numPr>
          <w:ilvl w:val="0"/>
          <w:numId w:val="48"/>
        </w:numPr>
        <w:spacing w:after="120" w:line="276" w:lineRule="auto"/>
        <w:contextualSpacing w:val="0"/>
        <w:jc w:val="both"/>
        <w:rPr>
          <w:sz w:val="22"/>
          <w:szCs w:val="22"/>
          <w:lang w:val="cs-CZ"/>
        </w:rPr>
      </w:pPr>
      <w:r w:rsidRPr="00CC7276">
        <w:rPr>
          <w:sz w:val="22"/>
          <w:szCs w:val="22"/>
          <w:lang w:val="cs-CZ"/>
        </w:rPr>
        <w:t>dodržet způsob fakturace sjednaný touto smlouvou,</w:t>
      </w:r>
    </w:p>
    <w:p w:rsidR="006328EA" w:rsidRPr="00CC7276" w:rsidRDefault="006328EA" w:rsidP="00983C01">
      <w:pPr>
        <w:pStyle w:val="Odstavecseseznamem1"/>
        <w:numPr>
          <w:ilvl w:val="0"/>
          <w:numId w:val="48"/>
        </w:numPr>
        <w:spacing w:after="120" w:line="276" w:lineRule="auto"/>
        <w:contextualSpacing w:val="0"/>
        <w:jc w:val="both"/>
        <w:rPr>
          <w:sz w:val="22"/>
          <w:szCs w:val="22"/>
          <w:lang w:val="cs-CZ"/>
        </w:rPr>
      </w:pPr>
      <w:r w:rsidRPr="00CC7276">
        <w:rPr>
          <w:sz w:val="22"/>
          <w:szCs w:val="22"/>
          <w:lang w:val="cs-CZ"/>
        </w:rPr>
        <w:t>dodržet sjednaný termín dodání a převzetí zboží,</w:t>
      </w:r>
    </w:p>
    <w:p w:rsidR="006328EA" w:rsidRPr="00CC7276" w:rsidRDefault="006328EA" w:rsidP="00983C01">
      <w:pPr>
        <w:pStyle w:val="Odstavecseseznamem1"/>
        <w:numPr>
          <w:ilvl w:val="0"/>
          <w:numId w:val="48"/>
        </w:numPr>
        <w:spacing w:after="120" w:line="276" w:lineRule="auto"/>
        <w:contextualSpacing w:val="0"/>
        <w:jc w:val="both"/>
        <w:rPr>
          <w:sz w:val="22"/>
          <w:szCs w:val="22"/>
          <w:lang w:val="cs-CZ"/>
        </w:rPr>
      </w:pPr>
      <w:r w:rsidRPr="00CC7276">
        <w:rPr>
          <w:sz w:val="22"/>
          <w:szCs w:val="22"/>
          <w:lang w:val="cs-CZ"/>
        </w:rPr>
        <w:t xml:space="preserve">jakož i další povinnosti v Dotačních pravidlech uvedené.  </w:t>
      </w:r>
    </w:p>
    <w:p w:rsidR="006328EA" w:rsidRPr="00CC7276" w:rsidRDefault="0074484D" w:rsidP="0074484D">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Zhotovitel</w:t>
      </w:r>
      <w:r w:rsidR="006328EA" w:rsidRPr="00CC7276">
        <w:rPr>
          <w:sz w:val="22"/>
          <w:szCs w:val="22"/>
          <w:lang w:val="cs-CZ"/>
        </w:rPr>
        <w:t xml:space="preserve"> prohlašuje, že byl s Dotačními pravidly před podpisem tét</w:t>
      </w:r>
      <w:r w:rsidRPr="00CC7276">
        <w:rPr>
          <w:sz w:val="22"/>
          <w:szCs w:val="22"/>
          <w:lang w:val="cs-CZ"/>
        </w:rPr>
        <w:t xml:space="preserve">o smlouvy seznámen. Zhotovitel </w:t>
      </w:r>
      <w:r w:rsidR="006328EA" w:rsidRPr="00CC7276">
        <w:rPr>
          <w:sz w:val="22"/>
          <w:szCs w:val="22"/>
          <w:lang w:val="cs-CZ"/>
        </w:rPr>
        <w:t>se zavazuje</w:t>
      </w:r>
      <w:r w:rsidRPr="00CC7276">
        <w:rPr>
          <w:sz w:val="22"/>
          <w:szCs w:val="22"/>
          <w:lang w:val="cs-CZ"/>
        </w:rPr>
        <w:t xml:space="preserve"> provést stavební úpravy tak</w:t>
      </w:r>
      <w:r w:rsidR="00C30149" w:rsidRPr="00CC7276">
        <w:rPr>
          <w:sz w:val="22"/>
          <w:szCs w:val="22"/>
          <w:lang w:val="cs-CZ"/>
        </w:rPr>
        <w:t>, aby O</w:t>
      </w:r>
      <w:r w:rsidRPr="00CC7276">
        <w:rPr>
          <w:sz w:val="22"/>
          <w:szCs w:val="22"/>
          <w:lang w:val="cs-CZ"/>
        </w:rPr>
        <w:t>bjednavatel</w:t>
      </w:r>
      <w:r w:rsidR="006328EA" w:rsidRPr="00CC7276">
        <w:rPr>
          <w:sz w:val="22"/>
          <w:szCs w:val="22"/>
          <w:lang w:val="cs-CZ"/>
        </w:rPr>
        <w:t xml:space="preserve"> Dotační pra</w:t>
      </w:r>
      <w:r w:rsidRPr="00CC7276">
        <w:rPr>
          <w:sz w:val="22"/>
          <w:szCs w:val="22"/>
          <w:lang w:val="cs-CZ"/>
        </w:rPr>
        <w:t xml:space="preserve">vidla mohl dodržet. Zhotovitel </w:t>
      </w:r>
      <w:r w:rsidR="006328EA" w:rsidRPr="00CC7276">
        <w:rPr>
          <w:sz w:val="22"/>
          <w:szCs w:val="22"/>
          <w:lang w:val="cs-CZ"/>
        </w:rPr>
        <w:t>bere na vědomí, že nedodržení jakékoli z výše uved</w:t>
      </w:r>
      <w:r w:rsidRPr="00CC7276">
        <w:rPr>
          <w:sz w:val="22"/>
          <w:szCs w:val="22"/>
          <w:lang w:val="cs-CZ"/>
        </w:rPr>
        <w:t>ených povinností může ohrozit a/</w:t>
      </w:r>
      <w:r w:rsidR="006328EA" w:rsidRPr="00CC7276">
        <w:rPr>
          <w:sz w:val="22"/>
          <w:szCs w:val="22"/>
          <w:lang w:val="cs-CZ"/>
        </w:rPr>
        <w:t>nebo znemožnit čerpání d</w:t>
      </w:r>
      <w:r w:rsidR="00C30149" w:rsidRPr="00CC7276">
        <w:rPr>
          <w:sz w:val="22"/>
          <w:szCs w:val="22"/>
          <w:lang w:val="cs-CZ"/>
        </w:rPr>
        <w:t>otace O</w:t>
      </w:r>
      <w:r w:rsidRPr="00CC7276">
        <w:rPr>
          <w:sz w:val="22"/>
          <w:szCs w:val="22"/>
          <w:lang w:val="cs-CZ"/>
        </w:rPr>
        <w:t>bjednavatelem</w:t>
      </w:r>
      <w:r w:rsidR="006328EA" w:rsidRPr="00CC7276">
        <w:rPr>
          <w:sz w:val="22"/>
          <w:szCs w:val="22"/>
          <w:lang w:val="cs-CZ"/>
        </w:rPr>
        <w:t xml:space="preserve"> a/nebo může mít za následek poskytnutí dot</w:t>
      </w:r>
      <w:r w:rsidR="00C30149" w:rsidRPr="00CC7276">
        <w:rPr>
          <w:sz w:val="22"/>
          <w:szCs w:val="22"/>
          <w:lang w:val="cs-CZ"/>
        </w:rPr>
        <w:t>ace v nižší výši a/nebo O</w:t>
      </w:r>
      <w:r w:rsidRPr="00CC7276">
        <w:rPr>
          <w:sz w:val="22"/>
          <w:szCs w:val="22"/>
          <w:lang w:val="cs-CZ"/>
        </w:rPr>
        <w:t>bjednavatel</w:t>
      </w:r>
      <w:r w:rsidR="006328EA" w:rsidRPr="00CC7276">
        <w:rPr>
          <w:sz w:val="22"/>
          <w:szCs w:val="22"/>
          <w:lang w:val="cs-CZ"/>
        </w:rPr>
        <w:t xml:space="preserve"> bude povinen již poskytnutou dotaci či její část vrátit</w:t>
      </w:r>
      <w:r w:rsidRPr="00CC7276">
        <w:rPr>
          <w:sz w:val="22"/>
          <w:szCs w:val="22"/>
          <w:lang w:val="cs-CZ"/>
        </w:rPr>
        <w:t>,</w:t>
      </w:r>
      <w:r w:rsidR="006328EA" w:rsidRPr="00CC7276">
        <w:rPr>
          <w:sz w:val="22"/>
          <w:szCs w:val="22"/>
          <w:lang w:val="cs-CZ"/>
        </w:rPr>
        <w:t xml:space="preserve"> a dále zaplatit sankce v podobě úroku z prodlení. </w:t>
      </w:r>
    </w:p>
    <w:p w:rsidR="006328EA" w:rsidRPr="00CC7276" w:rsidRDefault="006328EA" w:rsidP="006328EA">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 xml:space="preserve">Pokud dojde pro porušení jakékoli z povinností </w:t>
      </w:r>
      <w:r w:rsidR="00C30149" w:rsidRPr="00CC7276">
        <w:rPr>
          <w:sz w:val="22"/>
          <w:szCs w:val="22"/>
          <w:lang w:val="cs-CZ"/>
        </w:rPr>
        <w:t>Z</w:t>
      </w:r>
      <w:r w:rsidR="0074484D" w:rsidRPr="00CC7276">
        <w:rPr>
          <w:sz w:val="22"/>
          <w:szCs w:val="22"/>
          <w:lang w:val="cs-CZ"/>
        </w:rPr>
        <w:t>hotovitele</w:t>
      </w:r>
      <w:r w:rsidRPr="00CC7276">
        <w:rPr>
          <w:sz w:val="22"/>
          <w:szCs w:val="22"/>
          <w:lang w:val="cs-CZ"/>
        </w:rPr>
        <w:t xml:space="preserve"> sjednaných touto smlouvou z dův</w:t>
      </w:r>
      <w:r w:rsidR="00C30149" w:rsidRPr="00CC7276">
        <w:rPr>
          <w:sz w:val="22"/>
          <w:szCs w:val="22"/>
          <w:lang w:val="cs-CZ"/>
        </w:rPr>
        <w:t>odu přičitatelného Z</w:t>
      </w:r>
      <w:r w:rsidR="0074484D" w:rsidRPr="00CC7276">
        <w:rPr>
          <w:sz w:val="22"/>
          <w:szCs w:val="22"/>
          <w:lang w:val="cs-CZ"/>
        </w:rPr>
        <w:t>hotoviteli</w:t>
      </w:r>
      <w:r w:rsidRPr="00CC7276">
        <w:rPr>
          <w:sz w:val="22"/>
          <w:szCs w:val="22"/>
          <w:lang w:val="cs-CZ"/>
        </w:rPr>
        <w:t xml:space="preserve"> k některému z důsledků popsaných v předchoz</w:t>
      </w:r>
      <w:r w:rsidR="00C30149" w:rsidRPr="00CC7276">
        <w:rPr>
          <w:sz w:val="22"/>
          <w:szCs w:val="22"/>
          <w:lang w:val="cs-CZ"/>
        </w:rPr>
        <w:t>í větě, zavazuje se Zhotovitel uhradit Objednavateli</w:t>
      </w:r>
      <w:r w:rsidRPr="00CC7276">
        <w:rPr>
          <w:sz w:val="22"/>
          <w:szCs w:val="22"/>
          <w:lang w:val="cs-CZ"/>
        </w:rPr>
        <w:t xml:space="preserve"> veškeré újmy, zejména zaplatit neposkytnutou dotaci, její část či vrácenou dotaci či její část a náklady vynaložené na projekt</w:t>
      </w:r>
      <w:r w:rsidR="00C30149" w:rsidRPr="00CC7276">
        <w:rPr>
          <w:sz w:val="22"/>
          <w:szCs w:val="22"/>
          <w:lang w:val="cs-CZ"/>
        </w:rPr>
        <w:t>ového manažera, které Objednavateli</w:t>
      </w:r>
      <w:r w:rsidRPr="00CC7276">
        <w:rPr>
          <w:sz w:val="22"/>
          <w:szCs w:val="22"/>
          <w:lang w:val="cs-CZ"/>
        </w:rPr>
        <w:t xml:space="preserve"> v důsledku </w:t>
      </w:r>
      <w:r w:rsidR="00C30149" w:rsidRPr="00CC7276">
        <w:rPr>
          <w:sz w:val="22"/>
          <w:szCs w:val="22"/>
          <w:lang w:val="cs-CZ"/>
        </w:rPr>
        <w:t>porušení povinností Zhotovitelem</w:t>
      </w:r>
      <w:r w:rsidRPr="00CC7276">
        <w:rPr>
          <w:sz w:val="22"/>
          <w:szCs w:val="22"/>
          <w:lang w:val="cs-CZ"/>
        </w:rPr>
        <w:t xml:space="preserve"> vzniknou</w:t>
      </w:r>
      <w:r w:rsidR="0002426C" w:rsidRPr="00CC7276">
        <w:rPr>
          <w:sz w:val="22"/>
          <w:szCs w:val="22"/>
          <w:lang w:val="cs-CZ"/>
        </w:rPr>
        <w:t>.</w:t>
      </w:r>
    </w:p>
    <w:p w:rsidR="006328EA" w:rsidRPr="00CC7276" w:rsidRDefault="00C30149" w:rsidP="00C30149">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lastRenderedPageBreak/>
        <w:t>Zhotovitel</w:t>
      </w:r>
      <w:r w:rsidR="006328EA" w:rsidRPr="00CC7276">
        <w:rPr>
          <w:sz w:val="22"/>
          <w:szCs w:val="22"/>
          <w:lang w:val="cs-CZ"/>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02426C" w:rsidRPr="00CC7276" w:rsidRDefault="0002426C" w:rsidP="00C30149">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Závaznost dokumentace: v případě eventuálního rozporu v platnosti smluvních dokumentů, jsou dokumenty platné v tomto pořadí:</w:t>
      </w:r>
    </w:p>
    <w:p w:rsidR="0002426C" w:rsidRPr="00CC7276" w:rsidRDefault="0002426C" w:rsidP="0002426C">
      <w:pPr>
        <w:pStyle w:val="Odstavecseseznamem1"/>
        <w:spacing w:after="120"/>
        <w:contextualSpacing w:val="0"/>
        <w:jc w:val="both"/>
        <w:rPr>
          <w:sz w:val="22"/>
          <w:szCs w:val="22"/>
          <w:lang w:val="cs-CZ"/>
        </w:rPr>
      </w:pPr>
      <w:r w:rsidRPr="00CC7276">
        <w:rPr>
          <w:sz w:val="22"/>
          <w:szCs w:val="22"/>
          <w:lang w:val="cs-CZ"/>
        </w:rPr>
        <w:t>1) text smlouvy</w:t>
      </w:r>
    </w:p>
    <w:p w:rsidR="0002426C" w:rsidRPr="00CC7276" w:rsidRDefault="0002426C" w:rsidP="0002426C">
      <w:pPr>
        <w:pStyle w:val="Odstavecseseznamem1"/>
        <w:spacing w:after="120"/>
        <w:contextualSpacing w:val="0"/>
        <w:jc w:val="both"/>
        <w:rPr>
          <w:sz w:val="22"/>
          <w:szCs w:val="22"/>
          <w:lang w:val="cs-CZ"/>
        </w:rPr>
      </w:pPr>
      <w:r w:rsidRPr="00CC7276">
        <w:rPr>
          <w:sz w:val="22"/>
          <w:szCs w:val="22"/>
          <w:lang w:val="cs-CZ"/>
        </w:rPr>
        <w:t>2) projektová dokumentace textová a tabulková část</w:t>
      </w:r>
    </w:p>
    <w:p w:rsidR="0002426C" w:rsidRPr="00CC7276" w:rsidRDefault="0002426C" w:rsidP="0002426C">
      <w:pPr>
        <w:pStyle w:val="Odstavecseseznamem1"/>
        <w:spacing w:after="120"/>
        <w:contextualSpacing w:val="0"/>
        <w:jc w:val="both"/>
        <w:rPr>
          <w:sz w:val="22"/>
          <w:szCs w:val="22"/>
          <w:lang w:val="cs-CZ"/>
        </w:rPr>
      </w:pPr>
      <w:r w:rsidRPr="00CC7276">
        <w:rPr>
          <w:sz w:val="22"/>
          <w:szCs w:val="22"/>
          <w:lang w:val="cs-CZ"/>
        </w:rPr>
        <w:t>3) projektová dokumentace výkresová část</w:t>
      </w:r>
    </w:p>
    <w:p w:rsidR="0002426C" w:rsidRPr="00CC7276" w:rsidRDefault="0002426C" w:rsidP="0002426C">
      <w:pPr>
        <w:pStyle w:val="Odstavecseseznamem1"/>
        <w:spacing w:after="120"/>
        <w:contextualSpacing w:val="0"/>
        <w:jc w:val="both"/>
        <w:rPr>
          <w:sz w:val="22"/>
          <w:szCs w:val="22"/>
          <w:lang w:val="cs-CZ"/>
        </w:rPr>
      </w:pPr>
      <w:r w:rsidRPr="00CC7276">
        <w:rPr>
          <w:sz w:val="22"/>
          <w:szCs w:val="22"/>
          <w:lang w:val="cs-CZ"/>
        </w:rPr>
        <w:t>4) nabídka Zhotovitele na veřejnou zakázku s názvem „</w:t>
      </w:r>
      <w:proofErr w:type="spellStart"/>
      <w:r w:rsidRPr="00CC7276">
        <w:rPr>
          <w:sz w:val="22"/>
          <w:szCs w:val="22"/>
          <w:lang w:val="cs-CZ"/>
        </w:rPr>
        <w:t>SOUp</w:t>
      </w:r>
      <w:proofErr w:type="spellEnd"/>
      <w:r w:rsidRPr="00CC7276">
        <w:rPr>
          <w:sz w:val="22"/>
          <w:szCs w:val="22"/>
          <w:lang w:val="cs-CZ"/>
        </w:rPr>
        <w:t xml:space="preserve"> Jílové – dílna kuchyň, realizace stavebních úprav</w:t>
      </w:r>
    </w:p>
    <w:p w:rsidR="0002426C" w:rsidRPr="00CC7276" w:rsidRDefault="0002426C" w:rsidP="0002426C">
      <w:pPr>
        <w:pStyle w:val="Odstavecseseznamem1"/>
        <w:spacing w:after="120"/>
        <w:contextualSpacing w:val="0"/>
        <w:jc w:val="both"/>
        <w:rPr>
          <w:sz w:val="22"/>
          <w:szCs w:val="22"/>
          <w:lang w:val="cs-CZ"/>
        </w:rPr>
      </w:pPr>
      <w:r w:rsidRPr="00CC7276">
        <w:rPr>
          <w:sz w:val="22"/>
          <w:szCs w:val="22"/>
          <w:lang w:val="cs-CZ"/>
        </w:rPr>
        <w:t>5) zadávací dokumentace Veřejné zakázky</w:t>
      </w:r>
    </w:p>
    <w:p w:rsidR="0002426C" w:rsidRPr="00CC7276" w:rsidRDefault="0002426C" w:rsidP="0002426C">
      <w:pPr>
        <w:pStyle w:val="Odstavecseseznamem1"/>
        <w:spacing w:after="120" w:line="276" w:lineRule="auto"/>
        <w:contextualSpacing w:val="0"/>
        <w:jc w:val="both"/>
        <w:rPr>
          <w:sz w:val="22"/>
          <w:szCs w:val="22"/>
          <w:lang w:val="cs-CZ"/>
        </w:rPr>
      </w:pPr>
    </w:p>
    <w:p w:rsidR="00251486" w:rsidRPr="00CC7276" w:rsidRDefault="00251486"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CC7276">
        <w:rPr>
          <w:rFonts w:ascii="Times New Roman" w:hAnsi="Times New Roman"/>
          <w:sz w:val="22"/>
          <w:szCs w:val="22"/>
        </w:rPr>
        <w:t>PŘEDMĚT SMLOUVY</w:t>
      </w:r>
    </w:p>
    <w:p w:rsidR="00251486" w:rsidRPr="00CC7276" w:rsidRDefault="00251486"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bookmarkStart w:id="2" w:name="_Ref374723308"/>
      <w:bookmarkStart w:id="3" w:name="_Ref374808315"/>
      <w:r w:rsidRPr="00CC7276">
        <w:rPr>
          <w:sz w:val="22"/>
          <w:szCs w:val="22"/>
          <w:lang w:val="cs-CZ"/>
        </w:rPr>
        <w:t>Předmětem Smlouvy je povinnost Zhotovitele provést dílo spočívající</w:t>
      </w:r>
      <w:r w:rsidR="00784D19" w:rsidRPr="00CC7276">
        <w:rPr>
          <w:sz w:val="22"/>
          <w:szCs w:val="22"/>
          <w:lang w:val="cs-CZ"/>
        </w:rPr>
        <w:t xml:space="preserve"> </w:t>
      </w:r>
      <w:r w:rsidR="00983C01" w:rsidRPr="00CC7276">
        <w:rPr>
          <w:sz w:val="22"/>
          <w:szCs w:val="22"/>
          <w:u w:val="single"/>
          <w:lang w:val="cs-CZ"/>
        </w:rPr>
        <w:t xml:space="preserve">v dodání a nainstalování </w:t>
      </w:r>
      <w:r w:rsidR="00A8269C" w:rsidRPr="00CC7276">
        <w:rPr>
          <w:sz w:val="22"/>
          <w:szCs w:val="22"/>
          <w:u w:val="single"/>
          <w:lang w:val="cs-CZ"/>
        </w:rPr>
        <w:t xml:space="preserve">(zprovoznění) kuchyňského zařízení </w:t>
      </w:r>
      <w:r w:rsidR="00784D19" w:rsidRPr="00CC7276">
        <w:rPr>
          <w:sz w:val="22"/>
          <w:szCs w:val="22"/>
          <w:u w:val="single"/>
          <w:lang w:val="cs-CZ"/>
        </w:rPr>
        <w:t xml:space="preserve">v dílně-kuchyňce na budově ředitelství na adrese </w:t>
      </w:r>
      <w:proofErr w:type="spellStart"/>
      <w:r w:rsidR="00784D19" w:rsidRPr="00CC7276">
        <w:rPr>
          <w:sz w:val="22"/>
          <w:szCs w:val="22"/>
          <w:u w:val="single"/>
          <w:lang w:val="cs-CZ"/>
        </w:rPr>
        <w:t>Šenflukova</w:t>
      </w:r>
      <w:proofErr w:type="spellEnd"/>
      <w:r w:rsidR="00784D19" w:rsidRPr="00CC7276">
        <w:rPr>
          <w:sz w:val="22"/>
          <w:szCs w:val="22"/>
          <w:u w:val="single"/>
          <w:lang w:val="cs-CZ"/>
        </w:rPr>
        <w:t xml:space="preserve"> 220, Jílové u Prahy</w:t>
      </w:r>
      <w:r w:rsidR="00784D19" w:rsidRPr="00CC7276">
        <w:rPr>
          <w:sz w:val="22"/>
          <w:szCs w:val="22"/>
          <w:lang w:val="cs-CZ"/>
        </w:rPr>
        <w:t xml:space="preserve"> </w:t>
      </w:r>
      <w:r w:rsidR="00A8269C" w:rsidRPr="00CC7276">
        <w:rPr>
          <w:sz w:val="22"/>
          <w:szCs w:val="22"/>
          <w:lang w:val="cs-CZ"/>
        </w:rPr>
        <w:t xml:space="preserve">dle </w:t>
      </w:r>
      <w:proofErr w:type="spellStart"/>
      <w:r w:rsidR="00A8269C" w:rsidRPr="00CC7276">
        <w:rPr>
          <w:sz w:val="22"/>
          <w:szCs w:val="22"/>
          <w:lang w:val="cs-CZ"/>
        </w:rPr>
        <w:t>naceněného</w:t>
      </w:r>
      <w:proofErr w:type="spellEnd"/>
      <w:r w:rsidR="00A8269C" w:rsidRPr="00CC7276">
        <w:rPr>
          <w:sz w:val="22"/>
          <w:szCs w:val="22"/>
          <w:lang w:val="cs-CZ"/>
        </w:rPr>
        <w:t xml:space="preserve"> seznamu zařízení.</w:t>
      </w:r>
      <w:r w:rsidR="00F37F7E" w:rsidRPr="00CC7276">
        <w:rPr>
          <w:sz w:val="22"/>
          <w:szCs w:val="22"/>
          <w:lang w:val="cs-CZ"/>
        </w:rPr>
        <w:t xml:space="preserve"> Zhotovite</w:t>
      </w:r>
      <w:r w:rsidR="0002426C" w:rsidRPr="00CC7276">
        <w:rPr>
          <w:sz w:val="22"/>
          <w:szCs w:val="22"/>
          <w:lang w:val="cs-CZ"/>
        </w:rPr>
        <w:t xml:space="preserve">l </w:t>
      </w:r>
      <w:r w:rsidR="00A8269C" w:rsidRPr="00CC7276">
        <w:rPr>
          <w:sz w:val="22"/>
          <w:szCs w:val="22"/>
          <w:lang w:val="cs-CZ"/>
        </w:rPr>
        <w:t xml:space="preserve">je </w:t>
      </w:r>
      <w:r w:rsidR="0002426C" w:rsidRPr="00CC7276">
        <w:rPr>
          <w:sz w:val="22"/>
          <w:szCs w:val="22"/>
          <w:lang w:val="cs-CZ"/>
        </w:rPr>
        <w:t>povinen zabezpečit provádění D</w:t>
      </w:r>
      <w:r w:rsidR="00A8269C" w:rsidRPr="00CC7276">
        <w:rPr>
          <w:sz w:val="22"/>
          <w:szCs w:val="22"/>
          <w:lang w:val="cs-CZ"/>
        </w:rPr>
        <w:t>íla tak, aby při realizaci D</w:t>
      </w:r>
      <w:r w:rsidR="00F37F7E" w:rsidRPr="00CC7276">
        <w:rPr>
          <w:sz w:val="22"/>
          <w:szCs w:val="22"/>
          <w:lang w:val="cs-CZ"/>
        </w:rPr>
        <w:t>íla nedošlo k omezení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p>
    <w:p w:rsidR="00C47358" w:rsidRPr="00CC7276" w:rsidRDefault="00251486"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Předmětem Smlouvy je tedy</w:t>
      </w:r>
      <w:r w:rsidR="00A8269C" w:rsidRPr="00CC7276">
        <w:rPr>
          <w:sz w:val="22"/>
          <w:szCs w:val="22"/>
          <w:lang w:val="cs-CZ"/>
        </w:rPr>
        <w:t xml:space="preserve"> povinnost Zhotovitele provést D</w:t>
      </w:r>
      <w:r w:rsidRPr="00CC7276">
        <w:rPr>
          <w:sz w:val="22"/>
          <w:szCs w:val="22"/>
          <w:lang w:val="cs-CZ"/>
        </w:rPr>
        <w:t xml:space="preserve">ílo </w:t>
      </w:r>
      <w:r w:rsidRPr="00CC7276">
        <w:rPr>
          <w:sz w:val="22"/>
          <w:szCs w:val="22"/>
          <w:u w:val="single"/>
          <w:lang w:val="cs-CZ"/>
        </w:rPr>
        <w:t xml:space="preserve">spočívající </w:t>
      </w:r>
      <w:r w:rsidR="00983C01" w:rsidRPr="00CC7276">
        <w:rPr>
          <w:sz w:val="22"/>
          <w:szCs w:val="22"/>
          <w:u w:val="single"/>
          <w:lang w:val="cs-CZ"/>
        </w:rPr>
        <w:t>v dodání a nainstalování</w:t>
      </w:r>
      <w:r w:rsidR="00A8269C" w:rsidRPr="00CC7276">
        <w:rPr>
          <w:sz w:val="22"/>
          <w:szCs w:val="22"/>
          <w:u w:val="single"/>
          <w:lang w:val="cs-CZ"/>
        </w:rPr>
        <w:t xml:space="preserve"> (zprovoznění) kuchyňského zařízení </w:t>
      </w:r>
      <w:r w:rsidR="00FC446B" w:rsidRPr="00CC7276">
        <w:rPr>
          <w:sz w:val="22"/>
          <w:szCs w:val="22"/>
          <w:u w:val="single"/>
          <w:lang w:val="cs-CZ"/>
        </w:rPr>
        <w:t>v dílně-kuchyňce</w:t>
      </w:r>
      <w:r w:rsidR="00784D19" w:rsidRPr="00CC7276">
        <w:rPr>
          <w:sz w:val="22"/>
          <w:szCs w:val="22"/>
          <w:u w:val="single"/>
          <w:lang w:val="cs-CZ"/>
        </w:rPr>
        <w:t xml:space="preserve"> dle projektové dokumentace</w:t>
      </w:r>
      <w:r w:rsidR="00FC446B" w:rsidRPr="00CC7276">
        <w:rPr>
          <w:sz w:val="22"/>
          <w:szCs w:val="22"/>
          <w:u w:val="single"/>
          <w:lang w:val="cs-CZ"/>
        </w:rPr>
        <w:t xml:space="preserve"> </w:t>
      </w:r>
      <w:r w:rsidRPr="00CC7276">
        <w:rPr>
          <w:sz w:val="22"/>
          <w:szCs w:val="22"/>
          <w:u w:val="single"/>
          <w:lang w:val="cs-CZ"/>
        </w:rPr>
        <w:t>a ekologické odstranění odpadů vz</w:t>
      </w:r>
      <w:r w:rsidR="0002426C" w:rsidRPr="00CC7276">
        <w:rPr>
          <w:sz w:val="22"/>
          <w:szCs w:val="22"/>
          <w:u w:val="single"/>
          <w:lang w:val="cs-CZ"/>
        </w:rPr>
        <w:t>niklých při této činnosti v sídle</w:t>
      </w:r>
      <w:r w:rsidRPr="00CC7276">
        <w:rPr>
          <w:sz w:val="22"/>
          <w:szCs w:val="22"/>
          <w:lang w:val="cs-CZ"/>
        </w:rPr>
        <w:t xml:space="preserve"> Objednatele dle požadavků Objednatele stanovených dále v této Smlouvě a vyplývajících ze zadávacích podmínek na Veřejnou zakázku a vyplněného a </w:t>
      </w:r>
      <w:proofErr w:type="spellStart"/>
      <w:r w:rsidRPr="00CC7276">
        <w:rPr>
          <w:sz w:val="22"/>
          <w:szCs w:val="22"/>
          <w:lang w:val="cs-CZ"/>
        </w:rPr>
        <w:t>naceněného</w:t>
      </w:r>
      <w:proofErr w:type="spellEnd"/>
      <w:r w:rsidRPr="00CC7276">
        <w:rPr>
          <w:sz w:val="22"/>
          <w:szCs w:val="22"/>
          <w:lang w:val="cs-CZ"/>
        </w:rPr>
        <w:t xml:space="preserve"> </w:t>
      </w:r>
      <w:r w:rsidR="00DF1932" w:rsidRPr="00CC7276">
        <w:rPr>
          <w:sz w:val="22"/>
          <w:szCs w:val="22"/>
          <w:lang w:val="cs-CZ"/>
        </w:rPr>
        <w:t>rozpočtu</w:t>
      </w:r>
      <w:r w:rsidRPr="00CC7276">
        <w:rPr>
          <w:sz w:val="22"/>
          <w:szCs w:val="22"/>
          <w:lang w:val="cs-CZ"/>
        </w:rPr>
        <w:t xml:space="preserve"> (</w:t>
      </w:r>
      <w:r w:rsidR="00AD1F2A" w:rsidRPr="00CC7276">
        <w:rPr>
          <w:sz w:val="22"/>
          <w:szCs w:val="22"/>
          <w:lang w:val="cs-CZ"/>
        </w:rPr>
        <w:t xml:space="preserve">viz Příloha </w:t>
      </w:r>
      <w:proofErr w:type="gramStart"/>
      <w:r w:rsidR="00AD1F2A" w:rsidRPr="00CC7276">
        <w:rPr>
          <w:sz w:val="22"/>
          <w:szCs w:val="22"/>
          <w:lang w:val="cs-CZ"/>
        </w:rPr>
        <w:t>č.2</w:t>
      </w:r>
      <w:r w:rsidR="00C47358" w:rsidRPr="00CC7276">
        <w:rPr>
          <w:sz w:val="22"/>
          <w:szCs w:val="22"/>
          <w:lang w:val="cs-CZ"/>
        </w:rPr>
        <w:t xml:space="preserve"> této</w:t>
      </w:r>
      <w:proofErr w:type="gramEnd"/>
      <w:r w:rsidR="00C47358" w:rsidRPr="00CC7276">
        <w:rPr>
          <w:sz w:val="22"/>
          <w:szCs w:val="22"/>
          <w:lang w:val="cs-CZ"/>
        </w:rPr>
        <w:t xml:space="preserve"> Smlouvy - </w:t>
      </w:r>
      <w:r w:rsidRPr="00CC7276">
        <w:rPr>
          <w:sz w:val="22"/>
          <w:szCs w:val="22"/>
          <w:lang w:val="cs-CZ"/>
        </w:rPr>
        <w:t>dále jen „</w:t>
      </w:r>
      <w:r w:rsidRPr="00CC7276">
        <w:rPr>
          <w:b/>
          <w:sz w:val="22"/>
          <w:szCs w:val="22"/>
          <w:lang w:val="cs-CZ"/>
        </w:rPr>
        <w:t>Dílo</w:t>
      </w:r>
      <w:r w:rsidRPr="00CC7276">
        <w:rPr>
          <w:sz w:val="22"/>
          <w:szCs w:val="22"/>
          <w:lang w:val="cs-CZ"/>
        </w:rPr>
        <w:t>“), a to řádně, bez vad a nedodělků, na svůj náklad a nebezpečí.</w:t>
      </w:r>
      <w:bookmarkEnd w:id="2"/>
      <w:bookmarkEnd w:id="3"/>
    </w:p>
    <w:p w:rsidR="00251486" w:rsidRPr="00CC7276" w:rsidRDefault="00F37F7E" w:rsidP="00642BCC">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 xml:space="preserve"> Během realizace Díla bude Zhotovitel pořizovat fotodokum</w:t>
      </w:r>
      <w:r w:rsidR="00C47358" w:rsidRPr="00CC7276">
        <w:rPr>
          <w:sz w:val="22"/>
          <w:szCs w:val="22"/>
          <w:lang w:val="cs-CZ"/>
        </w:rPr>
        <w:t>e</w:t>
      </w:r>
      <w:r w:rsidRPr="00CC7276">
        <w:rPr>
          <w:sz w:val="22"/>
          <w:szCs w:val="22"/>
          <w:lang w:val="cs-CZ"/>
        </w:rPr>
        <w:t>ntaci provádění Díla včetně jejího předání Objednavateli po skončení provádění díla, a to v rozsahu nezbytném pro posouzení kvality Díla (zejména fotodokumentace skrytých konstrukcí a stavebních prvků</w:t>
      </w:r>
      <w:r w:rsidR="00C47358" w:rsidRPr="00CC7276">
        <w:rPr>
          <w:sz w:val="22"/>
          <w:szCs w:val="22"/>
          <w:lang w:val="cs-CZ"/>
        </w:rPr>
        <w:t>). Tato fotodokumentace bude součástí předmětu díla. V případě těch částí a dodávek, které budou v dalším postupu zakryté, nebo se stanou nepřístupnými, je zhotovitel povinen vést podrobnou fotodokumentaci (popř. digitální videozáznam) postihující detailně všechny tyto části. Fotodokumentaci je povinen Zhotovitel pořídit rovněž při případném odstranění vad a nedodělků Díla</w:t>
      </w:r>
      <w:r w:rsidR="00455F64" w:rsidRPr="00CC7276">
        <w:rPr>
          <w:sz w:val="22"/>
          <w:szCs w:val="22"/>
          <w:lang w:val="cs-CZ"/>
        </w:rPr>
        <w:t>. V případě, že Zhotovitel takovouto dokumentaci neproved, nebo jí provede v nedostatečné podrobnosti, budou strany v případě sporu o kvalitu díla nebo jeho konkrétní části vycházet z dokumentace, kterou si pořídí Objednatel a její obsah bude pro takový případ stranami považován za nesporný.</w:t>
      </w:r>
    </w:p>
    <w:p w:rsidR="00251486" w:rsidRPr="00CC7276" w:rsidRDefault="00455F64"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Zhotovitel prohlašuje, že vypracoval nabídku na Dílo úplně a beze zbytku a že provedl kontrolu součtů jednotlivých položek soupisu prací. Jeho nabídka obsahuje všechny materiály, práce a postupy a technologie, které jsou potřebné ke zhotovení Díla. Vznikne</w:t>
      </w:r>
      <w:r w:rsidR="0002426C" w:rsidRPr="00CC7276">
        <w:rPr>
          <w:sz w:val="22"/>
          <w:szCs w:val="22"/>
          <w:lang w:val="cs-CZ"/>
        </w:rPr>
        <w:t>-</w:t>
      </w:r>
      <w:r w:rsidRPr="00CC7276">
        <w:rPr>
          <w:sz w:val="22"/>
          <w:szCs w:val="22"/>
          <w:lang w:val="cs-CZ"/>
        </w:rPr>
        <w:t xml:space="preserve">li v průběhu provádění Díla </w:t>
      </w:r>
      <w:r w:rsidRPr="00CC7276">
        <w:rPr>
          <w:sz w:val="22"/>
          <w:szCs w:val="22"/>
          <w:lang w:val="cs-CZ"/>
        </w:rPr>
        <w:lastRenderedPageBreak/>
        <w:t>potřeba doplnit smlouvu o Dílo o další materiály, práce postupy a technologie nese toto navýšení Zhotovitel. Pouze v případě, že jejich potřeba vznikla v důsledku okolností, které Objednatel jednající s náležitou péčí nemohl předvídat, postupuje se podle záko</w:t>
      </w:r>
      <w:r w:rsidR="0002426C" w:rsidRPr="00CC7276">
        <w:rPr>
          <w:sz w:val="22"/>
          <w:szCs w:val="22"/>
          <w:lang w:val="cs-CZ"/>
        </w:rPr>
        <w:t xml:space="preserve">na č. 134/2016Sb., o zadávání </w:t>
      </w:r>
      <w:r w:rsidRPr="00CC7276">
        <w:rPr>
          <w:sz w:val="22"/>
          <w:szCs w:val="22"/>
          <w:lang w:val="cs-CZ"/>
        </w:rPr>
        <w:t>veřejných zakázek, v platném znění, (dále je ZZVZ)</w:t>
      </w:r>
      <w:r w:rsidR="0060019D" w:rsidRPr="00CC7276">
        <w:rPr>
          <w:sz w:val="22"/>
          <w:szCs w:val="22"/>
          <w:lang w:val="cs-CZ"/>
        </w:rPr>
        <w:t>. Postup pro zadávání dodatečných stavebních prací je stanoven v</w:t>
      </w:r>
      <w:r w:rsidR="0002426C" w:rsidRPr="00CC7276">
        <w:rPr>
          <w:sz w:val="22"/>
          <w:szCs w:val="22"/>
          <w:lang w:val="cs-CZ"/>
        </w:rPr>
        <w:t> části 4.8 této smlouvy. Exis</w:t>
      </w:r>
      <w:r w:rsidR="0060019D" w:rsidRPr="00CC7276">
        <w:rPr>
          <w:sz w:val="22"/>
          <w:szCs w:val="22"/>
          <w:lang w:val="cs-CZ"/>
        </w:rPr>
        <w:t>tenci těchto okolností prokazuje Zhotovitel</w:t>
      </w:r>
      <w:r w:rsidR="00251486" w:rsidRPr="00CC7276">
        <w:rPr>
          <w:sz w:val="22"/>
          <w:szCs w:val="22"/>
          <w:lang w:val="cs-CZ"/>
        </w:rPr>
        <w:t>.</w:t>
      </w:r>
    </w:p>
    <w:p w:rsidR="0060019D" w:rsidRPr="00CC7276" w:rsidRDefault="00A43D1E"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 xml:space="preserve">Součástí Díla jsou </w:t>
      </w:r>
      <w:r w:rsidR="0060019D" w:rsidRPr="00CC7276">
        <w:rPr>
          <w:sz w:val="22"/>
          <w:szCs w:val="22"/>
          <w:lang w:val="cs-CZ"/>
        </w:rPr>
        <w:t>i práce v této smlouvě výslovně nespecifikované, které však jsou k řádnému provedení Díla nezbytné a o kterých Zhotovitel vzhledem ke své kvalifikaci a zkušenostem měl, nebo mohl vědět. Provedení těchto prací však v žádném případě nezvyšuje cenu Díla.</w:t>
      </w:r>
    </w:p>
    <w:p w:rsidR="00251486" w:rsidRPr="00CC7276" w:rsidRDefault="00251486" w:rsidP="00D37171">
      <w:pPr>
        <w:pStyle w:val="Odstavecseseznamem1"/>
        <w:numPr>
          <w:ilvl w:val="1"/>
          <w:numId w:val="5"/>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 xml:space="preserve">Předmětem této Smlouvy je dále povinnost Objednatele zaplatit Zhotoviteli za řádně a včas provedené Dílo cenu ve výši a za podmínek stanovených v čl. </w:t>
      </w:r>
      <w:r w:rsidRPr="00CC7276">
        <w:rPr>
          <w:sz w:val="22"/>
          <w:szCs w:val="22"/>
          <w:lang w:val="cs-CZ"/>
        </w:rPr>
        <w:fldChar w:fldCharType="begin"/>
      </w:r>
      <w:r w:rsidRPr="00CC7276">
        <w:rPr>
          <w:sz w:val="22"/>
          <w:szCs w:val="22"/>
          <w:lang w:val="cs-CZ"/>
        </w:rPr>
        <w:instrText xml:space="preserve"> REF _Ref374723275 \r \h </w:instrText>
      </w:r>
      <w:r w:rsidRPr="00CC7276">
        <w:rPr>
          <w:sz w:val="22"/>
          <w:szCs w:val="22"/>
          <w:lang w:val="cs-CZ"/>
        </w:rPr>
      </w:r>
      <w:r w:rsidRPr="00CC7276">
        <w:rPr>
          <w:sz w:val="22"/>
          <w:szCs w:val="22"/>
          <w:lang w:val="cs-CZ"/>
        </w:rPr>
        <w:fldChar w:fldCharType="separate"/>
      </w:r>
      <w:r w:rsidR="00C85483" w:rsidRPr="00CC7276">
        <w:rPr>
          <w:sz w:val="22"/>
          <w:szCs w:val="22"/>
          <w:lang w:val="cs-CZ"/>
        </w:rPr>
        <w:t>4</w:t>
      </w:r>
      <w:r w:rsidRPr="00CC7276">
        <w:rPr>
          <w:sz w:val="22"/>
          <w:szCs w:val="22"/>
          <w:lang w:val="cs-CZ"/>
        </w:rPr>
        <w:fldChar w:fldCharType="end"/>
      </w:r>
      <w:r w:rsidRPr="00CC7276">
        <w:rPr>
          <w:sz w:val="22"/>
          <w:szCs w:val="22"/>
          <w:lang w:val="cs-CZ"/>
        </w:rPr>
        <w:t xml:space="preserve"> </w:t>
      </w:r>
      <w:proofErr w:type="gramStart"/>
      <w:r w:rsidRPr="00CC7276">
        <w:rPr>
          <w:sz w:val="22"/>
          <w:szCs w:val="22"/>
          <w:lang w:val="cs-CZ"/>
        </w:rPr>
        <w:t>této</w:t>
      </w:r>
      <w:proofErr w:type="gramEnd"/>
      <w:r w:rsidRPr="00CC7276">
        <w:rPr>
          <w:sz w:val="22"/>
          <w:szCs w:val="22"/>
          <w:lang w:val="cs-CZ"/>
        </w:rPr>
        <w:t xml:space="preserve"> Smlouvy.</w:t>
      </w:r>
    </w:p>
    <w:p w:rsidR="00251486" w:rsidRPr="00CC7276" w:rsidRDefault="00251486"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4" w:name="_Ref374723384"/>
      <w:r w:rsidRPr="00CC7276">
        <w:rPr>
          <w:rFonts w:ascii="Times New Roman" w:hAnsi="Times New Roman"/>
          <w:sz w:val="22"/>
          <w:szCs w:val="22"/>
        </w:rPr>
        <w:t>DOBA A MÍSTO PLNĚNÍ</w:t>
      </w:r>
      <w:bookmarkEnd w:id="4"/>
    </w:p>
    <w:p w:rsidR="00251486" w:rsidRPr="00CC7276" w:rsidRDefault="00251486" w:rsidP="00D37171">
      <w:pPr>
        <w:numPr>
          <w:ilvl w:val="1"/>
          <w:numId w:val="6"/>
        </w:numPr>
        <w:tabs>
          <w:tab w:val="clear" w:pos="360"/>
        </w:tabs>
        <w:spacing w:after="120" w:line="280" w:lineRule="atLeast"/>
        <w:ind w:left="709" w:hanging="709"/>
        <w:jc w:val="both"/>
        <w:rPr>
          <w:sz w:val="22"/>
          <w:szCs w:val="22"/>
          <w:lang w:val="cs-CZ"/>
        </w:rPr>
      </w:pPr>
      <w:bookmarkStart w:id="5" w:name="_Ref374813619"/>
      <w:r w:rsidRPr="00CC7276">
        <w:rPr>
          <w:sz w:val="22"/>
          <w:szCs w:val="22"/>
          <w:lang w:val="cs-CZ"/>
        </w:rPr>
        <w:t xml:space="preserve">Zhotovitel je povinen provést Dílo nejpozději </w:t>
      </w:r>
      <w:r w:rsidRPr="00CC7276">
        <w:rPr>
          <w:sz w:val="22"/>
          <w:szCs w:val="22"/>
          <w:u w:val="single"/>
          <w:lang w:val="cs-CZ"/>
        </w:rPr>
        <w:t xml:space="preserve">do </w:t>
      </w:r>
      <w:r w:rsidR="0062615A" w:rsidRPr="00CC7276">
        <w:rPr>
          <w:sz w:val="22"/>
          <w:szCs w:val="22"/>
          <w:u w:val="single"/>
          <w:lang w:val="cs-CZ"/>
        </w:rPr>
        <w:t>6</w:t>
      </w:r>
      <w:r w:rsidR="0062615A" w:rsidRPr="00CC7276">
        <w:rPr>
          <w:u w:val="single"/>
        </w:rPr>
        <w:t xml:space="preserve">0 </w:t>
      </w:r>
      <w:proofErr w:type="spellStart"/>
      <w:r w:rsidR="0062615A" w:rsidRPr="00CC7276">
        <w:rPr>
          <w:u w:val="single"/>
        </w:rPr>
        <w:t>dní</w:t>
      </w:r>
      <w:proofErr w:type="spellEnd"/>
      <w:r w:rsidR="0062615A" w:rsidRPr="00CC7276">
        <w:rPr>
          <w:u w:val="single"/>
        </w:rPr>
        <w:t xml:space="preserve"> </w:t>
      </w:r>
      <w:proofErr w:type="spellStart"/>
      <w:r w:rsidR="0062615A" w:rsidRPr="00CC7276">
        <w:rPr>
          <w:u w:val="single"/>
        </w:rPr>
        <w:t>od</w:t>
      </w:r>
      <w:proofErr w:type="spellEnd"/>
      <w:r w:rsidR="0062615A" w:rsidRPr="00CC7276">
        <w:rPr>
          <w:u w:val="single"/>
        </w:rPr>
        <w:t xml:space="preserve"> </w:t>
      </w:r>
      <w:proofErr w:type="spellStart"/>
      <w:r w:rsidR="00A43D1E" w:rsidRPr="00CC7276">
        <w:rPr>
          <w:u w:val="single"/>
        </w:rPr>
        <w:t>převzetí</w:t>
      </w:r>
      <w:proofErr w:type="spellEnd"/>
      <w:r w:rsidR="00A43D1E" w:rsidRPr="00CC7276">
        <w:rPr>
          <w:u w:val="single"/>
        </w:rPr>
        <w:t xml:space="preserve"> </w:t>
      </w:r>
      <w:proofErr w:type="spellStart"/>
      <w:r w:rsidR="00A43D1E" w:rsidRPr="00CC7276">
        <w:rPr>
          <w:u w:val="single"/>
        </w:rPr>
        <w:t>staveniště</w:t>
      </w:r>
      <w:proofErr w:type="spellEnd"/>
      <w:r w:rsidR="00A43D1E" w:rsidRPr="00CC7276">
        <w:rPr>
          <w:u w:val="single"/>
        </w:rPr>
        <w:t xml:space="preserve"> </w:t>
      </w:r>
      <w:proofErr w:type="spellStart"/>
      <w:r w:rsidR="00A43D1E" w:rsidRPr="00CC7276">
        <w:rPr>
          <w:u w:val="single"/>
        </w:rPr>
        <w:t>na</w:t>
      </w:r>
      <w:proofErr w:type="spellEnd"/>
      <w:r w:rsidR="00A43D1E" w:rsidRPr="00CC7276">
        <w:rPr>
          <w:u w:val="single"/>
        </w:rPr>
        <w:t xml:space="preserve"> </w:t>
      </w:r>
      <w:proofErr w:type="spellStart"/>
      <w:r w:rsidR="00A43D1E" w:rsidRPr="00CC7276">
        <w:rPr>
          <w:u w:val="single"/>
        </w:rPr>
        <w:t>základě</w:t>
      </w:r>
      <w:proofErr w:type="spellEnd"/>
      <w:r w:rsidR="00A43D1E" w:rsidRPr="00CC7276">
        <w:rPr>
          <w:u w:val="single"/>
        </w:rPr>
        <w:t xml:space="preserve"> </w:t>
      </w:r>
      <w:proofErr w:type="spellStart"/>
      <w:r w:rsidR="00A43D1E" w:rsidRPr="00CC7276">
        <w:rPr>
          <w:u w:val="single"/>
        </w:rPr>
        <w:t>výzvy</w:t>
      </w:r>
      <w:proofErr w:type="spellEnd"/>
      <w:r w:rsidR="00A43D1E" w:rsidRPr="00CC7276">
        <w:rPr>
          <w:u w:val="single"/>
        </w:rPr>
        <w:t xml:space="preserve"> </w:t>
      </w:r>
      <w:proofErr w:type="spellStart"/>
      <w:proofErr w:type="gramStart"/>
      <w:r w:rsidR="00A43D1E" w:rsidRPr="00CC7276">
        <w:rPr>
          <w:u w:val="single"/>
        </w:rPr>
        <w:t>Objednavatelem</w:t>
      </w:r>
      <w:proofErr w:type="spellEnd"/>
      <w:r w:rsidR="00A43D1E" w:rsidRPr="00CC7276">
        <w:rPr>
          <w:u w:val="single"/>
        </w:rPr>
        <w:t>.</w:t>
      </w:r>
      <w:r w:rsidRPr="00CC7276">
        <w:rPr>
          <w:sz w:val="22"/>
          <w:szCs w:val="22"/>
          <w:lang w:val="cs-CZ"/>
        </w:rPr>
        <w:t>Zhotovitel</w:t>
      </w:r>
      <w:proofErr w:type="gramEnd"/>
      <w:r w:rsidRPr="00CC7276">
        <w:rPr>
          <w:sz w:val="22"/>
          <w:szCs w:val="22"/>
          <w:lang w:val="cs-CZ"/>
        </w:rPr>
        <w:t xml:space="preserve"> se zavazuje zahájit realizaci Díla ihned po nabytí účinnosti této Smlouvy </w:t>
      </w:r>
      <w:r w:rsidR="00983C01" w:rsidRPr="00CC7276">
        <w:rPr>
          <w:sz w:val="22"/>
          <w:szCs w:val="22"/>
          <w:lang w:val="cs-CZ"/>
        </w:rPr>
        <w:t>a převzetí stavebně upravené dílny</w:t>
      </w:r>
      <w:r w:rsidR="00A43D1E" w:rsidRPr="00CC7276">
        <w:rPr>
          <w:sz w:val="22"/>
          <w:szCs w:val="22"/>
          <w:lang w:val="cs-CZ"/>
        </w:rPr>
        <w:t>.</w:t>
      </w:r>
      <w:bookmarkEnd w:id="5"/>
    </w:p>
    <w:p w:rsidR="0060019D" w:rsidRPr="00CC7276" w:rsidRDefault="0060019D" w:rsidP="00D37171">
      <w:pPr>
        <w:numPr>
          <w:ilvl w:val="1"/>
          <w:numId w:val="6"/>
        </w:numPr>
        <w:tabs>
          <w:tab w:val="clear" w:pos="360"/>
        </w:tabs>
        <w:spacing w:after="120" w:line="280" w:lineRule="atLeast"/>
        <w:ind w:left="709" w:hanging="709"/>
        <w:jc w:val="both"/>
        <w:rPr>
          <w:sz w:val="22"/>
          <w:szCs w:val="22"/>
          <w:lang w:val="cs-CZ"/>
        </w:rPr>
      </w:pPr>
      <w:r w:rsidRPr="00CC7276">
        <w:rPr>
          <w:sz w:val="22"/>
          <w:szCs w:val="22"/>
          <w:lang w:val="cs-CZ"/>
        </w:rPr>
        <w:t>K započetí plnění předmětu díla bude Zhotovitel Objednavatelem vyzván písemně, emailem, zprávou do datové schránky, a to nejméně 7 kalendářních dnů před požadovaným započetím prací, přičemž Zhotovitel je povinen potvrdit převzetí této výzvy, písemně, emailem ne</w:t>
      </w:r>
      <w:r w:rsidR="0062615A" w:rsidRPr="00CC7276">
        <w:rPr>
          <w:sz w:val="22"/>
          <w:szCs w:val="22"/>
          <w:lang w:val="cs-CZ"/>
        </w:rPr>
        <w:t>bo zprávou do datové schránky. Zhotovitel povinen zahájit provádění díla do 7 dnů od obdržení výzvy. Přesný termín zahájení prací oznámí Objednavateli. V případě, že Zhotovitel nezahájí práce v dohodnutém termínu, je Objednatel oprávněn od této smlouvy odstoupit.</w:t>
      </w:r>
    </w:p>
    <w:p w:rsidR="009B4B4F" w:rsidRPr="00CC7276" w:rsidRDefault="009B4B4F" w:rsidP="00D37171">
      <w:pPr>
        <w:numPr>
          <w:ilvl w:val="1"/>
          <w:numId w:val="6"/>
        </w:numPr>
        <w:tabs>
          <w:tab w:val="clear" w:pos="360"/>
        </w:tabs>
        <w:spacing w:after="120" w:line="280" w:lineRule="atLeast"/>
        <w:ind w:left="709" w:hanging="709"/>
        <w:jc w:val="both"/>
        <w:rPr>
          <w:sz w:val="22"/>
          <w:szCs w:val="22"/>
          <w:lang w:val="cs-CZ"/>
        </w:rPr>
      </w:pPr>
      <w:r w:rsidRPr="00CC7276">
        <w:rPr>
          <w:sz w:val="22"/>
          <w:szCs w:val="22"/>
          <w:lang w:val="cs-CZ"/>
        </w:rPr>
        <w:t>Zhotovitel může provést dílo před sjednanou dobou.</w:t>
      </w:r>
    </w:p>
    <w:p w:rsidR="009B4B4F" w:rsidRPr="00CC7276" w:rsidRDefault="009B4B4F" w:rsidP="00D37171">
      <w:pPr>
        <w:numPr>
          <w:ilvl w:val="1"/>
          <w:numId w:val="6"/>
        </w:numPr>
        <w:tabs>
          <w:tab w:val="clear" w:pos="360"/>
        </w:tabs>
        <w:spacing w:after="120" w:line="280" w:lineRule="atLeast"/>
        <w:ind w:left="709" w:hanging="709"/>
        <w:jc w:val="both"/>
        <w:rPr>
          <w:sz w:val="22"/>
          <w:szCs w:val="22"/>
          <w:lang w:val="cs-CZ"/>
        </w:rPr>
      </w:pPr>
      <w:r w:rsidRPr="00CC7276">
        <w:rPr>
          <w:sz w:val="22"/>
          <w:szCs w:val="22"/>
          <w:lang w:val="cs-CZ"/>
        </w:rPr>
        <w:t>Objednatel připouští možnost dohody o přiměřeném prodloužení doby plnění, pouze v těchto případech:</w:t>
      </w:r>
    </w:p>
    <w:p w:rsidR="009B4B4F" w:rsidRPr="00CC7276" w:rsidRDefault="009B4B4F" w:rsidP="009B4B4F">
      <w:pPr>
        <w:pStyle w:val="Odstavecseseznamem"/>
        <w:numPr>
          <w:ilvl w:val="0"/>
          <w:numId w:val="47"/>
        </w:numPr>
        <w:spacing w:after="120" w:line="280" w:lineRule="atLeast"/>
        <w:jc w:val="both"/>
        <w:rPr>
          <w:sz w:val="22"/>
          <w:szCs w:val="22"/>
        </w:rPr>
      </w:pPr>
      <w:r w:rsidRPr="00CC7276">
        <w:rPr>
          <w:sz w:val="22"/>
          <w:szCs w:val="22"/>
        </w:rPr>
        <w:t>Dojde-li během výstavby ke změně rozsahu a druhu prací na žádost Objednatele, tyto budou mít vždy písemnou formu a budou vždy před jejich provedením odsouhlaseny Radou kraje; a to postupem v souladu s ZZVZ</w:t>
      </w:r>
    </w:p>
    <w:p w:rsidR="009B4B4F" w:rsidRPr="00CC7276" w:rsidRDefault="009B4B4F" w:rsidP="009B4B4F">
      <w:pPr>
        <w:pStyle w:val="Odstavecseseznamem"/>
        <w:numPr>
          <w:ilvl w:val="0"/>
          <w:numId w:val="47"/>
        </w:numPr>
        <w:spacing w:after="120" w:line="280" w:lineRule="atLeast"/>
        <w:jc w:val="both"/>
        <w:rPr>
          <w:sz w:val="22"/>
          <w:szCs w:val="22"/>
        </w:rPr>
      </w:pPr>
      <w:r w:rsidRPr="00CC7276">
        <w:rPr>
          <w:sz w:val="22"/>
          <w:szCs w:val="22"/>
        </w:rPr>
        <w:t>Nebude-li moct Zhotovitel plynule pokračovat v pracích z jakéhokoliv důvodu na straně Objednavatele; za okolnosti na straně Objednavatele se považují i případná opatření stanoviska či rozhodnutí orgánů s</w:t>
      </w:r>
      <w:r w:rsidR="00A43D1E" w:rsidRPr="00CC7276">
        <w:rPr>
          <w:sz w:val="22"/>
          <w:szCs w:val="22"/>
        </w:rPr>
        <w:t xml:space="preserve">tátní správy nebo správců sítí, </w:t>
      </w:r>
      <w:r w:rsidRPr="00CC7276">
        <w:rPr>
          <w:sz w:val="22"/>
          <w:szCs w:val="22"/>
        </w:rPr>
        <w:t xml:space="preserve">v důsledku kterých se navýší objem prací a dodávek oproti předpokladu </w:t>
      </w:r>
      <w:proofErr w:type="gramStart"/>
      <w:r w:rsidRPr="00CC7276">
        <w:rPr>
          <w:sz w:val="22"/>
          <w:szCs w:val="22"/>
        </w:rPr>
        <w:t>stano</w:t>
      </w:r>
      <w:r w:rsidR="00983C01" w:rsidRPr="00CC7276">
        <w:rPr>
          <w:sz w:val="22"/>
          <w:szCs w:val="22"/>
        </w:rPr>
        <w:t>veném</w:t>
      </w:r>
      <w:proofErr w:type="gramEnd"/>
      <w:r w:rsidR="00983C01" w:rsidRPr="00CC7276">
        <w:rPr>
          <w:sz w:val="22"/>
          <w:szCs w:val="22"/>
        </w:rPr>
        <w:t xml:space="preserve"> ve</w:t>
      </w:r>
      <w:r w:rsidRPr="00CC7276">
        <w:rPr>
          <w:sz w:val="22"/>
          <w:szCs w:val="22"/>
        </w:rPr>
        <w:t xml:space="preserve"> výkazu výměr, to vše za předpokladu, že taková rozhodnutí, opatření či stanoviska nebudou vyvolána činností či nečinností Zhotovitele</w:t>
      </w:r>
    </w:p>
    <w:p w:rsidR="009B4B4F" w:rsidRPr="00CC7276" w:rsidRDefault="009B4B4F" w:rsidP="009B4B4F">
      <w:pPr>
        <w:pStyle w:val="Odstavecseseznamem"/>
        <w:numPr>
          <w:ilvl w:val="0"/>
          <w:numId w:val="47"/>
        </w:numPr>
        <w:spacing w:after="120" w:line="280" w:lineRule="atLeast"/>
        <w:jc w:val="both"/>
        <w:rPr>
          <w:sz w:val="22"/>
          <w:szCs w:val="22"/>
        </w:rPr>
      </w:pPr>
      <w:r w:rsidRPr="00CC7276">
        <w:rPr>
          <w:sz w:val="22"/>
          <w:szCs w:val="22"/>
        </w:rPr>
        <w:t>Zásahu tzv. vyšší moci</w:t>
      </w:r>
    </w:p>
    <w:p w:rsidR="009B4B4F" w:rsidRPr="00CC7276" w:rsidRDefault="009B4B4F" w:rsidP="00D37171">
      <w:pPr>
        <w:numPr>
          <w:ilvl w:val="1"/>
          <w:numId w:val="6"/>
        </w:numPr>
        <w:tabs>
          <w:tab w:val="clear" w:pos="360"/>
        </w:tabs>
        <w:spacing w:after="120" w:line="280" w:lineRule="atLeast"/>
        <w:ind w:left="709" w:hanging="709"/>
        <w:jc w:val="both"/>
        <w:rPr>
          <w:sz w:val="22"/>
          <w:szCs w:val="22"/>
          <w:lang w:val="cs-CZ"/>
        </w:rPr>
      </w:pPr>
      <w:r w:rsidRPr="00CC7276">
        <w:rPr>
          <w:sz w:val="22"/>
          <w:szCs w:val="22"/>
          <w:lang w:val="cs-CZ"/>
        </w:rPr>
        <w:t>Změna termínů plnění je možná pouze v případě, že taková změna nemá charakter podstatné změny závazku ve smyslu § 222 ZZVZ. Dohoda o výše uv</w:t>
      </w:r>
      <w:r w:rsidR="00F86A27" w:rsidRPr="00CC7276">
        <w:rPr>
          <w:sz w:val="22"/>
          <w:szCs w:val="22"/>
          <w:lang w:val="cs-CZ"/>
        </w:rPr>
        <w:t>e</w:t>
      </w:r>
      <w:r w:rsidRPr="00CC7276">
        <w:rPr>
          <w:sz w:val="22"/>
          <w:szCs w:val="22"/>
          <w:lang w:val="cs-CZ"/>
        </w:rPr>
        <w:t xml:space="preserve">dených změnách musí být proveden písemnou formou dodatku ke smlouvě, a to na základě obsahu formuláře, který je označen jako </w:t>
      </w:r>
      <w:r w:rsidR="00AD1F2A" w:rsidRPr="00CC7276">
        <w:rPr>
          <w:sz w:val="22"/>
          <w:szCs w:val="22"/>
          <w:lang w:val="cs-CZ"/>
        </w:rPr>
        <w:t>příloha 1</w:t>
      </w:r>
      <w:r w:rsidR="00A43D1E" w:rsidRPr="00CC7276">
        <w:rPr>
          <w:sz w:val="22"/>
          <w:szCs w:val="22"/>
          <w:lang w:val="cs-CZ"/>
        </w:rPr>
        <w:t xml:space="preserve"> </w:t>
      </w:r>
      <w:r w:rsidRPr="00CC7276">
        <w:rPr>
          <w:sz w:val="22"/>
          <w:szCs w:val="22"/>
          <w:lang w:val="cs-CZ"/>
        </w:rPr>
        <w:t>a tvoří nedílnou součást této smlouvy o Dílo. Oznámení o nutnosti prodloužení termínu dokončení Díla</w:t>
      </w:r>
      <w:r w:rsidR="00F86A27" w:rsidRPr="00CC7276">
        <w:rPr>
          <w:sz w:val="22"/>
          <w:szCs w:val="22"/>
          <w:lang w:val="cs-CZ"/>
        </w:rPr>
        <w:t xml:space="preserve"> musí být provedeno neprodleně, do tří pracovních dnů od okamžiku rozhodného pro potřebu prodloužení termínu, a to písemně </w:t>
      </w:r>
      <w:proofErr w:type="gramStart"/>
      <w:r w:rsidR="00F86A27" w:rsidRPr="00CC7276">
        <w:rPr>
          <w:sz w:val="22"/>
          <w:szCs w:val="22"/>
          <w:lang w:val="cs-CZ"/>
        </w:rPr>
        <w:t>nebo  elektronicky</w:t>
      </w:r>
      <w:proofErr w:type="gramEnd"/>
      <w:r w:rsidR="00F86A27" w:rsidRPr="00CC7276">
        <w:rPr>
          <w:sz w:val="22"/>
          <w:szCs w:val="22"/>
          <w:lang w:val="cs-CZ"/>
        </w:rPr>
        <w:t>, Pokud Zhotovitel nesplní povinnost písemného oznámení dle předchozího odstavce, je povinen uhradit objednateli smluvní pokutu, která činí 0,5% z celkové ceny díla.</w:t>
      </w:r>
    </w:p>
    <w:p w:rsidR="0062615A" w:rsidRPr="00CC7276" w:rsidRDefault="0062615A" w:rsidP="0062615A">
      <w:pPr>
        <w:spacing w:after="120" w:line="280" w:lineRule="atLeast"/>
        <w:ind w:left="709"/>
        <w:jc w:val="both"/>
        <w:rPr>
          <w:sz w:val="22"/>
          <w:szCs w:val="22"/>
          <w:lang w:val="cs-CZ"/>
        </w:rPr>
      </w:pPr>
    </w:p>
    <w:p w:rsidR="00251486" w:rsidRPr="00CC7276" w:rsidRDefault="00251486" w:rsidP="00D37171">
      <w:pPr>
        <w:numPr>
          <w:ilvl w:val="1"/>
          <w:numId w:val="6"/>
        </w:numPr>
        <w:tabs>
          <w:tab w:val="clear" w:pos="360"/>
        </w:tabs>
        <w:spacing w:after="120" w:line="280" w:lineRule="atLeast"/>
        <w:ind w:left="709" w:hanging="709"/>
        <w:jc w:val="both"/>
        <w:rPr>
          <w:sz w:val="22"/>
          <w:szCs w:val="22"/>
          <w:lang w:val="cs-CZ"/>
        </w:rPr>
      </w:pPr>
      <w:bookmarkStart w:id="6" w:name="_Ref374732099"/>
      <w:r w:rsidRPr="00CC7276">
        <w:rPr>
          <w:sz w:val="22"/>
          <w:szCs w:val="22"/>
          <w:lang w:val="cs-CZ"/>
        </w:rPr>
        <w:t>Místem plnění je sídlo Objednatele</w:t>
      </w:r>
      <w:bookmarkEnd w:id="6"/>
    </w:p>
    <w:p w:rsidR="00251486" w:rsidRPr="00CC7276" w:rsidRDefault="00251486"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CC7276">
        <w:rPr>
          <w:rFonts w:ascii="Times New Roman" w:hAnsi="Times New Roman"/>
          <w:sz w:val="22"/>
          <w:szCs w:val="22"/>
        </w:rPr>
        <w:t>CENA A PLATEBNÍ PODMÍNKY</w:t>
      </w:r>
      <w:bookmarkEnd w:id="7"/>
    </w:p>
    <w:p w:rsidR="00251486" w:rsidRPr="00CC7276" w:rsidRDefault="00251486"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t xml:space="preserve">Celková cena za realizaci Díla dle </w:t>
      </w:r>
      <w:proofErr w:type="gramStart"/>
      <w:r w:rsidRPr="00CC7276">
        <w:rPr>
          <w:sz w:val="22"/>
          <w:szCs w:val="22"/>
          <w:lang w:val="cs-CZ"/>
        </w:rPr>
        <w:t xml:space="preserve">čl. </w:t>
      </w:r>
      <w:r w:rsidRPr="00CC7276">
        <w:rPr>
          <w:sz w:val="22"/>
          <w:szCs w:val="22"/>
          <w:lang w:val="cs-CZ"/>
        </w:rPr>
        <w:fldChar w:fldCharType="begin"/>
      </w:r>
      <w:r w:rsidRPr="00CC7276">
        <w:rPr>
          <w:sz w:val="22"/>
          <w:szCs w:val="22"/>
          <w:lang w:val="cs-CZ"/>
        </w:rPr>
        <w:instrText xml:space="preserve"> REF _Ref374723308 \r \h </w:instrText>
      </w:r>
      <w:r w:rsidRPr="00CC7276">
        <w:rPr>
          <w:sz w:val="22"/>
          <w:szCs w:val="22"/>
          <w:lang w:val="cs-CZ"/>
        </w:rPr>
      </w:r>
      <w:r w:rsidRPr="00CC7276">
        <w:rPr>
          <w:sz w:val="22"/>
          <w:szCs w:val="22"/>
          <w:lang w:val="cs-CZ"/>
        </w:rPr>
        <w:fldChar w:fldCharType="separate"/>
      </w:r>
      <w:r w:rsidR="00C85483" w:rsidRPr="00CC7276">
        <w:rPr>
          <w:sz w:val="22"/>
          <w:szCs w:val="22"/>
          <w:lang w:val="cs-CZ"/>
        </w:rPr>
        <w:t>2.1</w:t>
      </w:r>
      <w:r w:rsidRPr="00CC7276">
        <w:rPr>
          <w:sz w:val="22"/>
          <w:szCs w:val="22"/>
          <w:lang w:val="cs-CZ"/>
        </w:rPr>
        <w:fldChar w:fldCharType="end"/>
      </w:r>
      <w:r w:rsidRPr="00CC7276">
        <w:rPr>
          <w:sz w:val="22"/>
          <w:szCs w:val="22"/>
          <w:lang w:val="cs-CZ"/>
        </w:rPr>
        <w:t xml:space="preserve"> této</w:t>
      </w:r>
      <w:proofErr w:type="gramEnd"/>
      <w:r w:rsidRPr="00CC7276">
        <w:rPr>
          <w:sz w:val="22"/>
          <w:szCs w:val="22"/>
          <w:lang w:val="cs-CZ"/>
        </w:rPr>
        <w:t xml:space="preserve"> Smlouvy byla stanovena nabídkou Zhotovitele podanou v rámci zadávacího řízení na Veřejnou zakázku a </w:t>
      </w:r>
      <w:r w:rsidR="00F234A5" w:rsidRPr="00CC7276">
        <w:rPr>
          <w:sz w:val="22"/>
          <w:szCs w:val="22"/>
          <w:lang w:val="cs-CZ"/>
        </w:rPr>
        <w:t xml:space="preserve">činí </w:t>
      </w:r>
      <w:r w:rsidR="00F234A5" w:rsidRPr="00CC7276">
        <w:rPr>
          <w:sz w:val="22"/>
          <w:szCs w:val="22"/>
          <w:highlight w:val="yellow"/>
          <w:lang w:val="cs-CZ"/>
        </w:rPr>
        <w:t>[…………………</w:t>
      </w:r>
      <w:r w:rsidRPr="00CC7276">
        <w:rPr>
          <w:sz w:val="22"/>
          <w:szCs w:val="22"/>
          <w:highlight w:val="yellow"/>
          <w:lang w:val="cs-CZ"/>
        </w:rPr>
        <w:t>-</w:t>
      </w:r>
      <w:r w:rsidRPr="00CC7276">
        <w:rPr>
          <w:sz w:val="22"/>
          <w:szCs w:val="22"/>
          <w:lang w:val="cs-CZ"/>
        </w:rPr>
        <w:t xml:space="preserve"> Kč bez daně z přidané hodnoty (dále jen „</w:t>
      </w:r>
      <w:r w:rsidRPr="00CC7276">
        <w:rPr>
          <w:b/>
          <w:sz w:val="22"/>
          <w:szCs w:val="22"/>
          <w:lang w:val="cs-CZ"/>
        </w:rPr>
        <w:t>DPH</w:t>
      </w:r>
      <w:r w:rsidRPr="00CC7276">
        <w:rPr>
          <w:sz w:val="22"/>
          <w:szCs w:val="22"/>
          <w:lang w:val="cs-CZ"/>
        </w:rPr>
        <w:t>“). DPH činí v souladu s aktuálně platnou a účinnou právní úpravou</w:t>
      </w:r>
      <w:r w:rsidRPr="00CC7276" w:rsidDel="005240DD">
        <w:rPr>
          <w:sz w:val="22"/>
          <w:szCs w:val="22"/>
          <w:lang w:val="cs-CZ"/>
        </w:rPr>
        <w:t xml:space="preserve"> </w:t>
      </w:r>
      <w:r w:rsidRPr="00CC7276">
        <w:rPr>
          <w:sz w:val="22"/>
          <w:szCs w:val="22"/>
          <w:lang w:val="cs-CZ"/>
        </w:rPr>
        <w:t xml:space="preserve">[21] %, tedy </w:t>
      </w:r>
      <w:r w:rsidR="00F234A5" w:rsidRPr="00CC7276">
        <w:rPr>
          <w:sz w:val="22"/>
          <w:szCs w:val="22"/>
          <w:highlight w:val="yellow"/>
          <w:lang w:val="cs-CZ"/>
        </w:rPr>
        <w:t>……………</w:t>
      </w:r>
      <w:proofErr w:type="gramStart"/>
      <w:r w:rsidR="00F234A5" w:rsidRPr="00CC7276">
        <w:rPr>
          <w:sz w:val="22"/>
          <w:szCs w:val="22"/>
          <w:highlight w:val="yellow"/>
          <w:lang w:val="cs-CZ"/>
        </w:rPr>
        <w:t>…..</w:t>
      </w:r>
      <w:r w:rsidRPr="00CC7276">
        <w:rPr>
          <w:sz w:val="22"/>
          <w:szCs w:val="22"/>
          <w:lang w:val="cs-CZ"/>
        </w:rPr>
        <w:t>] Kč</w:t>
      </w:r>
      <w:proofErr w:type="gramEnd"/>
      <w:r w:rsidRPr="00CC7276">
        <w:rPr>
          <w:sz w:val="22"/>
          <w:szCs w:val="22"/>
          <w:lang w:val="cs-CZ"/>
        </w:rPr>
        <w:t>. Celková cena včetně DPH tedy činí [</w:t>
      </w:r>
      <w:r w:rsidR="00F234A5" w:rsidRPr="00CC7276">
        <w:rPr>
          <w:sz w:val="22"/>
          <w:szCs w:val="22"/>
          <w:highlight w:val="yellow"/>
          <w:lang w:val="cs-CZ"/>
        </w:rPr>
        <w:t>………………….</w:t>
      </w:r>
      <w:r w:rsidRPr="00CC7276">
        <w:rPr>
          <w:sz w:val="22"/>
          <w:szCs w:val="22"/>
          <w:lang w:val="cs-CZ"/>
        </w:rPr>
        <w:t>],- Kč (dále jen „</w:t>
      </w:r>
      <w:r w:rsidRPr="00CC7276">
        <w:rPr>
          <w:b/>
          <w:sz w:val="22"/>
          <w:szCs w:val="22"/>
          <w:lang w:val="cs-CZ"/>
        </w:rPr>
        <w:t>Cena</w:t>
      </w:r>
      <w:r w:rsidRPr="00CC7276">
        <w:rPr>
          <w:sz w:val="22"/>
          <w:szCs w:val="22"/>
          <w:lang w:val="cs-CZ"/>
        </w:rPr>
        <w:t xml:space="preserve">“). </w:t>
      </w:r>
    </w:p>
    <w:p w:rsidR="00251486" w:rsidRPr="00CC7276" w:rsidRDefault="00251486"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t>Cena je stanovena pro celý rozsah předmětu plnění této Smlouvy jako cena konečná, pevná a nepřekročitelná. V Ceně jsou zahrnuty veškeré náklady Zhotovitele na realizaci Díla, tedy veškeré práce, dodávky, služby, poplatky, výkony a další činnosti nutné pro řádné splnění předmětu této Smlouvy.</w:t>
      </w:r>
    </w:p>
    <w:p w:rsidR="00251486" w:rsidRPr="00CC7276" w:rsidRDefault="00251486"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t>Cenu je možné změnit či překročit pouze v případě změny příslušných právních předpisů upravujících výši DPH (v takovém případě bude účtována DPH ve výši platné k datu uskutečnění zdanitelného plnění) nebo v souladu s </w:t>
      </w:r>
      <w:proofErr w:type="gramStart"/>
      <w:r w:rsidRPr="00CC7276">
        <w:rPr>
          <w:sz w:val="22"/>
          <w:szCs w:val="22"/>
          <w:lang w:val="cs-CZ"/>
        </w:rPr>
        <w:t xml:space="preserve">čl. </w:t>
      </w:r>
      <w:r w:rsidR="0062761A" w:rsidRPr="00CC7276">
        <w:fldChar w:fldCharType="begin"/>
      </w:r>
      <w:r w:rsidR="0062761A" w:rsidRPr="00CC7276">
        <w:instrText xml:space="preserve"> REF _Ref374808821 \r \h  \* MERGEFORMAT </w:instrText>
      </w:r>
      <w:r w:rsidR="0062761A" w:rsidRPr="00CC7276">
        <w:fldChar w:fldCharType="separate"/>
      </w:r>
      <w:r w:rsidR="00C85483" w:rsidRPr="00CC7276">
        <w:rPr>
          <w:sz w:val="22"/>
          <w:szCs w:val="22"/>
          <w:lang w:val="cs-CZ"/>
        </w:rPr>
        <w:t>4.8</w:t>
      </w:r>
      <w:r w:rsidR="0062761A" w:rsidRPr="00CC7276">
        <w:fldChar w:fldCharType="end"/>
      </w:r>
      <w:r w:rsidRPr="00CC7276">
        <w:rPr>
          <w:sz w:val="22"/>
          <w:szCs w:val="22"/>
          <w:lang w:val="cs-CZ"/>
        </w:rPr>
        <w:t>.</w:t>
      </w:r>
      <w:proofErr w:type="gramEnd"/>
    </w:p>
    <w:p w:rsidR="00251486" w:rsidRPr="00CC7276" w:rsidRDefault="00251486"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t>Cena bude Zhotoviteli hrazena bezhotovostním převodem v české měně na základě faktury</w:t>
      </w:r>
      <w:r w:rsidR="008D05ED" w:rsidRPr="00CC7276">
        <w:rPr>
          <w:sz w:val="22"/>
          <w:szCs w:val="22"/>
          <w:lang w:val="cs-CZ"/>
        </w:rPr>
        <w:t>, po ukončení prací a řádném předání díla.</w:t>
      </w:r>
    </w:p>
    <w:p w:rsidR="00251486" w:rsidRPr="00CC7276" w:rsidRDefault="00251486"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evidenčním číslem smlouvy Objednatele (viz záhlaví této Smlouvy).</w:t>
      </w:r>
      <w:r w:rsidR="00A43D1E" w:rsidRPr="00CC7276">
        <w:rPr>
          <w:sz w:val="22"/>
          <w:szCs w:val="22"/>
          <w:lang w:val="cs-CZ"/>
        </w:rPr>
        <w:t xml:space="preserve"> Součástí faktury je Objednavatelem</w:t>
      </w:r>
      <w:r w:rsidR="00983C01" w:rsidRPr="00CC7276">
        <w:rPr>
          <w:sz w:val="22"/>
          <w:szCs w:val="22"/>
          <w:lang w:val="cs-CZ"/>
        </w:rPr>
        <w:t xml:space="preserve"> odsouhlasený soupis dodaných a instalovaných zařízení</w:t>
      </w:r>
      <w:r w:rsidR="00A43D1E" w:rsidRPr="00CC7276">
        <w:rPr>
          <w:sz w:val="22"/>
          <w:szCs w:val="22"/>
          <w:lang w:val="cs-CZ"/>
        </w:rPr>
        <w:t>. Bez tohoto soupisu je faktura neúplná.</w:t>
      </w:r>
    </w:p>
    <w:p w:rsidR="00251486" w:rsidRPr="00CC7276" w:rsidRDefault="00251486"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t>Objednatel je oprávněn vrátit fakturu do konce doby splatnosti, pokud bude obsahovat nesprávné náležitosti či údaje nebo pokud požadované náležitosti a údaje nebude obsahovat vůbec. V takovém případě se doba splatnosti zastavuje a nová doba splatnosti počíná běžet ode dne doručení opravené nebo doplněné faktury Objednateli. Objednatel není v takovém případě v prodlení.</w:t>
      </w:r>
    </w:p>
    <w:p w:rsidR="00251486" w:rsidRPr="00CC7276" w:rsidRDefault="00251486" w:rsidP="00210BF6">
      <w:pPr>
        <w:numPr>
          <w:ilvl w:val="1"/>
          <w:numId w:val="35"/>
        </w:numPr>
        <w:tabs>
          <w:tab w:val="num" w:pos="720"/>
        </w:tabs>
        <w:spacing w:after="120" w:line="280" w:lineRule="atLeast"/>
        <w:ind w:left="720" w:hanging="720"/>
        <w:jc w:val="both"/>
        <w:rPr>
          <w:lang w:val="cs-CZ"/>
        </w:rPr>
      </w:pPr>
      <w:r w:rsidRPr="00CC7276">
        <w:rPr>
          <w:sz w:val="22"/>
          <w:szCs w:val="22"/>
          <w:lang w:val="cs-CZ"/>
        </w:rPr>
        <w:t xml:space="preserve">Splatnost faktury je </w:t>
      </w:r>
      <w:r w:rsidR="0017747D" w:rsidRPr="00CC7276">
        <w:rPr>
          <w:sz w:val="22"/>
          <w:szCs w:val="22"/>
          <w:lang w:val="cs-CZ"/>
        </w:rPr>
        <w:t>3</w:t>
      </w:r>
      <w:r w:rsidRPr="00CC7276">
        <w:rPr>
          <w:sz w:val="22"/>
          <w:szCs w:val="22"/>
          <w:lang w:val="cs-CZ"/>
        </w:rPr>
        <w:t>0 dní ode dne jejího doručení Objednateli. Povinnost Objednatele zaplatit Cenu je splněna odepsáním příslušné částky z účtu Objednatele. Objednatel neposkytuje zálohy. Platby budou probíhat výhradně v Kč (CZK), rovněž veškeré cenové údaje na faktuře budou v této měně.</w:t>
      </w:r>
    </w:p>
    <w:p w:rsidR="00F86A27" w:rsidRPr="00CC7276" w:rsidRDefault="00983C01" w:rsidP="00210BF6">
      <w:pPr>
        <w:numPr>
          <w:ilvl w:val="1"/>
          <w:numId w:val="35"/>
        </w:numPr>
        <w:tabs>
          <w:tab w:val="num" w:pos="720"/>
        </w:tabs>
        <w:spacing w:after="120" w:line="280" w:lineRule="atLeast"/>
        <w:ind w:left="720" w:hanging="720"/>
        <w:jc w:val="both"/>
        <w:rPr>
          <w:sz w:val="22"/>
          <w:szCs w:val="22"/>
          <w:lang w:val="cs-CZ"/>
        </w:rPr>
      </w:pPr>
      <w:bookmarkStart w:id="8" w:name="_Ref374808821"/>
      <w:r w:rsidRPr="00CC7276">
        <w:rPr>
          <w:sz w:val="22"/>
          <w:szCs w:val="22"/>
          <w:lang w:val="cs-CZ"/>
        </w:rPr>
        <w:t>Cena za D</w:t>
      </w:r>
      <w:r w:rsidR="00F86A27" w:rsidRPr="00CC7276">
        <w:rPr>
          <w:sz w:val="22"/>
          <w:szCs w:val="22"/>
          <w:lang w:val="cs-CZ"/>
        </w:rPr>
        <w:t>ílo je konečná, ani jedna strana není oprávněna požadova</w:t>
      </w:r>
      <w:r w:rsidRPr="00CC7276">
        <w:rPr>
          <w:sz w:val="22"/>
          <w:szCs w:val="22"/>
          <w:lang w:val="cs-CZ"/>
        </w:rPr>
        <w:t>t změnu ceny Díla proto, že si D</w:t>
      </w:r>
      <w:r w:rsidR="00F86A27" w:rsidRPr="00CC7276">
        <w:rPr>
          <w:sz w:val="22"/>
          <w:szCs w:val="22"/>
          <w:lang w:val="cs-CZ"/>
        </w:rPr>
        <w:t>ílo vyžádalo jiné úsilí nebo jiné náklady, než bylo předpokládáno. Zhotovitel je po</w:t>
      </w:r>
      <w:r w:rsidRPr="00CC7276">
        <w:rPr>
          <w:sz w:val="22"/>
          <w:szCs w:val="22"/>
          <w:lang w:val="cs-CZ"/>
        </w:rPr>
        <w:t xml:space="preserve">vinen poskytnout </w:t>
      </w:r>
      <w:proofErr w:type="gramStart"/>
      <w:r w:rsidRPr="00CC7276">
        <w:rPr>
          <w:sz w:val="22"/>
          <w:szCs w:val="22"/>
          <w:lang w:val="cs-CZ"/>
        </w:rPr>
        <w:t>slevu  z ceny</w:t>
      </w:r>
      <w:proofErr w:type="gramEnd"/>
      <w:r w:rsidRPr="00CC7276">
        <w:rPr>
          <w:sz w:val="22"/>
          <w:szCs w:val="22"/>
          <w:lang w:val="cs-CZ"/>
        </w:rPr>
        <w:t xml:space="preserve"> D</w:t>
      </w:r>
      <w:r w:rsidR="00F86A27" w:rsidRPr="00CC7276">
        <w:rPr>
          <w:sz w:val="22"/>
          <w:szCs w:val="22"/>
          <w:lang w:val="cs-CZ"/>
        </w:rPr>
        <w:t>íla za neprovedené práce. V případě, že se</w:t>
      </w:r>
      <w:r w:rsidR="00467D42" w:rsidRPr="00CC7276">
        <w:rPr>
          <w:sz w:val="22"/>
          <w:szCs w:val="22"/>
          <w:lang w:val="cs-CZ"/>
        </w:rPr>
        <w:t xml:space="preserve"> </w:t>
      </w:r>
      <w:r w:rsidR="00F86A27" w:rsidRPr="00CC7276">
        <w:rPr>
          <w:sz w:val="22"/>
          <w:szCs w:val="22"/>
          <w:lang w:val="cs-CZ"/>
        </w:rPr>
        <w:t>jedná</w:t>
      </w:r>
      <w:r w:rsidRPr="00CC7276">
        <w:rPr>
          <w:sz w:val="22"/>
          <w:szCs w:val="22"/>
          <w:lang w:val="cs-CZ"/>
        </w:rPr>
        <w:t xml:space="preserve"> o dodatečné</w:t>
      </w:r>
      <w:r w:rsidR="00467D42" w:rsidRPr="00CC7276">
        <w:rPr>
          <w:sz w:val="22"/>
          <w:szCs w:val="22"/>
          <w:lang w:val="cs-CZ"/>
        </w:rPr>
        <w:t xml:space="preserve"> práce, původním výkazem výměr nepředpokládané, postupuje se podle § 222 </w:t>
      </w:r>
      <w:proofErr w:type="gramStart"/>
      <w:r w:rsidR="00467D42" w:rsidRPr="00CC7276">
        <w:rPr>
          <w:sz w:val="22"/>
          <w:szCs w:val="22"/>
          <w:lang w:val="cs-CZ"/>
        </w:rPr>
        <w:t>odst.4,</w:t>
      </w:r>
      <w:proofErr w:type="gramEnd"/>
      <w:r w:rsidR="00467D42" w:rsidRPr="00CC7276">
        <w:rPr>
          <w:sz w:val="22"/>
          <w:szCs w:val="22"/>
          <w:lang w:val="cs-CZ"/>
        </w:rPr>
        <w:t xml:space="preserve">-7 ZZVZ,  který stanoví podmínky, za kterých se dodatečné práce nepovažují za změnu závazků ze smlouvy. Pokud by rozsah dodatečných stavebních prací byl vyšší, než limity uvedené v § 222 </w:t>
      </w:r>
      <w:proofErr w:type="gramStart"/>
      <w:r w:rsidR="00467D42" w:rsidRPr="00CC7276">
        <w:rPr>
          <w:sz w:val="22"/>
          <w:szCs w:val="22"/>
          <w:lang w:val="cs-CZ"/>
        </w:rPr>
        <w:t>odst.4-7 ZZVZ</w:t>
      </w:r>
      <w:proofErr w:type="gramEnd"/>
      <w:r w:rsidR="00467D42" w:rsidRPr="00CC7276">
        <w:rPr>
          <w:sz w:val="22"/>
          <w:szCs w:val="22"/>
          <w:lang w:val="cs-CZ"/>
        </w:rPr>
        <w:t>, je Objednatel povine</w:t>
      </w:r>
      <w:r w:rsidR="00AD1F2A" w:rsidRPr="00CC7276">
        <w:rPr>
          <w:sz w:val="22"/>
          <w:szCs w:val="22"/>
          <w:lang w:val="cs-CZ"/>
        </w:rPr>
        <w:t xml:space="preserve">n provést nové zadávací řízení </w:t>
      </w:r>
      <w:r w:rsidR="00467D42" w:rsidRPr="00CC7276">
        <w:rPr>
          <w:sz w:val="22"/>
          <w:szCs w:val="22"/>
          <w:lang w:val="cs-CZ"/>
        </w:rPr>
        <w:t>a po dobu jeho průběhu nepřipustit změnu závazku z této smlouvy</w:t>
      </w:r>
      <w:r w:rsidR="00DF1932" w:rsidRPr="00CC7276">
        <w:rPr>
          <w:sz w:val="22"/>
          <w:szCs w:val="22"/>
          <w:lang w:val="cs-CZ"/>
        </w:rPr>
        <w:t>.</w:t>
      </w:r>
    </w:p>
    <w:bookmarkEnd w:id="8"/>
    <w:p w:rsidR="00467D42" w:rsidRPr="00CC7276" w:rsidRDefault="00467D42"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lastRenderedPageBreak/>
        <w:t xml:space="preserve">Dílo lze provést odlišně proti </w:t>
      </w:r>
      <w:r w:rsidR="00983C01" w:rsidRPr="00CC7276">
        <w:rPr>
          <w:sz w:val="22"/>
          <w:szCs w:val="22"/>
          <w:lang w:val="cs-CZ"/>
        </w:rPr>
        <w:t>seznamu zařízení</w:t>
      </w:r>
      <w:r w:rsidRPr="00CC7276">
        <w:rPr>
          <w:sz w:val="22"/>
          <w:szCs w:val="22"/>
          <w:lang w:val="cs-CZ"/>
        </w:rPr>
        <w:t xml:space="preserve"> pouze s předchozím písemným souhlasem Obje</w:t>
      </w:r>
      <w:r w:rsidR="00983C01" w:rsidRPr="00CC7276">
        <w:rPr>
          <w:sz w:val="22"/>
          <w:szCs w:val="22"/>
          <w:lang w:val="cs-CZ"/>
        </w:rPr>
        <w:t>dnatele. Před provedením změny D</w:t>
      </w:r>
      <w:r w:rsidRPr="00CC7276">
        <w:rPr>
          <w:sz w:val="22"/>
          <w:szCs w:val="22"/>
          <w:lang w:val="cs-CZ"/>
        </w:rPr>
        <w:t>íla oproti</w:t>
      </w:r>
      <w:r w:rsidR="00983C01" w:rsidRPr="00CC7276">
        <w:rPr>
          <w:sz w:val="22"/>
          <w:szCs w:val="22"/>
          <w:lang w:val="cs-CZ"/>
        </w:rPr>
        <w:t xml:space="preserve"> seznamu zařízení</w:t>
      </w:r>
      <w:r w:rsidRPr="00CC7276">
        <w:rPr>
          <w:sz w:val="22"/>
          <w:szCs w:val="22"/>
          <w:lang w:val="cs-CZ"/>
        </w:rPr>
        <w:t xml:space="preserve"> musí být o rozsahu této změny (věcném i finančním) písemně informován zástupce Objednavatele. K této informaci musí být přiloženo stanovisko technického a autorské</w:t>
      </w:r>
      <w:r w:rsidR="00983C01" w:rsidRPr="00CC7276">
        <w:rPr>
          <w:sz w:val="22"/>
          <w:szCs w:val="22"/>
          <w:lang w:val="cs-CZ"/>
        </w:rPr>
        <w:t>ho dozoru Objednavatele. Změna D</w:t>
      </w:r>
      <w:r w:rsidRPr="00CC7276">
        <w:rPr>
          <w:sz w:val="22"/>
          <w:szCs w:val="22"/>
          <w:lang w:val="cs-CZ"/>
        </w:rPr>
        <w:t xml:space="preserve">íla oproti </w:t>
      </w:r>
      <w:r w:rsidR="00983C01" w:rsidRPr="00CC7276">
        <w:rPr>
          <w:sz w:val="22"/>
          <w:szCs w:val="22"/>
          <w:lang w:val="cs-CZ"/>
        </w:rPr>
        <w:t>schválenému seznamu zařízení</w:t>
      </w:r>
      <w:r w:rsidRPr="00CC7276">
        <w:rPr>
          <w:sz w:val="22"/>
          <w:szCs w:val="22"/>
          <w:lang w:val="cs-CZ"/>
        </w:rPr>
        <w:t xml:space="preserve"> i v př</w:t>
      </w:r>
      <w:r w:rsidR="00983C01" w:rsidRPr="00CC7276">
        <w:rPr>
          <w:sz w:val="22"/>
          <w:szCs w:val="22"/>
          <w:lang w:val="cs-CZ"/>
        </w:rPr>
        <w:t>ípadě, že nebude zvyšovat cenu D</w:t>
      </w:r>
      <w:r w:rsidRPr="00CC7276">
        <w:rPr>
          <w:sz w:val="22"/>
          <w:szCs w:val="22"/>
          <w:lang w:val="cs-CZ"/>
        </w:rPr>
        <w:t>íla, musí být schválena poskytovatelem dotace, a postupem podle ZZVZ.</w:t>
      </w:r>
    </w:p>
    <w:p w:rsidR="00544A48" w:rsidRPr="00CC7276" w:rsidRDefault="00544A48" w:rsidP="00210BF6">
      <w:pPr>
        <w:numPr>
          <w:ilvl w:val="1"/>
          <w:numId w:val="35"/>
        </w:numPr>
        <w:tabs>
          <w:tab w:val="num" w:pos="720"/>
        </w:tabs>
        <w:spacing w:after="120" w:line="280" w:lineRule="atLeast"/>
        <w:ind w:left="720" w:hanging="720"/>
        <w:jc w:val="both"/>
        <w:rPr>
          <w:sz w:val="22"/>
          <w:szCs w:val="22"/>
          <w:lang w:val="cs-CZ"/>
        </w:rPr>
      </w:pPr>
      <w:r w:rsidRPr="00CC7276">
        <w:rPr>
          <w:sz w:val="22"/>
          <w:szCs w:val="22"/>
          <w:lang w:val="cs-CZ"/>
        </w:rPr>
        <w:t>Smluvní strany se dohodly, že při určení změny ceny</w:t>
      </w:r>
      <w:r w:rsidR="00823F19" w:rsidRPr="00CC7276">
        <w:rPr>
          <w:sz w:val="22"/>
          <w:szCs w:val="22"/>
          <w:lang w:val="cs-CZ"/>
        </w:rPr>
        <w:t xml:space="preserve"> se bude vycházet, </w:t>
      </w:r>
      <w:r w:rsidRPr="00CC7276">
        <w:rPr>
          <w:sz w:val="22"/>
          <w:szCs w:val="22"/>
          <w:lang w:val="cs-CZ"/>
        </w:rPr>
        <w:t>v souladu s touto smlouvou</w:t>
      </w:r>
      <w:r w:rsidR="00823F19" w:rsidRPr="00CC7276">
        <w:rPr>
          <w:sz w:val="22"/>
          <w:szCs w:val="22"/>
          <w:lang w:val="cs-CZ"/>
        </w:rPr>
        <w:t>,</w:t>
      </w:r>
      <w:r w:rsidRPr="00CC7276">
        <w:rPr>
          <w:sz w:val="22"/>
          <w:szCs w:val="22"/>
          <w:lang w:val="cs-CZ"/>
        </w:rPr>
        <w:t xml:space="preserve"> z </w:t>
      </w:r>
      <w:r w:rsidR="00823F19" w:rsidRPr="00CC7276">
        <w:rPr>
          <w:sz w:val="22"/>
          <w:szCs w:val="22"/>
          <w:lang w:val="cs-CZ"/>
        </w:rPr>
        <w:t>ceny stanovené v seznamu zařízení, je-li dané zařízení</w:t>
      </w:r>
      <w:r w:rsidRPr="00CC7276">
        <w:rPr>
          <w:sz w:val="22"/>
          <w:szCs w:val="22"/>
          <w:lang w:val="cs-CZ"/>
        </w:rPr>
        <w:t>, p</w:t>
      </w:r>
      <w:r w:rsidR="00823F19" w:rsidRPr="00CC7276">
        <w:rPr>
          <w:sz w:val="22"/>
          <w:szCs w:val="22"/>
          <w:lang w:val="cs-CZ"/>
        </w:rPr>
        <w:t>ráce či materiál v seznamu zařízení</w:t>
      </w:r>
      <w:r w:rsidRPr="00CC7276">
        <w:rPr>
          <w:sz w:val="22"/>
          <w:szCs w:val="22"/>
          <w:lang w:val="cs-CZ"/>
        </w:rPr>
        <w:t xml:space="preserve"> zah</w:t>
      </w:r>
      <w:r w:rsidR="00823F19" w:rsidRPr="00CC7276">
        <w:rPr>
          <w:sz w:val="22"/>
          <w:szCs w:val="22"/>
          <w:lang w:val="cs-CZ"/>
        </w:rPr>
        <w:t>rnuty. Nejsou-li v seznamu zařízení</w:t>
      </w:r>
      <w:r w:rsidRPr="00CC7276">
        <w:rPr>
          <w:sz w:val="22"/>
          <w:szCs w:val="22"/>
          <w:lang w:val="cs-CZ"/>
        </w:rPr>
        <w:t xml:space="preserve"> zahrnuty, bude se vycházet z cenové soustavy URS platné v době předložení změn </w:t>
      </w:r>
      <w:r w:rsidR="00823F19" w:rsidRPr="00CC7276">
        <w:rPr>
          <w:sz w:val="22"/>
          <w:szCs w:val="22"/>
          <w:lang w:val="cs-CZ"/>
        </w:rPr>
        <w:t>majících vliv na změnu ceny D</w:t>
      </w:r>
      <w:r w:rsidRPr="00CC7276">
        <w:rPr>
          <w:sz w:val="22"/>
          <w:szCs w:val="22"/>
          <w:lang w:val="cs-CZ"/>
        </w:rPr>
        <w:t>íla. Nelze-li změnu ceny určit ani</w:t>
      </w:r>
      <w:r w:rsidR="00823F19" w:rsidRPr="00CC7276">
        <w:rPr>
          <w:sz w:val="22"/>
          <w:szCs w:val="22"/>
          <w:lang w:val="cs-CZ"/>
        </w:rPr>
        <w:t xml:space="preserve"> tímto způsobem, změní se cena D</w:t>
      </w:r>
      <w:r w:rsidRPr="00CC7276">
        <w:rPr>
          <w:sz w:val="22"/>
          <w:szCs w:val="22"/>
          <w:lang w:val="cs-CZ"/>
        </w:rPr>
        <w:t>íla o částku odpovídající ceně prací a materiálů v místě a čase obvyklé.</w:t>
      </w:r>
    </w:p>
    <w:p w:rsidR="00251486" w:rsidRPr="00CC7276" w:rsidRDefault="00251486" w:rsidP="006B3263">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9" w:name="_Ref374723353"/>
      <w:r w:rsidRPr="00CC7276">
        <w:rPr>
          <w:rFonts w:ascii="Times New Roman" w:hAnsi="Times New Roman"/>
          <w:sz w:val="22"/>
          <w:szCs w:val="22"/>
        </w:rPr>
        <w:t>PŘEDÁNÍ A PŘEVZETÍ DÍLA</w:t>
      </w:r>
      <w:bookmarkEnd w:id="9"/>
    </w:p>
    <w:p w:rsidR="00251486" w:rsidRPr="00CC7276" w:rsidRDefault="00251486" w:rsidP="00210BF6">
      <w:pPr>
        <w:pStyle w:val="Odstavecseseznamem1"/>
        <w:numPr>
          <w:ilvl w:val="1"/>
          <w:numId w:val="7"/>
        </w:numPr>
        <w:tabs>
          <w:tab w:val="clear" w:pos="360"/>
        </w:tabs>
        <w:spacing w:after="120" w:line="276" w:lineRule="auto"/>
        <w:ind w:left="720" w:hanging="720"/>
        <w:contextualSpacing w:val="0"/>
        <w:jc w:val="both"/>
        <w:rPr>
          <w:sz w:val="22"/>
          <w:szCs w:val="22"/>
          <w:lang w:val="cs-CZ"/>
        </w:rPr>
      </w:pPr>
      <w:r w:rsidRPr="00CC7276">
        <w:rPr>
          <w:sz w:val="22"/>
          <w:szCs w:val="22"/>
          <w:lang w:val="cs-CZ"/>
        </w:rPr>
        <w:t xml:space="preserve">Smluvní strany se dohodly, že Dílo bude předáno Objednateli najednou jako celek. Zhotovitel vyzve Objednatele k přejímacímu řízení nejméně 3 pracovní dny předem. </w:t>
      </w:r>
      <w:r w:rsidR="00A43D1E" w:rsidRPr="00CC7276">
        <w:rPr>
          <w:sz w:val="22"/>
          <w:szCs w:val="22"/>
          <w:lang w:val="cs-CZ"/>
        </w:rPr>
        <w:t>Objednavatel zorganizuje předání a převzetí Díla a pořídí zápis (protokol) o převzetí, který musí obsahovat prohlášení o převzetí nebo nepřevzetí Díla a soupis případných vad a nedodělků.</w:t>
      </w:r>
    </w:p>
    <w:p w:rsidR="00251486" w:rsidRPr="00CC7276" w:rsidRDefault="00251486" w:rsidP="00A43D1E">
      <w:pPr>
        <w:pStyle w:val="Odstavecseseznamem1"/>
        <w:spacing w:after="120" w:line="276" w:lineRule="auto"/>
        <w:ind w:left="705"/>
        <w:contextualSpacing w:val="0"/>
        <w:jc w:val="both"/>
        <w:rPr>
          <w:sz w:val="22"/>
          <w:szCs w:val="22"/>
          <w:lang w:val="cs-CZ"/>
        </w:rPr>
      </w:pPr>
      <w:r w:rsidRPr="00CC7276">
        <w:rPr>
          <w:sz w:val="22"/>
          <w:szCs w:val="22"/>
          <w:lang w:val="cs-CZ"/>
        </w:rPr>
        <w:t>Zhotovitel je</w:t>
      </w:r>
      <w:r w:rsidR="00A43D1E" w:rsidRPr="00CC7276">
        <w:rPr>
          <w:sz w:val="22"/>
          <w:szCs w:val="22"/>
          <w:lang w:val="cs-CZ"/>
        </w:rPr>
        <w:t xml:space="preserve"> povinen odstranit vady a nedodělky</w:t>
      </w:r>
      <w:r w:rsidRPr="00CC7276">
        <w:rPr>
          <w:sz w:val="22"/>
          <w:szCs w:val="22"/>
          <w:lang w:val="cs-CZ"/>
        </w:rPr>
        <w:t xml:space="preserve"> nejpozději do 14 kalendářních dnů ode dne konání prvního termínu přejímacího řízení.</w:t>
      </w:r>
      <w:r w:rsidRPr="00CC7276">
        <w:rPr>
          <w:lang w:val="cs-CZ"/>
        </w:rPr>
        <w:t xml:space="preserve"> </w:t>
      </w:r>
    </w:p>
    <w:p w:rsidR="00251486" w:rsidRPr="00CC7276" w:rsidRDefault="00251486"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 xml:space="preserve">Dílo se považuje za předané až po odstranění veškerých případných vad a nedodělků, což Objednatel potvrdí do předávacího protokolu. </w:t>
      </w:r>
    </w:p>
    <w:p w:rsidR="00494145" w:rsidRPr="00CC7276" w:rsidRDefault="00494145" w:rsidP="006B3263">
      <w:pPr>
        <w:pStyle w:val="Odstavecseseznamem1"/>
        <w:numPr>
          <w:ilvl w:val="1"/>
          <w:numId w:val="7"/>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Součástí předaného díla bude i soubor platných revizí na veškerou dodanou technologii</w:t>
      </w:r>
    </w:p>
    <w:p w:rsidR="00251486" w:rsidRPr="00CC7276" w:rsidRDefault="00251486" w:rsidP="009A0F7C">
      <w:pPr>
        <w:pStyle w:val="Odstavecseseznamem1"/>
        <w:spacing w:after="120" w:line="276" w:lineRule="auto"/>
        <w:contextualSpacing w:val="0"/>
        <w:jc w:val="both"/>
        <w:rPr>
          <w:sz w:val="22"/>
          <w:szCs w:val="22"/>
          <w:lang w:val="cs-CZ"/>
        </w:rPr>
      </w:pPr>
    </w:p>
    <w:p w:rsidR="00251486" w:rsidRPr="00CC7276" w:rsidRDefault="00251486"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CC7276">
        <w:rPr>
          <w:rFonts w:ascii="Times New Roman" w:hAnsi="Times New Roman"/>
          <w:sz w:val="22"/>
          <w:szCs w:val="22"/>
        </w:rPr>
        <w:t>BEZPEČNOST A OCHRANA ZDRAVÍ</w:t>
      </w:r>
    </w:p>
    <w:p w:rsidR="00251486" w:rsidRPr="00CC7276" w:rsidRDefault="00251486" w:rsidP="00210BF6">
      <w:pPr>
        <w:pStyle w:val="Odstavecseseznamem1"/>
        <w:numPr>
          <w:ilvl w:val="1"/>
          <w:numId w:val="15"/>
        </w:numPr>
        <w:tabs>
          <w:tab w:val="clear" w:pos="360"/>
        </w:tabs>
        <w:spacing w:after="120" w:line="276" w:lineRule="auto"/>
        <w:ind w:left="720" w:hanging="720"/>
        <w:contextualSpacing w:val="0"/>
        <w:jc w:val="both"/>
        <w:rPr>
          <w:sz w:val="22"/>
          <w:szCs w:val="22"/>
          <w:lang w:val="cs-CZ"/>
        </w:rPr>
      </w:pPr>
      <w:bookmarkStart w:id="10" w:name="_Ref374813028"/>
      <w:r w:rsidRPr="00CC7276">
        <w:rPr>
          <w:sz w:val="22"/>
          <w:szCs w:val="22"/>
          <w:lang w:val="cs-CZ"/>
        </w:rPr>
        <w:t>Zhotovitel se zavazuje:</w:t>
      </w:r>
      <w:bookmarkEnd w:id="10"/>
    </w:p>
    <w:p w:rsidR="00251486" w:rsidRPr="00CC7276" w:rsidRDefault="00251486"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CC7276">
        <w:rPr>
          <w:sz w:val="22"/>
          <w:szCs w:val="22"/>
          <w:lang w:val="cs-CZ"/>
        </w:rPr>
        <w:t>dodržet veškeré příslušné bezpečnostní, hygienické, požární, ekologické a jiné předpisy a předpisy týkající se bezpečnosti a ochrany zdraví při práci na Staveništi;</w:t>
      </w:r>
    </w:p>
    <w:p w:rsidR="00251486" w:rsidRPr="00CC7276" w:rsidRDefault="00251486"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CC7276">
        <w:rPr>
          <w:sz w:val="22"/>
          <w:szCs w:val="22"/>
          <w:lang w:val="cs-CZ"/>
        </w:rPr>
        <w:t>zajistit vlastní dozor nad bezpečností práce a provádět soustavnou kontrolu nad bezpečností práce či činnosti na Staveništi ve smyslu příslušných právních předpisů;</w:t>
      </w:r>
    </w:p>
    <w:p w:rsidR="00251486" w:rsidRPr="00CC7276" w:rsidRDefault="00251486" w:rsidP="001F7FE4">
      <w:pPr>
        <w:pStyle w:val="Odstavecseseznamem1"/>
        <w:numPr>
          <w:ilvl w:val="0"/>
          <w:numId w:val="16"/>
        </w:numPr>
        <w:tabs>
          <w:tab w:val="clear" w:pos="720"/>
          <w:tab w:val="num" w:pos="1260"/>
        </w:tabs>
        <w:spacing w:after="120" w:line="276" w:lineRule="auto"/>
        <w:ind w:left="1260" w:hanging="540"/>
        <w:contextualSpacing w:val="0"/>
        <w:jc w:val="both"/>
        <w:rPr>
          <w:sz w:val="22"/>
          <w:szCs w:val="22"/>
          <w:lang w:val="cs-CZ"/>
        </w:rPr>
      </w:pPr>
      <w:r w:rsidRPr="00CC7276">
        <w:rPr>
          <w:sz w:val="22"/>
          <w:szCs w:val="22"/>
          <w:lang w:val="cs-CZ"/>
        </w:rPr>
        <w:t>vybavit sebe a své pracovníky osobními ochrannými prostředky podle profesí, činnosti a rizik na Staveništi.</w:t>
      </w:r>
    </w:p>
    <w:p w:rsidR="00251486" w:rsidRPr="00CC7276" w:rsidRDefault="00251486"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1" w:name="_Ref374813030"/>
      <w:r w:rsidRPr="00CC7276">
        <w:rPr>
          <w:sz w:val="22"/>
          <w:szCs w:val="22"/>
          <w:lang w:val="cs-CZ"/>
        </w:rPr>
        <w:t>Zhotovitel se ve spolupráci s Objednatelem seznámí s riziky na Staveništi, upozorní své pracovníky a určí způsob ochrany a prevence proti úrazům a jinému poškození zdraví.</w:t>
      </w:r>
      <w:bookmarkEnd w:id="11"/>
    </w:p>
    <w:p w:rsidR="00251486" w:rsidRPr="00CC7276" w:rsidRDefault="00251486"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bookmarkStart w:id="12" w:name="_Ref374813032"/>
      <w:r w:rsidRPr="00CC7276">
        <w:rPr>
          <w:sz w:val="22"/>
          <w:szCs w:val="22"/>
          <w:lang w:val="cs-CZ"/>
        </w:rPr>
        <w:t>Zhotovitel upozorní Objednatele na všechny okolnosti, které by mohly vést při jeho činnosti na Staveništi k ohrožení života a zdraví pracovníků Objednatele nebo dalších osob.</w:t>
      </w:r>
      <w:bookmarkEnd w:id="12"/>
    </w:p>
    <w:p w:rsidR="00251486" w:rsidRPr="00CC7276" w:rsidRDefault="00251486" w:rsidP="001F7FE4">
      <w:pPr>
        <w:pStyle w:val="Odstavecseseznamem1"/>
        <w:numPr>
          <w:ilvl w:val="1"/>
          <w:numId w:val="15"/>
        </w:numPr>
        <w:tabs>
          <w:tab w:val="clear" w:pos="360"/>
          <w:tab w:val="num" w:pos="720"/>
        </w:tabs>
        <w:spacing w:after="120" w:line="276" w:lineRule="auto"/>
        <w:ind w:left="720" w:hanging="720"/>
        <w:contextualSpacing w:val="0"/>
        <w:jc w:val="both"/>
        <w:rPr>
          <w:sz w:val="22"/>
          <w:szCs w:val="22"/>
          <w:lang w:val="cs-CZ"/>
        </w:rPr>
      </w:pPr>
      <w:r w:rsidRPr="00CC7276">
        <w:rPr>
          <w:sz w:val="22"/>
          <w:szCs w:val="22"/>
          <w:lang w:val="cs-CZ"/>
        </w:rPr>
        <w:t>Zhotovitel si je vědom, že odpovídá i za škodu způsobenou věcí, jichž bylo při plnění povinností použito, a že se této odpovědnosti nemůže zprostit.</w:t>
      </w:r>
    </w:p>
    <w:p w:rsidR="00251486" w:rsidRPr="00CC7276" w:rsidRDefault="00251486" w:rsidP="001F7FE4">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3" w:name="_Ref374723429"/>
      <w:r w:rsidRPr="00CC7276">
        <w:rPr>
          <w:rFonts w:ascii="Times New Roman" w:hAnsi="Times New Roman"/>
          <w:sz w:val="22"/>
          <w:szCs w:val="22"/>
        </w:rPr>
        <w:lastRenderedPageBreak/>
        <w:t>PRÁVA A POVINNOSTI SMLUVNÍCH STRAN</w:t>
      </w:r>
      <w:bookmarkEnd w:id="13"/>
    </w:p>
    <w:p w:rsidR="00251486" w:rsidRPr="00CC7276" w:rsidRDefault="00251486" w:rsidP="00210BF6">
      <w:pPr>
        <w:numPr>
          <w:ilvl w:val="1"/>
          <w:numId w:val="8"/>
        </w:numPr>
        <w:tabs>
          <w:tab w:val="clear" w:pos="360"/>
        </w:tabs>
        <w:spacing w:after="120" w:line="276" w:lineRule="auto"/>
        <w:ind w:left="720" w:hanging="720"/>
        <w:jc w:val="both"/>
        <w:rPr>
          <w:sz w:val="22"/>
          <w:szCs w:val="22"/>
          <w:lang w:val="cs-CZ"/>
        </w:rPr>
      </w:pPr>
      <w:bookmarkStart w:id="14" w:name="_Ref374813519"/>
      <w:r w:rsidRPr="00CC7276">
        <w:rPr>
          <w:sz w:val="22"/>
          <w:szCs w:val="22"/>
          <w:lang w:val="cs-CZ"/>
        </w:rPr>
        <w:t>Zhotovitel bude provádět denní úklid Staveniště a dalších prostor dotčených prováděním Díla.</w:t>
      </w:r>
      <w:bookmarkEnd w:id="14"/>
    </w:p>
    <w:p w:rsidR="00251486" w:rsidRPr="00CC7276" w:rsidRDefault="00251486" w:rsidP="001F7FE4">
      <w:pPr>
        <w:numPr>
          <w:ilvl w:val="1"/>
          <w:numId w:val="8"/>
        </w:numPr>
        <w:tabs>
          <w:tab w:val="clear" w:pos="360"/>
          <w:tab w:val="num" w:pos="720"/>
        </w:tabs>
        <w:spacing w:after="120" w:line="276" w:lineRule="auto"/>
        <w:ind w:left="720" w:hanging="720"/>
        <w:jc w:val="both"/>
        <w:rPr>
          <w:sz w:val="22"/>
          <w:szCs w:val="22"/>
          <w:lang w:val="cs-CZ"/>
        </w:rPr>
      </w:pPr>
      <w:bookmarkStart w:id="15" w:name="_Ref374813521"/>
      <w:r w:rsidRPr="00CC7276">
        <w:rPr>
          <w:sz w:val="22"/>
          <w:szCs w:val="22"/>
          <w:lang w:val="cs-CZ"/>
        </w:rPr>
        <w:t>Zhotovitel zajistí po celou dobu provádění prací, v době provádění prací, přítomnost odpovědné osoby řídící průběh prací (např. vedoucí, mistr atd.).</w:t>
      </w:r>
      <w:bookmarkEnd w:id="15"/>
    </w:p>
    <w:p w:rsidR="00251486" w:rsidRPr="00CC7276" w:rsidRDefault="00251486" w:rsidP="001F7FE4">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 xml:space="preserve">Zhotovitel je povinen provádět práce, které jsou předmětem Smlouvy, svými zaměstnanci. Pokud bude provádět práci prostřednictvím </w:t>
      </w:r>
      <w:r w:rsidR="0017747D" w:rsidRPr="00CC7276">
        <w:rPr>
          <w:sz w:val="22"/>
          <w:szCs w:val="22"/>
          <w:lang w:val="cs-CZ"/>
        </w:rPr>
        <w:t>pod</w:t>
      </w:r>
      <w:r w:rsidRPr="00CC7276">
        <w:rPr>
          <w:sz w:val="22"/>
          <w:szCs w:val="22"/>
          <w:lang w:val="cs-CZ"/>
        </w:rPr>
        <w:t>dodavatelů, odpovídá za plnění včetně odpovědnosti za škody, jako by činnost prováděl sám.</w:t>
      </w:r>
    </w:p>
    <w:p w:rsidR="00251486" w:rsidRPr="00CC7276" w:rsidRDefault="00823F19" w:rsidP="001F7FE4">
      <w:pPr>
        <w:numPr>
          <w:ilvl w:val="1"/>
          <w:numId w:val="8"/>
        </w:numPr>
        <w:tabs>
          <w:tab w:val="clear" w:pos="360"/>
          <w:tab w:val="num" w:pos="720"/>
        </w:tabs>
        <w:spacing w:after="120" w:line="276" w:lineRule="auto"/>
        <w:ind w:left="720" w:hanging="720"/>
        <w:jc w:val="both"/>
        <w:rPr>
          <w:sz w:val="22"/>
          <w:szCs w:val="22"/>
          <w:lang w:val="cs-CZ"/>
        </w:rPr>
      </w:pPr>
      <w:bookmarkStart w:id="16" w:name="_Ref374813527"/>
      <w:r w:rsidRPr="00CC7276">
        <w:rPr>
          <w:sz w:val="22"/>
          <w:szCs w:val="22"/>
          <w:lang w:val="cs-CZ"/>
        </w:rPr>
        <w:t>Úpravy během montáže se musí odstraňovat,</w:t>
      </w:r>
      <w:r w:rsidR="00251486" w:rsidRPr="00CC7276">
        <w:rPr>
          <w:sz w:val="22"/>
          <w:szCs w:val="22"/>
          <w:lang w:val="cs-CZ"/>
        </w:rPr>
        <w:t xml:space="preserve"> demontovat, popřípadě přemísťovat tak, aby v průběhu prací nedošlo k ohrožení bezpečnosti, života a zdraví osob, ke vzniku požáru a k nekontrolovatelnému porušení stability stavby nebo její části. </w:t>
      </w:r>
    </w:p>
    <w:bookmarkEnd w:id="16"/>
    <w:p w:rsidR="00251486" w:rsidRPr="00CC7276" w:rsidRDefault="00251486" w:rsidP="001F7FE4">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 xml:space="preserve">Zhotovitel si zajistí v potřebném rozsahu povolení záboru veřejných ploch (budou-li třeba). </w:t>
      </w:r>
      <w:r w:rsidR="00823F19" w:rsidRPr="00CC7276">
        <w:rPr>
          <w:sz w:val="22"/>
          <w:szCs w:val="22"/>
          <w:lang w:val="cs-CZ"/>
        </w:rPr>
        <w:t>Obaly a další odpady budou průběžně a bezpečně likvidovány</w:t>
      </w:r>
      <w:r w:rsidRPr="00CC7276">
        <w:rPr>
          <w:sz w:val="22"/>
          <w:szCs w:val="22"/>
          <w:lang w:val="cs-CZ"/>
        </w:rPr>
        <w:t xml:space="preserve"> (dle příslušných právních předpisů).</w:t>
      </w:r>
    </w:p>
    <w:p w:rsidR="00251486" w:rsidRPr="00CC7276" w:rsidRDefault="00251486" w:rsidP="001272AE">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zajistí plnou, plynulou a včasnou informovanost Objednatele o termínech a způsobu prováděných prací.</w:t>
      </w:r>
      <w:r w:rsidR="00624993" w:rsidRPr="00CC7276">
        <w:rPr>
          <w:sz w:val="22"/>
          <w:szCs w:val="22"/>
          <w:lang w:val="cs-CZ"/>
        </w:rPr>
        <w:t xml:space="preserve"> </w:t>
      </w:r>
      <w:r w:rsidR="00823F19" w:rsidRPr="00CC7276">
        <w:rPr>
          <w:sz w:val="22"/>
          <w:szCs w:val="22"/>
          <w:lang w:val="cs-CZ"/>
        </w:rPr>
        <w:t>Jestli-že mají být části D</w:t>
      </w:r>
      <w:r w:rsidR="001272AE" w:rsidRPr="00CC7276">
        <w:rPr>
          <w:sz w:val="22"/>
          <w:szCs w:val="22"/>
          <w:lang w:val="cs-CZ"/>
        </w:rPr>
        <w:t>íla zakryty nebo mají být pro</w:t>
      </w:r>
      <w:r w:rsidR="00823F19" w:rsidRPr="00CC7276">
        <w:rPr>
          <w:sz w:val="22"/>
          <w:szCs w:val="22"/>
          <w:lang w:val="cs-CZ"/>
        </w:rPr>
        <w:t>vedeny zkoušky některých částí D</w:t>
      </w:r>
      <w:r w:rsidR="001272AE" w:rsidRPr="00CC7276">
        <w:rPr>
          <w:sz w:val="22"/>
          <w:szCs w:val="22"/>
          <w:lang w:val="cs-CZ"/>
        </w:rPr>
        <w:t>íla podle obecně závazných právních předpisů nebo podle českých technických norem, je Zhotovitel povinen toto oznámit Objednavateli nejméně 5 pracovních dnů před jejich uskutečněním. Nesplní-li Zhotovitel tuto podmínku, je Zhotovitel povinen na základě písemné žádosti Objednatele znovu odkrýt a znovu provést zkoušky příslušných částí.</w:t>
      </w:r>
    </w:p>
    <w:p w:rsidR="00251486" w:rsidRPr="00CC7276" w:rsidRDefault="00251486" w:rsidP="001272AE">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Objednatel je oprávněn kontrolovat provádění Díla prostřednictvím svých zaměstnanců či prostřednictvím osob</w:t>
      </w:r>
      <w:r w:rsidR="00624993" w:rsidRPr="00CC7276">
        <w:rPr>
          <w:sz w:val="22"/>
          <w:szCs w:val="22"/>
          <w:lang w:val="cs-CZ"/>
        </w:rPr>
        <w:t>y, kterou k tomu písemně zmocní (zástupce Objednatele, technický dozor investora a autorský dozor investora</w:t>
      </w:r>
      <w:r w:rsidR="00823F19" w:rsidRPr="00CC7276">
        <w:rPr>
          <w:sz w:val="22"/>
          <w:szCs w:val="22"/>
          <w:lang w:val="cs-CZ"/>
        </w:rPr>
        <w:t>, bezpečnostní technik</w:t>
      </w:r>
      <w:r w:rsidR="00624993" w:rsidRPr="00CC7276">
        <w:rPr>
          <w:sz w:val="22"/>
          <w:szCs w:val="22"/>
          <w:lang w:val="cs-CZ"/>
        </w:rPr>
        <w:t xml:space="preserve">). Tyto osoby </w:t>
      </w:r>
      <w:r w:rsidR="00D02F82" w:rsidRPr="00CC7276">
        <w:rPr>
          <w:sz w:val="22"/>
          <w:szCs w:val="22"/>
          <w:lang w:val="cs-CZ"/>
        </w:rPr>
        <w:t xml:space="preserve">mají přístup na staveniště kdykoliv v průběhu provádění Díla. </w:t>
      </w:r>
    </w:p>
    <w:p w:rsidR="00251486" w:rsidRPr="00CC7276" w:rsidRDefault="00251486" w:rsidP="001F7FE4">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je povinen organizovat v součinnosti s Objednatelem kontrolní dny.</w:t>
      </w:r>
      <w:r w:rsidR="00D02F82" w:rsidRPr="00CC7276">
        <w:rPr>
          <w:sz w:val="22"/>
          <w:szCs w:val="22"/>
          <w:lang w:val="cs-CZ"/>
        </w:rPr>
        <w:t xml:space="preserve"> Přesné termíny kontrolních dnů budou upřesněny na základě harmonogramu prací. Z kontrolního dne bude pořízen písemný zápis</w:t>
      </w:r>
      <w:r w:rsidR="00823F19" w:rsidRPr="00CC7276">
        <w:rPr>
          <w:sz w:val="22"/>
          <w:szCs w:val="22"/>
          <w:lang w:val="cs-CZ"/>
        </w:rPr>
        <w:t>.</w:t>
      </w:r>
    </w:p>
    <w:p w:rsidR="00251486" w:rsidRPr="00CC7276" w:rsidRDefault="00251486" w:rsidP="006B3263">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251486" w:rsidRPr="00CC7276" w:rsidRDefault="00251486" w:rsidP="006B3263">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Dalšími oprávněnými zástupci Objednatele ve věcech technických (dále jen oprávněnými zástupci objednatele) jsou:</w:t>
      </w:r>
    </w:p>
    <w:p w:rsidR="00251486" w:rsidRPr="00CC7276" w:rsidRDefault="00FC446B" w:rsidP="00A87A35">
      <w:pPr>
        <w:spacing w:after="120" w:line="276" w:lineRule="auto"/>
        <w:ind w:left="720"/>
        <w:jc w:val="both"/>
        <w:rPr>
          <w:sz w:val="22"/>
          <w:szCs w:val="22"/>
          <w:u w:val="single"/>
          <w:lang w:val="cs-CZ"/>
        </w:rPr>
      </w:pPr>
      <w:r w:rsidRPr="00CC7276">
        <w:rPr>
          <w:sz w:val="22"/>
          <w:szCs w:val="22"/>
          <w:u w:val="single"/>
          <w:lang w:val="cs-CZ"/>
        </w:rPr>
        <w:t>Ing. Václav H</w:t>
      </w:r>
      <w:r w:rsidR="00A43D1E" w:rsidRPr="00CC7276">
        <w:rPr>
          <w:sz w:val="22"/>
          <w:szCs w:val="22"/>
          <w:u w:val="single"/>
          <w:lang w:val="cs-CZ"/>
        </w:rPr>
        <w:t>olý, technický dozor investora</w:t>
      </w:r>
      <w:r w:rsidRPr="00CC7276">
        <w:rPr>
          <w:sz w:val="22"/>
          <w:szCs w:val="22"/>
          <w:u w:val="single"/>
          <w:lang w:val="cs-CZ"/>
        </w:rPr>
        <w:t xml:space="preserve">, </w:t>
      </w:r>
      <w:hyperlink r:id="rId11" w:history="1">
        <w:r w:rsidR="00262D35" w:rsidRPr="00CC7276">
          <w:rPr>
            <w:rStyle w:val="Hypertextovodkaz"/>
            <w:color w:val="auto"/>
            <w:sz w:val="22"/>
            <w:szCs w:val="22"/>
            <w:lang w:val="cs-CZ"/>
          </w:rPr>
          <w:t>vaclav.holy80@gmail.com</w:t>
        </w:r>
      </w:hyperlink>
      <w:r w:rsidR="00262D35" w:rsidRPr="00CC7276">
        <w:rPr>
          <w:sz w:val="22"/>
          <w:szCs w:val="22"/>
          <w:u w:val="single"/>
          <w:lang w:val="cs-CZ"/>
        </w:rPr>
        <w:t>; tel. 724 750 822</w:t>
      </w:r>
    </w:p>
    <w:p w:rsidR="00262D35" w:rsidRPr="00CC7276" w:rsidRDefault="00A43D1E" w:rsidP="00A87A35">
      <w:pPr>
        <w:spacing w:after="120" w:line="276" w:lineRule="auto"/>
        <w:ind w:left="720"/>
        <w:jc w:val="both"/>
        <w:rPr>
          <w:sz w:val="22"/>
          <w:szCs w:val="22"/>
          <w:u w:val="single"/>
          <w:lang w:val="cs-CZ"/>
        </w:rPr>
      </w:pPr>
      <w:r w:rsidRPr="00CC7276">
        <w:rPr>
          <w:sz w:val="22"/>
          <w:szCs w:val="22"/>
          <w:u w:val="single"/>
          <w:lang w:val="cs-CZ"/>
        </w:rPr>
        <w:t>Ing. Jan Suk, autorský dozor investora</w:t>
      </w:r>
      <w:r w:rsidR="00C30149" w:rsidRPr="00CC7276">
        <w:rPr>
          <w:sz w:val="22"/>
          <w:szCs w:val="22"/>
          <w:u w:val="single"/>
          <w:lang w:val="cs-CZ"/>
        </w:rPr>
        <w:t xml:space="preserve">, </w:t>
      </w:r>
      <w:hyperlink r:id="rId12" w:history="1">
        <w:r w:rsidR="00C30149" w:rsidRPr="00CC7276">
          <w:rPr>
            <w:rStyle w:val="Hypertextovodkaz"/>
            <w:color w:val="auto"/>
            <w:sz w:val="22"/>
            <w:szCs w:val="22"/>
            <w:lang w:val="cs-CZ"/>
          </w:rPr>
          <w:t>info@erekta.cz</w:t>
        </w:r>
      </w:hyperlink>
      <w:r w:rsidR="00C30149" w:rsidRPr="00CC7276">
        <w:rPr>
          <w:sz w:val="22"/>
          <w:szCs w:val="22"/>
          <w:u w:val="single"/>
          <w:lang w:val="cs-CZ"/>
        </w:rPr>
        <w:t>; tel. 776 052</w:t>
      </w:r>
      <w:r w:rsidRPr="00CC7276">
        <w:rPr>
          <w:sz w:val="22"/>
          <w:szCs w:val="22"/>
          <w:u w:val="single"/>
          <w:lang w:val="cs-CZ"/>
        </w:rPr>
        <w:t> </w:t>
      </w:r>
      <w:r w:rsidR="00C30149" w:rsidRPr="00CC7276">
        <w:rPr>
          <w:sz w:val="22"/>
          <w:szCs w:val="22"/>
          <w:u w:val="single"/>
          <w:lang w:val="cs-CZ"/>
        </w:rPr>
        <w:t>581</w:t>
      </w:r>
    </w:p>
    <w:p w:rsidR="00A43D1E" w:rsidRPr="00CC7276" w:rsidRDefault="00A43D1E" w:rsidP="00A87A35">
      <w:pPr>
        <w:spacing w:after="120" w:line="276" w:lineRule="auto"/>
        <w:ind w:left="720"/>
        <w:jc w:val="both"/>
        <w:rPr>
          <w:sz w:val="22"/>
          <w:szCs w:val="22"/>
          <w:u w:val="single"/>
          <w:lang w:val="cs-CZ"/>
        </w:rPr>
      </w:pPr>
      <w:r w:rsidRPr="00CC7276">
        <w:rPr>
          <w:sz w:val="22"/>
          <w:szCs w:val="22"/>
          <w:u w:val="single"/>
          <w:lang w:val="cs-CZ"/>
        </w:rPr>
        <w:t>Ing. Karel Bína, technik BOZP</w:t>
      </w:r>
      <w:r w:rsidR="00DF1932" w:rsidRPr="00CC7276">
        <w:rPr>
          <w:sz w:val="22"/>
          <w:szCs w:val="22"/>
          <w:u w:val="single"/>
          <w:lang w:val="cs-CZ"/>
        </w:rPr>
        <w:t xml:space="preserve"> </w:t>
      </w:r>
      <w:hyperlink r:id="rId13" w:history="1">
        <w:r w:rsidR="00DF1932" w:rsidRPr="00CC7276">
          <w:rPr>
            <w:rStyle w:val="Hypertextovodkaz"/>
            <w:color w:val="auto"/>
            <w:sz w:val="22"/>
            <w:szCs w:val="22"/>
            <w:lang w:val="cs-CZ"/>
          </w:rPr>
          <w:t>kbina@volny.cz</w:t>
        </w:r>
      </w:hyperlink>
      <w:r w:rsidR="00DF1932" w:rsidRPr="00CC7276">
        <w:rPr>
          <w:sz w:val="22"/>
          <w:szCs w:val="22"/>
          <w:u w:val="single"/>
          <w:lang w:val="cs-CZ"/>
        </w:rPr>
        <w:t>, tel. 737 858 723</w:t>
      </w:r>
    </w:p>
    <w:p w:rsidR="00251486" w:rsidRPr="00CC7276" w:rsidRDefault="00A43D1E" w:rsidP="006B3263">
      <w:pPr>
        <w:numPr>
          <w:ilvl w:val="1"/>
          <w:numId w:val="8"/>
        </w:numPr>
        <w:tabs>
          <w:tab w:val="clear" w:pos="360"/>
          <w:tab w:val="num" w:pos="720"/>
        </w:tabs>
        <w:spacing w:after="120" w:line="276" w:lineRule="auto"/>
        <w:ind w:left="720" w:hanging="720"/>
        <w:jc w:val="both"/>
        <w:rPr>
          <w:sz w:val="22"/>
          <w:szCs w:val="22"/>
          <w:u w:val="single"/>
          <w:lang w:val="cs-CZ"/>
        </w:rPr>
      </w:pPr>
      <w:r w:rsidRPr="00CC7276">
        <w:rPr>
          <w:sz w:val="22"/>
          <w:szCs w:val="22"/>
          <w:u w:val="single"/>
          <w:lang w:val="cs-CZ"/>
        </w:rPr>
        <w:t>Oprávněnými zástupci Ob</w:t>
      </w:r>
      <w:r w:rsidR="00494145" w:rsidRPr="00CC7276">
        <w:rPr>
          <w:sz w:val="22"/>
          <w:szCs w:val="22"/>
          <w:u w:val="single"/>
          <w:lang w:val="cs-CZ"/>
        </w:rPr>
        <w:t>jednavatele</w:t>
      </w:r>
      <w:r w:rsidR="00251486" w:rsidRPr="00CC7276">
        <w:rPr>
          <w:sz w:val="22"/>
          <w:szCs w:val="22"/>
          <w:u w:val="single"/>
          <w:lang w:val="cs-CZ"/>
        </w:rPr>
        <w:t xml:space="preserve"> jsou:</w:t>
      </w:r>
    </w:p>
    <w:p w:rsidR="00251486" w:rsidRPr="00CC7276" w:rsidRDefault="00262D35" w:rsidP="00A87A35">
      <w:pPr>
        <w:spacing w:after="120" w:line="276" w:lineRule="auto"/>
        <w:ind w:left="720"/>
        <w:jc w:val="both"/>
        <w:rPr>
          <w:sz w:val="22"/>
          <w:szCs w:val="22"/>
          <w:u w:val="single"/>
          <w:lang w:val="cs-CZ"/>
        </w:rPr>
      </w:pPr>
      <w:r w:rsidRPr="00CC7276">
        <w:rPr>
          <w:sz w:val="22"/>
          <w:szCs w:val="22"/>
          <w:u w:val="single"/>
          <w:lang w:val="cs-CZ"/>
        </w:rPr>
        <w:t>Ing. Eva Hrušková</w:t>
      </w:r>
      <w:r w:rsidR="00251486" w:rsidRPr="00CC7276">
        <w:rPr>
          <w:sz w:val="22"/>
          <w:szCs w:val="22"/>
          <w:u w:val="single"/>
          <w:lang w:val="cs-CZ"/>
        </w:rPr>
        <w:t>,</w:t>
      </w:r>
      <w:r w:rsidRPr="00CC7276">
        <w:rPr>
          <w:sz w:val="22"/>
          <w:szCs w:val="22"/>
          <w:u w:val="single"/>
          <w:lang w:val="cs-CZ"/>
        </w:rPr>
        <w:t xml:space="preserve"> tel.:</w:t>
      </w:r>
      <w:r w:rsidR="00494145" w:rsidRPr="00CC7276">
        <w:rPr>
          <w:sz w:val="22"/>
          <w:szCs w:val="22"/>
          <w:u w:val="single"/>
          <w:lang w:val="cs-CZ"/>
        </w:rPr>
        <w:t>736 622 550</w:t>
      </w:r>
      <w:r w:rsidR="00251486" w:rsidRPr="00CC7276">
        <w:rPr>
          <w:sz w:val="22"/>
          <w:szCs w:val="22"/>
          <w:u w:val="single"/>
          <w:lang w:val="cs-CZ"/>
        </w:rPr>
        <w:t xml:space="preserve">, </w:t>
      </w:r>
      <w:r w:rsidR="0017747D" w:rsidRPr="00CC7276">
        <w:rPr>
          <w:sz w:val="22"/>
          <w:szCs w:val="22"/>
          <w:u w:val="single"/>
          <w:lang w:val="cs-CZ"/>
        </w:rPr>
        <w:t>e</w:t>
      </w:r>
      <w:r w:rsidR="00251486" w:rsidRPr="00CC7276">
        <w:rPr>
          <w:sz w:val="22"/>
          <w:szCs w:val="22"/>
          <w:u w:val="single"/>
          <w:lang w:val="cs-CZ"/>
        </w:rPr>
        <w:t>-</w:t>
      </w:r>
      <w:r w:rsidR="0017747D" w:rsidRPr="00CC7276">
        <w:rPr>
          <w:sz w:val="22"/>
          <w:szCs w:val="22"/>
          <w:u w:val="single"/>
          <w:lang w:val="cs-CZ"/>
        </w:rPr>
        <w:t>m</w:t>
      </w:r>
      <w:r w:rsidR="00251486" w:rsidRPr="00CC7276">
        <w:rPr>
          <w:sz w:val="22"/>
          <w:szCs w:val="22"/>
          <w:u w:val="single"/>
          <w:lang w:val="cs-CZ"/>
        </w:rPr>
        <w:t>ail:</w:t>
      </w:r>
      <w:r w:rsidRPr="00CC7276">
        <w:rPr>
          <w:sz w:val="22"/>
          <w:szCs w:val="22"/>
          <w:u w:val="single"/>
          <w:lang w:val="cs-CZ"/>
        </w:rPr>
        <w:t xml:space="preserve"> </w:t>
      </w:r>
      <w:hyperlink r:id="rId14" w:history="1">
        <w:r w:rsidR="00494145" w:rsidRPr="00CC7276">
          <w:rPr>
            <w:rStyle w:val="Hypertextovodkaz"/>
            <w:color w:val="auto"/>
            <w:sz w:val="22"/>
            <w:szCs w:val="22"/>
            <w:lang w:val="cs-CZ"/>
          </w:rPr>
          <w:t>red.soupotravin@cbox.cz</w:t>
        </w:r>
      </w:hyperlink>
    </w:p>
    <w:p w:rsidR="00494145" w:rsidRPr="00CC7276" w:rsidRDefault="00494145" w:rsidP="00A87A35">
      <w:pPr>
        <w:spacing w:after="120" w:line="276" w:lineRule="auto"/>
        <w:ind w:left="720"/>
        <w:jc w:val="both"/>
        <w:rPr>
          <w:sz w:val="22"/>
          <w:szCs w:val="22"/>
          <w:u w:val="single"/>
          <w:lang w:val="cs-CZ"/>
        </w:rPr>
      </w:pPr>
      <w:r w:rsidRPr="00CC7276">
        <w:rPr>
          <w:sz w:val="22"/>
          <w:szCs w:val="22"/>
          <w:u w:val="single"/>
          <w:lang w:val="cs-CZ"/>
        </w:rPr>
        <w:t xml:space="preserve">Bc. Iveta Martinů, tel: 736 622 551, e-mil: </w:t>
      </w:r>
      <w:hyperlink r:id="rId15" w:history="1">
        <w:r w:rsidRPr="00CC7276">
          <w:rPr>
            <w:rStyle w:val="Hypertextovodkaz"/>
            <w:color w:val="auto"/>
            <w:sz w:val="22"/>
            <w:szCs w:val="22"/>
            <w:lang w:val="cs-CZ"/>
          </w:rPr>
          <w:t>soupotravin@cbox.cz</w:t>
        </w:r>
      </w:hyperlink>
      <w:r w:rsidRPr="00CC7276">
        <w:rPr>
          <w:sz w:val="22"/>
          <w:szCs w:val="22"/>
          <w:u w:val="single"/>
          <w:lang w:val="cs-CZ"/>
        </w:rPr>
        <w:t xml:space="preserve"> </w:t>
      </w:r>
    </w:p>
    <w:p w:rsidR="00251486" w:rsidRPr="00CC7276" w:rsidRDefault="00251486" w:rsidP="006B3263">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lastRenderedPageBreak/>
        <w:t>Zhotovitel má povinnost a zavazuje se řídit se při plnění této Smlouvy pokyny Objednatele. Povinnost Zhotovitele dle ustanovení § 2594 odst. 1 Občanského zákoníku upozornit Objednatele na nevhodnost pokynů není tímto ustanovením dotčena. Objednatel na odůvodněné vyžádání poskytne Zhotoviteli podklady nutné pro řádnou realizaci Díla, a to jak v elektronické podobě, tak v tištěné podobě, pokud bude mít tyto k dispozici.</w:t>
      </w:r>
    </w:p>
    <w:p w:rsidR="00624993" w:rsidRPr="00CC7276" w:rsidRDefault="00251486" w:rsidP="001272AE">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Zhotovitel se též zavazuje k poskytnutí veškeré případné součinnosti při plnění povinností vyplývajících ze zákona č. 13</w:t>
      </w:r>
      <w:r w:rsidR="0017747D" w:rsidRPr="00CC7276">
        <w:rPr>
          <w:sz w:val="22"/>
          <w:szCs w:val="22"/>
          <w:lang w:val="cs-CZ"/>
        </w:rPr>
        <w:t>4</w:t>
      </w:r>
      <w:r w:rsidRPr="00CC7276">
        <w:rPr>
          <w:sz w:val="22"/>
          <w:szCs w:val="22"/>
          <w:lang w:val="cs-CZ"/>
        </w:rPr>
        <w:t>/20</w:t>
      </w:r>
      <w:r w:rsidR="0017747D" w:rsidRPr="00CC7276">
        <w:rPr>
          <w:sz w:val="22"/>
          <w:szCs w:val="22"/>
          <w:lang w:val="cs-CZ"/>
        </w:rPr>
        <w:t>1</w:t>
      </w:r>
      <w:r w:rsidRPr="00CC7276">
        <w:rPr>
          <w:sz w:val="22"/>
          <w:szCs w:val="22"/>
          <w:lang w:val="cs-CZ"/>
        </w:rPr>
        <w:t xml:space="preserve">6 Sb., o </w:t>
      </w:r>
      <w:r w:rsidR="0017747D" w:rsidRPr="00CC7276">
        <w:rPr>
          <w:sz w:val="22"/>
          <w:szCs w:val="22"/>
          <w:lang w:val="cs-CZ"/>
        </w:rPr>
        <w:t xml:space="preserve">zadávání </w:t>
      </w:r>
      <w:r w:rsidRPr="00CC7276">
        <w:rPr>
          <w:sz w:val="22"/>
          <w:szCs w:val="22"/>
          <w:lang w:val="cs-CZ"/>
        </w:rPr>
        <w:t>veřejných zakáz</w:t>
      </w:r>
      <w:r w:rsidR="0017747D" w:rsidRPr="00CC7276">
        <w:rPr>
          <w:sz w:val="22"/>
          <w:szCs w:val="22"/>
          <w:lang w:val="cs-CZ"/>
        </w:rPr>
        <w:t>e</w:t>
      </w:r>
      <w:r w:rsidRPr="00CC7276">
        <w:rPr>
          <w:sz w:val="22"/>
          <w:szCs w:val="22"/>
          <w:lang w:val="cs-CZ"/>
        </w:rPr>
        <w:t>k, ve znění pozdějších předpisů (dále jen „</w:t>
      </w:r>
      <w:r w:rsidRPr="00CC7276">
        <w:rPr>
          <w:b/>
          <w:sz w:val="22"/>
          <w:szCs w:val="22"/>
          <w:lang w:val="cs-CZ"/>
        </w:rPr>
        <w:t xml:space="preserve">Zákon o </w:t>
      </w:r>
      <w:r w:rsidR="0017747D" w:rsidRPr="00CC7276">
        <w:rPr>
          <w:b/>
          <w:sz w:val="22"/>
          <w:szCs w:val="22"/>
          <w:lang w:val="cs-CZ"/>
        </w:rPr>
        <w:t>zadávání veřejných zakázek</w:t>
      </w:r>
      <w:r w:rsidRPr="00CC7276">
        <w:rPr>
          <w:sz w:val="22"/>
          <w:szCs w:val="22"/>
          <w:lang w:val="cs-CZ"/>
        </w:rPr>
        <w:t>“). Zhotovitel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této Smlouvy.</w:t>
      </w:r>
    </w:p>
    <w:p w:rsidR="00251486" w:rsidRPr="00CC7276" w:rsidRDefault="00251486" w:rsidP="006B3263">
      <w:pPr>
        <w:numPr>
          <w:ilvl w:val="1"/>
          <w:numId w:val="8"/>
        </w:numPr>
        <w:tabs>
          <w:tab w:val="clear" w:pos="360"/>
          <w:tab w:val="num" w:pos="720"/>
        </w:tabs>
        <w:spacing w:after="120" w:line="276" w:lineRule="auto"/>
        <w:ind w:left="720" w:hanging="720"/>
        <w:jc w:val="both"/>
        <w:rPr>
          <w:sz w:val="22"/>
          <w:szCs w:val="22"/>
          <w:lang w:val="cs-CZ"/>
        </w:rPr>
      </w:pPr>
      <w:bookmarkStart w:id="17" w:name="_Ref374723547"/>
      <w:r w:rsidRPr="00CC7276">
        <w:rPr>
          <w:sz w:val="22"/>
          <w:szCs w:val="22"/>
          <w:lang w:val="cs-CZ"/>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bookmarkEnd w:id="17"/>
    </w:p>
    <w:p w:rsidR="00251486" w:rsidRPr="00CC7276" w:rsidRDefault="00251486" w:rsidP="006B3263">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rsidR="00251486" w:rsidRPr="00CC7276" w:rsidRDefault="00251486" w:rsidP="006B3263">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 xml:space="preserve">Zhotovitel se zavazuje mít po celou dobu provádění Díla a trvání Smlouvy vlastní platné pojištění odpovědnosti Zhotovitele za škody vzniklé při výkonu jeho podnikatelské činnosti. </w:t>
      </w:r>
    </w:p>
    <w:p w:rsidR="00251486" w:rsidRPr="00CC7276" w:rsidRDefault="00251486" w:rsidP="006B3263">
      <w:pPr>
        <w:numPr>
          <w:ilvl w:val="1"/>
          <w:numId w:val="8"/>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je povinen provést opatření, která zajistí v případě nepříznivých povětrnostních vlivů majetek Objednatele proti poškození.</w:t>
      </w:r>
    </w:p>
    <w:p w:rsidR="00251486" w:rsidRPr="00CC7276" w:rsidRDefault="00251486" w:rsidP="009D3E7F">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8" w:name="_Ref374723528"/>
      <w:r w:rsidRPr="00CC7276">
        <w:rPr>
          <w:rFonts w:ascii="Times New Roman" w:hAnsi="Times New Roman"/>
          <w:sz w:val="22"/>
          <w:szCs w:val="22"/>
        </w:rPr>
        <w:t>PROHLÁŠENÍ SMLUVNÍCH STRAN</w:t>
      </w:r>
      <w:bookmarkEnd w:id="18"/>
    </w:p>
    <w:p w:rsidR="00251486" w:rsidRPr="00CC7276" w:rsidRDefault="00251486" w:rsidP="00210BF6">
      <w:pPr>
        <w:numPr>
          <w:ilvl w:val="1"/>
          <w:numId w:val="9"/>
        </w:numPr>
        <w:tabs>
          <w:tab w:val="clear" w:pos="360"/>
        </w:tabs>
        <w:spacing w:after="120" w:line="276" w:lineRule="auto"/>
        <w:ind w:left="720" w:hanging="720"/>
        <w:jc w:val="both"/>
        <w:rPr>
          <w:sz w:val="22"/>
          <w:szCs w:val="22"/>
          <w:lang w:val="cs-CZ"/>
        </w:rPr>
      </w:pPr>
      <w:r w:rsidRPr="00CC7276">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1272AE" w:rsidRPr="00CC7276" w:rsidRDefault="001272AE" w:rsidP="001272AE">
      <w:pPr>
        <w:spacing w:after="120" w:line="276" w:lineRule="auto"/>
        <w:ind w:left="720"/>
        <w:jc w:val="both"/>
        <w:rPr>
          <w:sz w:val="22"/>
          <w:szCs w:val="22"/>
          <w:lang w:val="cs-CZ"/>
        </w:rPr>
      </w:pPr>
      <w:r w:rsidRPr="00CC7276">
        <w:rPr>
          <w:sz w:val="22"/>
          <w:szCs w:val="22"/>
          <w:lang w:val="cs-CZ"/>
        </w:rPr>
        <w:t>Za správnost a úplnost předané dokumentace odpovídá Objednavatel. Zhotovitel je povinen písemně upozornit Objednavatele bez zbytečného odkladu na nevhodnost nebo nedostatky, neúplnos</w:t>
      </w:r>
      <w:r w:rsidR="00F20053" w:rsidRPr="00CC7276">
        <w:rPr>
          <w:sz w:val="22"/>
          <w:szCs w:val="22"/>
          <w:lang w:val="cs-CZ"/>
        </w:rPr>
        <w:t>t a chyby v seznamu zařízení</w:t>
      </w:r>
      <w:r w:rsidRPr="00CC7276">
        <w:rPr>
          <w:sz w:val="22"/>
          <w:szCs w:val="22"/>
          <w:lang w:val="cs-CZ"/>
        </w:rPr>
        <w:t xml:space="preserve"> uvedených a Zhotovitel mohl jejich nevhodnost, nedostatky, neúplnost a chyby zjistit při vynaložení odborné péče. Pokud tyto nedostatky překážejí v řádném provedení Díla j</w:t>
      </w:r>
      <w:r w:rsidR="00F20053" w:rsidRPr="00CC7276">
        <w:rPr>
          <w:sz w:val="22"/>
          <w:szCs w:val="22"/>
          <w:lang w:val="cs-CZ"/>
        </w:rPr>
        <w:t>e Zhotovitel povinen provádění D</w:t>
      </w:r>
      <w:r w:rsidRPr="00CC7276">
        <w:rPr>
          <w:sz w:val="22"/>
          <w:szCs w:val="22"/>
          <w:lang w:val="cs-CZ"/>
        </w:rPr>
        <w:t>íla v nezbytném rozsahu přerušit. O této skutečnosti je povinen ve lhůtě do tří dnů informovat technický dozor investora</w:t>
      </w:r>
      <w:r w:rsidR="0028660B" w:rsidRPr="00CC7276">
        <w:rPr>
          <w:sz w:val="22"/>
          <w:szCs w:val="22"/>
          <w:lang w:val="cs-CZ"/>
        </w:rPr>
        <w:t xml:space="preserve">. Do doby písemného pokynu, jak bude v Díle pokračováno, nebo do doby změny pokynů Objednavatele nebo písemného sdělení Objednavatele, </w:t>
      </w:r>
      <w:r w:rsidR="0028660B" w:rsidRPr="00CC7276">
        <w:rPr>
          <w:sz w:val="22"/>
          <w:szCs w:val="22"/>
          <w:lang w:val="cs-CZ"/>
        </w:rPr>
        <w:lastRenderedPageBreak/>
        <w:t xml:space="preserve">že Objednavatel </w:t>
      </w:r>
      <w:proofErr w:type="gramStart"/>
      <w:r w:rsidR="0028660B" w:rsidRPr="00CC7276">
        <w:rPr>
          <w:sz w:val="22"/>
          <w:szCs w:val="22"/>
          <w:lang w:val="cs-CZ"/>
        </w:rPr>
        <w:t>trvá</w:t>
      </w:r>
      <w:proofErr w:type="gramEnd"/>
      <w:r w:rsidR="0028660B" w:rsidRPr="00CC7276">
        <w:rPr>
          <w:sz w:val="22"/>
          <w:szCs w:val="22"/>
          <w:lang w:val="cs-CZ"/>
        </w:rPr>
        <w:t xml:space="preserve"> na provádě</w:t>
      </w:r>
      <w:r w:rsidR="00F20053" w:rsidRPr="00CC7276">
        <w:rPr>
          <w:sz w:val="22"/>
          <w:szCs w:val="22"/>
          <w:lang w:val="cs-CZ"/>
        </w:rPr>
        <w:t>ní Díla podle uvedené seznamu zařízení</w:t>
      </w:r>
      <w:r w:rsidR="0028660B" w:rsidRPr="00CC7276">
        <w:rPr>
          <w:sz w:val="22"/>
          <w:szCs w:val="22"/>
          <w:lang w:val="cs-CZ"/>
        </w:rPr>
        <w:t xml:space="preserve"> v pracích pokračovat </w:t>
      </w:r>
      <w:proofErr w:type="gramStart"/>
      <w:r w:rsidR="0028660B" w:rsidRPr="00CC7276">
        <w:rPr>
          <w:sz w:val="22"/>
          <w:szCs w:val="22"/>
          <w:lang w:val="cs-CZ"/>
        </w:rPr>
        <w:t>nebude</w:t>
      </w:r>
      <w:proofErr w:type="gramEnd"/>
      <w:r w:rsidR="0028660B" w:rsidRPr="00CC7276">
        <w:rPr>
          <w:sz w:val="22"/>
          <w:szCs w:val="22"/>
          <w:lang w:val="cs-CZ"/>
        </w:rPr>
        <w:t>. O dobu, po kterou byly práce na Díle zastaveny, bude prodloužena lhůta stanovená pro jeho dokončení. Zhotovitel má nárok na úhradu nákladů spojených s přerušením díla.</w:t>
      </w:r>
    </w:p>
    <w:p w:rsidR="0028660B" w:rsidRPr="00CC7276" w:rsidRDefault="0028660B" w:rsidP="001272AE">
      <w:pPr>
        <w:spacing w:after="120" w:line="276" w:lineRule="auto"/>
        <w:ind w:left="720"/>
        <w:jc w:val="both"/>
        <w:rPr>
          <w:sz w:val="22"/>
          <w:szCs w:val="22"/>
          <w:lang w:val="cs-CZ"/>
        </w:rPr>
      </w:pPr>
      <w:r w:rsidRPr="00CC7276">
        <w:rPr>
          <w:sz w:val="22"/>
          <w:szCs w:val="22"/>
          <w:lang w:val="cs-CZ"/>
        </w:rPr>
        <w:t xml:space="preserve">V případě, že takové vady projektové dokumentace či </w:t>
      </w:r>
      <w:r w:rsidR="00F20053" w:rsidRPr="00CC7276">
        <w:rPr>
          <w:sz w:val="22"/>
          <w:szCs w:val="22"/>
          <w:lang w:val="cs-CZ"/>
        </w:rPr>
        <w:t>dalších podkladů pro provádění D</w:t>
      </w:r>
      <w:r w:rsidRPr="00CC7276">
        <w:rPr>
          <w:sz w:val="22"/>
          <w:szCs w:val="22"/>
          <w:lang w:val="cs-CZ"/>
        </w:rPr>
        <w:t xml:space="preserve">íla mohl při vynaložení odborné péče dodavatel zjistit před uzavřením této smlouvy o Dílo, nese </w:t>
      </w:r>
      <w:r w:rsidR="00F20053" w:rsidRPr="00CC7276">
        <w:rPr>
          <w:sz w:val="22"/>
          <w:szCs w:val="22"/>
          <w:lang w:val="cs-CZ"/>
        </w:rPr>
        <w:t>náklady na přerušení provádění D</w:t>
      </w:r>
      <w:r w:rsidRPr="00CC7276">
        <w:rPr>
          <w:sz w:val="22"/>
          <w:szCs w:val="22"/>
          <w:lang w:val="cs-CZ"/>
        </w:rPr>
        <w:t>í</w:t>
      </w:r>
      <w:r w:rsidR="00F20053" w:rsidRPr="00CC7276">
        <w:rPr>
          <w:sz w:val="22"/>
          <w:szCs w:val="22"/>
          <w:lang w:val="cs-CZ"/>
        </w:rPr>
        <w:t>la, změnu seznamu zařízení</w:t>
      </w:r>
      <w:r w:rsidRPr="00CC7276">
        <w:rPr>
          <w:sz w:val="22"/>
          <w:szCs w:val="22"/>
          <w:lang w:val="cs-CZ"/>
        </w:rPr>
        <w:t xml:space="preserve"> a pří</w:t>
      </w:r>
      <w:r w:rsidR="00F20053" w:rsidRPr="00CC7276">
        <w:rPr>
          <w:sz w:val="22"/>
          <w:szCs w:val="22"/>
          <w:lang w:val="cs-CZ"/>
        </w:rPr>
        <w:t>padné vícenáklady na realizaci D</w:t>
      </w:r>
      <w:r w:rsidRPr="00CC7276">
        <w:rPr>
          <w:sz w:val="22"/>
          <w:szCs w:val="22"/>
          <w:lang w:val="cs-CZ"/>
        </w:rPr>
        <w:t>íla v důsledku takové změny Zhotovitel, přič</w:t>
      </w:r>
      <w:r w:rsidR="00F20053" w:rsidRPr="00CC7276">
        <w:rPr>
          <w:sz w:val="22"/>
          <w:szCs w:val="22"/>
          <w:lang w:val="cs-CZ"/>
        </w:rPr>
        <w:t>emž o dobu přerušení provádění D</w:t>
      </w:r>
      <w:r w:rsidRPr="00CC7276">
        <w:rPr>
          <w:sz w:val="22"/>
          <w:szCs w:val="22"/>
          <w:lang w:val="cs-CZ"/>
        </w:rPr>
        <w:t>íla se v takovém případě termín dokončení neposune.</w:t>
      </w:r>
    </w:p>
    <w:p w:rsidR="00E8198C" w:rsidRPr="00CC7276" w:rsidRDefault="00E8198C" w:rsidP="001272AE">
      <w:pPr>
        <w:spacing w:after="120" w:line="276" w:lineRule="auto"/>
        <w:ind w:left="720"/>
        <w:jc w:val="both"/>
        <w:rPr>
          <w:sz w:val="22"/>
          <w:szCs w:val="22"/>
          <w:lang w:val="cs-CZ"/>
        </w:rPr>
      </w:pPr>
      <w:r w:rsidRPr="00CC7276">
        <w:rPr>
          <w:sz w:val="22"/>
          <w:szCs w:val="22"/>
          <w:lang w:val="cs-CZ"/>
        </w:rPr>
        <w:t xml:space="preserve">Objednavatel je oprávněn kdykoliv během provádění Díla přerušit jeho provádění nebo provádění ukončit. V případě, že k přerušení provádění díla nedojde na straně Zhotovitele, prodlouží se o dobu přerušení a </w:t>
      </w:r>
      <w:r w:rsidR="00F20053" w:rsidRPr="00CC7276">
        <w:rPr>
          <w:sz w:val="22"/>
          <w:szCs w:val="22"/>
          <w:lang w:val="cs-CZ"/>
        </w:rPr>
        <w:t>dalších 7 dní termín dokončení D</w:t>
      </w:r>
      <w:r w:rsidRPr="00CC7276">
        <w:rPr>
          <w:sz w:val="22"/>
          <w:szCs w:val="22"/>
          <w:lang w:val="cs-CZ"/>
        </w:rPr>
        <w:t xml:space="preserve">íla. </w:t>
      </w:r>
      <w:r w:rsidR="00F20053" w:rsidRPr="00CC7276">
        <w:rPr>
          <w:sz w:val="22"/>
          <w:szCs w:val="22"/>
          <w:lang w:val="cs-CZ"/>
        </w:rPr>
        <w:t>Pokud bude přerušení provádění D</w:t>
      </w:r>
      <w:r w:rsidRPr="00CC7276">
        <w:rPr>
          <w:sz w:val="22"/>
          <w:szCs w:val="22"/>
          <w:lang w:val="cs-CZ"/>
        </w:rPr>
        <w:t xml:space="preserve">íla trvat </w:t>
      </w:r>
      <w:proofErr w:type="gramStart"/>
      <w:r w:rsidRPr="00CC7276">
        <w:rPr>
          <w:sz w:val="22"/>
          <w:szCs w:val="22"/>
          <w:lang w:val="cs-CZ"/>
        </w:rPr>
        <w:t>déle než</w:t>
      </w:r>
      <w:proofErr w:type="gramEnd"/>
      <w:r w:rsidRPr="00CC7276">
        <w:rPr>
          <w:sz w:val="22"/>
          <w:szCs w:val="22"/>
          <w:lang w:val="cs-CZ"/>
        </w:rPr>
        <w:t xml:space="preserve"> 2</w:t>
      </w:r>
      <w:r w:rsidR="00F20053" w:rsidRPr="00CC7276">
        <w:rPr>
          <w:sz w:val="22"/>
          <w:szCs w:val="22"/>
          <w:lang w:val="cs-CZ"/>
        </w:rPr>
        <w:t xml:space="preserve"> měsíce je</w:t>
      </w:r>
      <w:r w:rsidRPr="00CC7276">
        <w:rPr>
          <w:sz w:val="22"/>
          <w:szCs w:val="22"/>
          <w:lang w:val="cs-CZ"/>
        </w:rPr>
        <w:t xml:space="preserve"> Zhotovitel oprávněn od této smlouvy odstoupit. Objednavatel je rovněž oprávněn kdykoliv snížit rozsah prováděného díla o konkrétní položky.</w:t>
      </w:r>
    </w:p>
    <w:p w:rsidR="00251486" w:rsidRPr="00CC7276" w:rsidRDefault="00251486" w:rsidP="006B3263">
      <w:pPr>
        <w:numPr>
          <w:ilvl w:val="1"/>
          <w:numId w:val="9"/>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251486" w:rsidRPr="00CC7276" w:rsidRDefault="00251486" w:rsidP="006B3263">
      <w:pPr>
        <w:numPr>
          <w:ilvl w:val="1"/>
          <w:numId w:val="9"/>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251486" w:rsidRPr="00CC7276" w:rsidRDefault="00251486" w:rsidP="006B3263">
      <w:pPr>
        <w:numPr>
          <w:ilvl w:val="1"/>
          <w:numId w:val="9"/>
        </w:numPr>
        <w:tabs>
          <w:tab w:val="clear" w:pos="360"/>
          <w:tab w:val="num" w:pos="720"/>
        </w:tabs>
        <w:spacing w:after="120" w:line="276" w:lineRule="auto"/>
        <w:ind w:left="720" w:hanging="720"/>
        <w:jc w:val="both"/>
        <w:rPr>
          <w:sz w:val="22"/>
          <w:szCs w:val="22"/>
          <w:lang w:val="cs-CZ"/>
        </w:rPr>
      </w:pPr>
      <w:r w:rsidRPr="00CC7276">
        <w:rPr>
          <w:sz w:val="22"/>
          <w:szCs w:val="22"/>
          <w:lang w:val="cs-CZ"/>
        </w:rPr>
        <w:t>Smluvní strany prohlašují, že předmět Smlouvy není plněním nemožným a že Smlouvu uzavírají po pečlivém zvážení všech možných důsledků.</w:t>
      </w:r>
    </w:p>
    <w:p w:rsidR="00251486" w:rsidRPr="00CC7276" w:rsidRDefault="00251486" w:rsidP="006B3263">
      <w:pPr>
        <w:numPr>
          <w:ilvl w:val="1"/>
          <w:numId w:val="9"/>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Zhotovitele, nebo by mohlo mít jakkoliv negativní vliv na schopnost Zhotovitele splnit povinnosti vyplývající z této Smlouvy, a že takové řízení nebylo vůči němu zahájeno.</w:t>
      </w:r>
    </w:p>
    <w:p w:rsidR="00251486" w:rsidRPr="00CC7276" w:rsidRDefault="00251486" w:rsidP="006B3263">
      <w:pPr>
        <w:numPr>
          <w:ilvl w:val="1"/>
          <w:numId w:val="9"/>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souhlasí s tím, aby Objednatel po dobu trvání této Smlouvy zpracovával jeho osobní údaje uvedené v této Smlouvě a údaje o této Smlouvě pro účely archivace, či případné kontrolní činnosti nebo pro účely vyplývající z právních předpisů. Dále svým podpisem uděluje souhlas Objednateli ke zpracování jeho osobních údajů ve výše uvedeném rozsahu a pro výše uvedené účely, a to po dobu nezbytně nutnou.</w:t>
      </w:r>
    </w:p>
    <w:p w:rsidR="00251486" w:rsidRPr="00CC7276" w:rsidRDefault="00251486" w:rsidP="00BD508E">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CC7276">
        <w:rPr>
          <w:rFonts w:ascii="Times New Roman" w:hAnsi="Times New Roman"/>
          <w:sz w:val="22"/>
          <w:szCs w:val="22"/>
        </w:rPr>
        <w:t>PRÁVA Z VAD, SANKCE A ODSTOUPENÍ OD SMLOUVY</w:t>
      </w:r>
    </w:p>
    <w:p w:rsidR="00251486" w:rsidRPr="00CC7276" w:rsidRDefault="00251486" w:rsidP="00210BF6">
      <w:pPr>
        <w:numPr>
          <w:ilvl w:val="1"/>
          <w:numId w:val="10"/>
        </w:numPr>
        <w:tabs>
          <w:tab w:val="clear" w:pos="360"/>
        </w:tabs>
        <w:spacing w:after="120" w:line="276" w:lineRule="auto"/>
        <w:ind w:left="720" w:hanging="720"/>
        <w:jc w:val="both"/>
        <w:rPr>
          <w:sz w:val="22"/>
          <w:szCs w:val="22"/>
          <w:lang w:val="cs-CZ"/>
        </w:rPr>
      </w:pPr>
      <w:r w:rsidRPr="00CC7276">
        <w:rPr>
          <w:sz w:val="22"/>
          <w:szCs w:val="22"/>
          <w:lang w:val="cs-CZ"/>
        </w:rPr>
        <w:t xml:space="preserve">Zhotovitel poskytuje Objednateli na provedené Dílo záruku za jakost v </w:t>
      </w:r>
      <w:r w:rsidR="00AD1F2A" w:rsidRPr="00CC7276">
        <w:rPr>
          <w:sz w:val="22"/>
          <w:szCs w:val="22"/>
          <w:lang w:val="cs-CZ"/>
        </w:rPr>
        <w:t xml:space="preserve">délce </w:t>
      </w:r>
      <w:r w:rsidR="00F20053" w:rsidRPr="00CC7276">
        <w:rPr>
          <w:sz w:val="22"/>
          <w:szCs w:val="22"/>
          <w:lang w:val="cs-CZ"/>
        </w:rPr>
        <w:t>24</w:t>
      </w:r>
      <w:r w:rsidRPr="00CC7276">
        <w:rPr>
          <w:sz w:val="22"/>
          <w:szCs w:val="22"/>
          <w:lang w:val="cs-CZ"/>
        </w:rPr>
        <w:t xml:space="preserve"> měsíců, která počíná běžet dnem podpisu předávacího protokolu Objednatelem i Zhotovitelem a převzetím Díla. Záruka za jakost se nevztahuje na vady, u nichž Zhotovitel prokáže, že byly způsobeny Objednatelem, třetí osobou nebo nepředvídatelnou událostí.</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Vady musí Objednatel uplatnit u Zhotovitele bez zbytečného odkladu poté, co se o nich dozví.</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lastRenderedPageBreak/>
        <w:t>Případná reklamace musí být uplatněna písemně do konce záruční doby. Objednatel je povinen reklamovanou vadu řádným způsobem označit a uvést, jak se projevuje. Na základě požadavku Zhotovitele je Objednatel povinen umožnit mu v dohodnutém termínu prohlídku reklamované vady. Zhotovitel provede odbornou prohlídku následující den po přijetí písemné reklamace Objednatele. K podané reklamaci je Zhotovitel povinen vyjádřit se písemně nejpozději do 30 kalendářních dnů ode dne přijetí reklamace. V případě oprávněné reklamace je povinen v téže době po doručení reklamace zahájit práce na odstranění vady. Vady zjištěné v záruční době se zhotovitel zavazuje odstranit do 30 kalendářních dnů.</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Zhotovitel nese nebezpečí škody na Díle až do doby jeho úplného předání a převzetí Objednatelem stvrzeného předávacím protokolem.</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bookmarkStart w:id="19" w:name="_Ref374723620"/>
      <w:r w:rsidRPr="00CC7276">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19"/>
    </w:p>
    <w:p w:rsidR="00251486" w:rsidRPr="00CC7276" w:rsidRDefault="00251486" w:rsidP="006B3263">
      <w:pPr>
        <w:pStyle w:val="Zkladntext"/>
        <w:spacing w:after="120"/>
        <w:ind w:left="1260" w:hanging="540"/>
        <w:rPr>
          <w:rFonts w:ascii="Times New Roman" w:hAnsi="Times New Roman" w:cs="Times New Roman"/>
          <w:sz w:val="22"/>
          <w:szCs w:val="22"/>
          <w:lang w:val="cs-CZ"/>
        </w:rPr>
      </w:pPr>
      <w:r w:rsidRPr="00CC7276">
        <w:rPr>
          <w:rFonts w:ascii="Times New Roman" w:hAnsi="Times New Roman" w:cs="Times New Roman"/>
          <w:sz w:val="22"/>
          <w:szCs w:val="22"/>
          <w:lang w:val="cs-CZ"/>
        </w:rPr>
        <w:t>a)</w:t>
      </w:r>
      <w:r w:rsidRPr="00CC7276">
        <w:rPr>
          <w:rFonts w:ascii="Times New Roman" w:hAnsi="Times New Roman" w:cs="Times New Roman"/>
          <w:sz w:val="22"/>
          <w:szCs w:val="22"/>
          <w:lang w:val="cs-CZ"/>
        </w:rPr>
        <w:tab/>
        <w:t>prodlení Zhotovitele s provedením Díla o více než 30 dní;</w:t>
      </w:r>
    </w:p>
    <w:p w:rsidR="00251486" w:rsidRPr="00CC7276" w:rsidRDefault="00251486" w:rsidP="006B3263">
      <w:pPr>
        <w:pStyle w:val="Zkladntext"/>
        <w:spacing w:after="120"/>
        <w:ind w:left="1260" w:hanging="540"/>
        <w:rPr>
          <w:rFonts w:ascii="Times New Roman" w:hAnsi="Times New Roman" w:cs="Times New Roman"/>
          <w:sz w:val="22"/>
          <w:szCs w:val="22"/>
          <w:lang w:val="cs-CZ"/>
        </w:rPr>
      </w:pPr>
      <w:r w:rsidRPr="00CC7276">
        <w:rPr>
          <w:rFonts w:ascii="Times New Roman" w:hAnsi="Times New Roman" w:cs="Times New Roman"/>
          <w:sz w:val="22"/>
          <w:szCs w:val="22"/>
          <w:lang w:val="cs-CZ"/>
        </w:rPr>
        <w:t>b)</w:t>
      </w:r>
      <w:r w:rsidRPr="00CC7276">
        <w:rPr>
          <w:rFonts w:ascii="Times New Roman" w:hAnsi="Times New Roman" w:cs="Times New Roman"/>
          <w:sz w:val="22"/>
          <w:szCs w:val="22"/>
          <w:lang w:val="cs-CZ"/>
        </w:rPr>
        <w:tab/>
        <w:t xml:space="preserve">porušení povinnosti Zhotovitele dle </w:t>
      </w:r>
      <w:proofErr w:type="gramStart"/>
      <w:r w:rsidRPr="00CC7276">
        <w:rPr>
          <w:rFonts w:ascii="Times New Roman" w:hAnsi="Times New Roman" w:cs="Times New Roman"/>
          <w:sz w:val="22"/>
          <w:szCs w:val="22"/>
          <w:lang w:val="cs-CZ"/>
        </w:rPr>
        <w:t xml:space="preserve">čl. </w:t>
      </w:r>
      <w:r w:rsidRPr="00CC7276">
        <w:rPr>
          <w:rFonts w:ascii="Times New Roman" w:hAnsi="Times New Roman" w:cs="Times New Roman"/>
          <w:sz w:val="22"/>
          <w:szCs w:val="22"/>
          <w:lang w:val="cs-CZ"/>
        </w:rPr>
        <w:fldChar w:fldCharType="begin"/>
      </w:r>
      <w:r w:rsidRPr="00CC7276">
        <w:rPr>
          <w:rFonts w:ascii="Times New Roman" w:hAnsi="Times New Roman" w:cs="Times New Roman"/>
          <w:sz w:val="22"/>
          <w:szCs w:val="22"/>
          <w:lang w:val="cs-CZ"/>
        </w:rPr>
        <w:instrText xml:space="preserve"> REF _Ref374723397 \r \h </w:instrText>
      </w:r>
      <w:r w:rsidR="00F20053" w:rsidRPr="00CC7276">
        <w:rPr>
          <w:rFonts w:ascii="Times New Roman" w:hAnsi="Times New Roman" w:cs="Times New Roman"/>
          <w:sz w:val="22"/>
          <w:szCs w:val="22"/>
          <w:lang w:val="cs-CZ"/>
        </w:rPr>
        <w:instrText xml:space="preserve"> \* MERGEFORMAT </w:instrText>
      </w:r>
      <w:r w:rsidRPr="00CC7276">
        <w:rPr>
          <w:rFonts w:ascii="Times New Roman" w:hAnsi="Times New Roman" w:cs="Times New Roman"/>
          <w:sz w:val="22"/>
          <w:szCs w:val="22"/>
          <w:lang w:val="cs-CZ"/>
        </w:rPr>
      </w:r>
      <w:r w:rsidRPr="00CC7276">
        <w:rPr>
          <w:rFonts w:ascii="Times New Roman" w:hAnsi="Times New Roman" w:cs="Times New Roman"/>
          <w:sz w:val="22"/>
          <w:szCs w:val="22"/>
          <w:lang w:val="cs-CZ"/>
        </w:rPr>
        <w:fldChar w:fldCharType="separate"/>
      </w:r>
      <w:r w:rsidR="00C85483" w:rsidRPr="00CC7276">
        <w:rPr>
          <w:rFonts w:ascii="Times New Roman" w:hAnsi="Times New Roman" w:cs="Times New Roman"/>
          <w:sz w:val="22"/>
          <w:szCs w:val="22"/>
          <w:lang w:val="cs-CZ"/>
        </w:rPr>
        <w:t>9.6</w:t>
      </w:r>
      <w:r w:rsidRPr="00CC7276">
        <w:rPr>
          <w:rFonts w:ascii="Times New Roman" w:hAnsi="Times New Roman" w:cs="Times New Roman"/>
          <w:sz w:val="22"/>
          <w:szCs w:val="22"/>
          <w:lang w:val="cs-CZ"/>
        </w:rPr>
        <w:fldChar w:fldCharType="end"/>
      </w:r>
      <w:r w:rsidRPr="00CC7276">
        <w:rPr>
          <w:rFonts w:ascii="Times New Roman" w:hAnsi="Times New Roman" w:cs="Times New Roman"/>
          <w:sz w:val="22"/>
          <w:szCs w:val="22"/>
          <w:lang w:val="cs-CZ"/>
        </w:rPr>
        <w:t xml:space="preserve"> Smlouvy</w:t>
      </w:r>
      <w:proofErr w:type="gramEnd"/>
      <w:r w:rsidRPr="00CC7276">
        <w:rPr>
          <w:rFonts w:ascii="Times New Roman" w:hAnsi="Times New Roman" w:cs="Times New Roman"/>
          <w:sz w:val="22"/>
          <w:szCs w:val="22"/>
          <w:lang w:val="cs-CZ"/>
        </w:rPr>
        <w:t xml:space="preserve">; </w:t>
      </w:r>
    </w:p>
    <w:p w:rsidR="00251486" w:rsidRPr="00CC7276" w:rsidRDefault="00251486" w:rsidP="006B3263">
      <w:pPr>
        <w:pStyle w:val="Zkladntext"/>
        <w:spacing w:after="120"/>
        <w:ind w:left="1260" w:hanging="540"/>
        <w:rPr>
          <w:rFonts w:ascii="Times New Roman" w:hAnsi="Times New Roman" w:cs="Times New Roman"/>
          <w:sz w:val="22"/>
          <w:szCs w:val="22"/>
          <w:lang w:val="cs-CZ"/>
        </w:rPr>
      </w:pPr>
      <w:r w:rsidRPr="00CC7276">
        <w:rPr>
          <w:rFonts w:ascii="Times New Roman" w:hAnsi="Times New Roman" w:cs="Times New Roman"/>
          <w:sz w:val="22"/>
          <w:szCs w:val="22"/>
          <w:lang w:val="cs-CZ"/>
        </w:rPr>
        <w:t>c)</w:t>
      </w:r>
      <w:r w:rsidRPr="00CC7276">
        <w:rPr>
          <w:rFonts w:ascii="Times New Roman" w:hAnsi="Times New Roman" w:cs="Times New Roman"/>
          <w:sz w:val="22"/>
          <w:szCs w:val="22"/>
          <w:lang w:val="cs-CZ"/>
        </w:rPr>
        <w:tab/>
        <w:t>jestliže Zhotovitel ujistil Objednatele, že Dílo má určité vlastnosti, zejména vlastnosti Objednatelem vymíněné, anebo že nemá žádné vady, a toto ujištění se následně ukáže nepravdivým;</w:t>
      </w:r>
    </w:p>
    <w:p w:rsidR="00251486" w:rsidRPr="00CC7276" w:rsidRDefault="00251486" w:rsidP="006B3263">
      <w:pPr>
        <w:pStyle w:val="Zkladntext"/>
        <w:spacing w:after="120"/>
        <w:ind w:left="1260" w:hanging="540"/>
        <w:rPr>
          <w:rFonts w:ascii="Times New Roman" w:hAnsi="Times New Roman" w:cs="Times New Roman"/>
          <w:sz w:val="22"/>
          <w:szCs w:val="22"/>
          <w:lang w:val="cs-CZ"/>
        </w:rPr>
      </w:pPr>
      <w:r w:rsidRPr="00CC7276">
        <w:rPr>
          <w:rFonts w:ascii="Times New Roman" w:hAnsi="Times New Roman" w:cs="Times New Roman"/>
          <w:sz w:val="22"/>
          <w:szCs w:val="22"/>
          <w:lang w:val="cs-CZ"/>
        </w:rPr>
        <w:t>d)</w:t>
      </w:r>
      <w:r w:rsidRPr="00CC7276">
        <w:rPr>
          <w:rFonts w:ascii="Times New Roman" w:hAnsi="Times New Roman" w:cs="Times New Roman"/>
          <w:sz w:val="22"/>
          <w:szCs w:val="22"/>
          <w:lang w:val="cs-CZ"/>
        </w:rPr>
        <w:tab/>
        <w:t>nepředání Staveniště v odpovídajícím stavu po dokončení Díla;</w:t>
      </w:r>
    </w:p>
    <w:p w:rsidR="00251486" w:rsidRPr="00CC7276" w:rsidRDefault="00251486" w:rsidP="006B3263">
      <w:pPr>
        <w:pStyle w:val="Zkladntext"/>
        <w:spacing w:after="120"/>
        <w:ind w:left="1260" w:hanging="540"/>
        <w:rPr>
          <w:rFonts w:ascii="Times New Roman" w:hAnsi="Times New Roman" w:cs="Times New Roman"/>
          <w:sz w:val="22"/>
          <w:szCs w:val="22"/>
          <w:lang w:val="cs-CZ"/>
        </w:rPr>
      </w:pPr>
      <w:r w:rsidRPr="00CC7276">
        <w:rPr>
          <w:rFonts w:ascii="Times New Roman" w:hAnsi="Times New Roman" w:cs="Times New Roman"/>
          <w:sz w:val="22"/>
          <w:szCs w:val="22"/>
          <w:lang w:val="cs-CZ"/>
        </w:rPr>
        <w:t>e)</w:t>
      </w:r>
      <w:r w:rsidRPr="00CC7276">
        <w:rPr>
          <w:rFonts w:ascii="Times New Roman" w:hAnsi="Times New Roman" w:cs="Times New Roman"/>
          <w:sz w:val="22"/>
          <w:szCs w:val="22"/>
          <w:lang w:val="cs-CZ"/>
        </w:rPr>
        <w:tab/>
        <w:t>nekvalitní příprava Staveniště.</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bookmarkStart w:id="20" w:name="_Ref374723397"/>
      <w:r w:rsidRPr="00CC7276">
        <w:rPr>
          <w:sz w:val="22"/>
          <w:szCs w:val="22"/>
          <w:lang w:val="cs-CZ"/>
        </w:rPr>
        <w:t>Zhotovitel je povinen na základě připomínek Objednatele k Dílu, upravit a doplnit řešení Díla. Budou-li po předání a převzetí Díla zjištěny vady či nedodělky, je Zhotovitel povinen odstranit je do 14 kalendářních dnů od vyhotovení předávacího protokolu, v němž jsou takové vady a nedodělky uvedeny.</w:t>
      </w:r>
      <w:bookmarkEnd w:id="20"/>
      <w:r w:rsidRPr="00CC7276">
        <w:rPr>
          <w:sz w:val="22"/>
          <w:szCs w:val="22"/>
          <w:lang w:val="cs-CZ"/>
        </w:rPr>
        <w:t xml:space="preserve"> </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bookmarkStart w:id="21" w:name="_Ref374723827"/>
      <w:r w:rsidRPr="00CC7276">
        <w:rPr>
          <w:sz w:val="22"/>
          <w:szCs w:val="22"/>
          <w:lang w:val="cs-CZ"/>
        </w:rPr>
        <w:t>Objednatel je dále oprávněn odstoupit od Smlouvy, jestliže zjistí, že Zhotovitel</w:t>
      </w:r>
      <w:bookmarkEnd w:id="21"/>
      <w:r w:rsidRPr="00CC7276">
        <w:rPr>
          <w:sz w:val="22"/>
          <w:szCs w:val="22"/>
          <w:lang w:val="cs-CZ"/>
        </w:rPr>
        <w:t xml:space="preserve"> </w:t>
      </w:r>
    </w:p>
    <w:p w:rsidR="00251486" w:rsidRPr="00CC7276" w:rsidRDefault="00251486" w:rsidP="006B3263">
      <w:pPr>
        <w:pStyle w:val="Odstavecseseznamem1"/>
        <w:numPr>
          <w:ilvl w:val="0"/>
          <w:numId w:val="1"/>
        </w:numPr>
        <w:spacing w:after="120" w:line="276" w:lineRule="auto"/>
        <w:ind w:left="1134" w:hanging="425"/>
        <w:contextualSpacing w:val="0"/>
        <w:jc w:val="both"/>
        <w:rPr>
          <w:sz w:val="22"/>
          <w:szCs w:val="22"/>
          <w:lang w:val="cs-CZ"/>
        </w:rPr>
      </w:pPr>
      <w:r w:rsidRPr="00CC7276">
        <w:rPr>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251486" w:rsidRPr="00CC7276" w:rsidRDefault="00251486" w:rsidP="006B3263">
      <w:pPr>
        <w:pStyle w:val="Odstavecseseznamem1"/>
        <w:numPr>
          <w:ilvl w:val="0"/>
          <w:numId w:val="1"/>
        </w:numPr>
        <w:spacing w:after="120" w:line="276" w:lineRule="auto"/>
        <w:ind w:left="1134" w:hanging="425"/>
        <w:contextualSpacing w:val="0"/>
        <w:jc w:val="both"/>
        <w:rPr>
          <w:sz w:val="22"/>
          <w:szCs w:val="22"/>
          <w:lang w:val="cs-CZ"/>
        </w:rPr>
      </w:pPr>
      <w:r w:rsidRPr="00CC7276">
        <w:rPr>
          <w:sz w:val="22"/>
          <w:szCs w:val="22"/>
          <w:lang w:val="cs-CZ"/>
        </w:rPr>
        <w:t>zkresloval jakékoliv skutečnosti za účelem ovlivnění zadávacího řízení nebo provádění Smlouvy ke škodě Objednatele, včetně užití podvodných praktik k potlačení a snížení výhod volné a otevřené soutěže.</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V případě prodlení s úhradou faktury je Objednatel povinen uhradit Zhotoviteli úrok z prodlení z dlužné částky ve výši</w:t>
      </w:r>
      <w:r w:rsidR="00624993" w:rsidRPr="00CC7276">
        <w:rPr>
          <w:sz w:val="22"/>
          <w:szCs w:val="22"/>
          <w:lang w:val="cs-CZ"/>
        </w:rPr>
        <w:t xml:space="preserve"> 0,015%</w:t>
      </w:r>
      <w:r w:rsidRPr="00CC7276">
        <w:rPr>
          <w:sz w:val="22"/>
          <w:szCs w:val="22"/>
          <w:lang w:val="cs-CZ"/>
        </w:rPr>
        <w:t xml:space="preserve"> </w:t>
      </w:r>
      <w:r w:rsidR="00624993" w:rsidRPr="00CC7276">
        <w:rPr>
          <w:sz w:val="22"/>
          <w:szCs w:val="22"/>
          <w:lang w:val="cs-CZ"/>
        </w:rPr>
        <w:t>z Ceny za každý i započatý den prodlení</w:t>
      </w:r>
      <w:r w:rsidRPr="00CC7276">
        <w:rPr>
          <w:sz w:val="22"/>
          <w:szCs w:val="22"/>
          <w:lang w:val="cs-CZ"/>
        </w:rPr>
        <w:t>.</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 xml:space="preserve">V případě prodlení Zhotovitele s provedením Díla dle </w:t>
      </w:r>
      <w:proofErr w:type="gramStart"/>
      <w:r w:rsidRPr="00CC7276">
        <w:rPr>
          <w:sz w:val="22"/>
          <w:szCs w:val="22"/>
          <w:lang w:val="cs-CZ"/>
        </w:rPr>
        <w:t xml:space="preserve">čl. </w:t>
      </w:r>
      <w:r w:rsidRPr="00CC7276">
        <w:rPr>
          <w:sz w:val="22"/>
          <w:szCs w:val="22"/>
          <w:lang w:val="cs-CZ"/>
        </w:rPr>
        <w:fldChar w:fldCharType="begin"/>
      </w:r>
      <w:r w:rsidRPr="00CC7276">
        <w:rPr>
          <w:sz w:val="22"/>
          <w:szCs w:val="22"/>
          <w:lang w:val="cs-CZ"/>
        </w:rPr>
        <w:instrText xml:space="preserve"> REF _Ref374813619 \r \h </w:instrText>
      </w:r>
      <w:r w:rsidRPr="00CC7276">
        <w:rPr>
          <w:sz w:val="22"/>
          <w:szCs w:val="22"/>
          <w:lang w:val="cs-CZ"/>
        </w:rPr>
      </w:r>
      <w:r w:rsidR="00CC7276">
        <w:rPr>
          <w:sz w:val="22"/>
          <w:szCs w:val="22"/>
          <w:lang w:val="cs-CZ"/>
        </w:rPr>
        <w:instrText xml:space="preserve"> \* MERGEFORMAT </w:instrText>
      </w:r>
      <w:r w:rsidRPr="00CC7276">
        <w:rPr>
          <w:sz w:val="22"/>
          <w:szCs w:val="22"/>
          <w:lang w:val="cs-CZ"/>
        </w:rPr>
        <w:fldChar w:fldCharType="separate"/>
      </w:r>
      <w:r w:rsidR="00C85483" w:rsidRPr="00CC7276">
        <w:rPr>
          <w:sz w:val="22"/>
          <w:szCs w:val="22"/>
          <w:lang w:val="cs-CZ"/>
        </w:rPr>
        <w:t>3.1</w:t>
      </w:r>
      <w:r w:rsidRPr="00CC7276">
        <w:rPr>
          <w:sz w:val="22"/>
          <w:szCs w:val="22"/>
          <w:lang w:val="cs-CZ"/>
        </w:rPr>
        <w:fldChar w:fldCharType="end"/>
      </w:r>
      <w:r w:rsidRPr="00CC7276">
        <w:rPr>
          <w:sz w:val="22"/>
          <w:szCs w:val="22"/>
          <w:lang w:val="cs-CZ"/>
        </w:rPr>
        <w:t xml:space="preserve"> této</w:t>
      </w:r>
      <w:proofErr w:type="gramEnd"/>
      <w:r w:rsidRPr="00CC7276">
        <w:rPr>
          <w:sz w:val="22"/>
          <w:szCs w:val="22"/>
          <w:lang w:val="cs-CZ"/>
        </w:rPr>
        <w:t xml:space="preserve"> Smlouvy je Zhotovitel povinen zaplatit Objednateli smluvní pokutu ve </w:t>
      </w:r>
      <w:r w:rsidR="00544A48" w:rsidRPr="00CC7276">
        <w:rPr>
          <w:sz w:val="22"/>
          <w:szCs w:val="22"/>
          <w:lang w:val="cs-CZ"/>
        </w:rPr>
        <w:t>výši 0,2</w:t>
      </w:r>
      <w:r w:rsidRPr="00CC7276">
        <w:rPr>
          <w:sz w:val="22"/>
          <w:szCs w:val="22"/>
          <w:lang w:val="cs-CZ"/>
        </w:rPr>
        <w:t xml:space="preserve"> % z Ceny za každý i započatý den prodlení.</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 xml:space="preserve">V případě porušení povinností Zhotovitele dle </w:t>
      </w:r>
      <w:proofErr w:type="gramStart"/>
      <w:r w:rsidRPr="00CC7276">
        <w:rPr>
          <w:sz w:val="22"/>
          <w:szCs w:val="22"/>
          <w:lang w:val="cs-CZ"/>
        </w:rPr>
        <w:t xml:space="preserve">čl. </w:t>
      </w:r>
      <w:r w:rsidR="0062761A" w:rsidRPr="00CC7276">
        <w:fldChar w:fldCharType="begin"/>
      </w:r>
      <w:r w:rsidR="0062761A" w:rsidRPr="00CC7276">
        <w:instrText xml:space="preserve"> REF _Ref374813028 \r \h  \* MERGEFORMAT </w:instrText>
      </w:r>
      <w:r w:rsidR="0062761A" w:rsidRPr="00CC7276">
        <w:fldChar w:fldCharType="separate"/>
      </w:r>
      <w:r w:rsidR="00C85483" w:rsidRPr="00CC7276">
        <w:rPr>
          <w:sz w:val="22"/>
          <w:szCs w:val="22"/>
          <w:lang w:val="cs-CZ"/>
        </w:rPr>
        <w:t>6.1</w:t>
      </w:r>
      <w:r w:rsidR="0062761A" w:rsidRPr="00CC7276">
        <w:fldChar w:fldCharType="end"/>
      </w:r>
      <w:r w:rsidRPr="00CC7276">
        <w:rPr>
          <w:sz w:val="22"/>
          <w:szCs w:val="22"/>
          <w:lang w:val="cs-CZ"/>
        </w:rPr>
        <w:t xml:space="preserve">, </w:t>
      </w:r>
      <w:r w:rsidR="0062761A" w:rsidRPr="00CC7276">
        <w:fldChar w:fldCharType="begin"/>
      </w:r>
      <w:r w:rsidR="0062761A" w:rsidRPr="00CC7276">
        <w:instrText xml:space="preserve"> REF _Ref374813030 \r \h  \* MERGEFORMAT </w:instrText>
      </w:r>
      <w:r w:rsidR="0062761A" w:rsidRPr="00CC7276">
        <w:fldChar w:fldCharType="separate"/>
      </w:r>
      <w:r w:rsidR="00C85483" w:rsidRPr="00CC7276">
        <w:rPr>
          <w:sz w:val="22"/>
          <w:szCs w:val="22"/>
          <w:lang w:val="cs-CZ"/>
        </w:rPr>
        <w:t>6.2</w:t>
      </w:r>
      <w:r w:rsidR="0062761A" w:rsidRPr="00CC7276">
        <w:fldChar w:fldCharType="end"/>
      </w:r>
      <w:r w:rsidRPr="00CC7276">
        <w:rPr>
          <w:sz w:val="22"/>
          <w:szCs w:val="22"/>
          <w:lang w:val="cs-CZ"/>
        </w:rPr>
        <w:t xml:space="preserve"> nebo</w:t>
      </w:r>
      <w:proofErr w:type="gramEnd"/>
      <w:r w:rsidRPr="00CC7276">
        <w:rPr>
          <w:sz w:val="22"/>
          <w:szCs w:val="22"/>
          <w:lang w:val="cs-CZ"/>
        </w:rPr>
        <w:t xml:space="preserve"> </w:t>
      </w:r>
      <w:r w:rsidR="0062761A" w:rsidRPr="00CC7276">
        <w:fldChar w:fldCharType="begin"/>
      </w:r>
      <w:r w:rsidR="0062761A" w:rsidRPr="00CC7276">
        <w:instrText xml:space="preserve"> REF _Ref374813032 \r \h  \* MERGEFORMAT </w:instrText>
      </w:r>
      <w:r w:rsidR="0062761A" w:rsidRPr="00CC7276">
        <w:fldChar w:fldCharType="separate"/>
      </w:r>
      <w:r w:rsidR="00C85483" w:rsidRPr="00CC7276">
        <w:rPr>
          <w:sz w:val="22"/>
          <w:szCs w:val="22"/>
          <w:lang w:val="cs-CZ"/>
        </w:rPr>
        <w:t>6.3</w:t>
      </w:r>
      <w:r w:rsidR="0062761A" w:rsidRPr="00CC7276">
        <w:fldChar w:fldCharType="end"/>
      </w:r>
      <w:r w:rsidRPr="00CC7276">
        <w:rPr>
          <w:sz w:val="22"/>
          <w:szCs w:val="22"/>
          <w:lang w:val="cs-CZ"/>
        </w:rPr>
        <w:t xml:space="preserve"> Smlouvy je Zhotovitel povinen zaplatit Objednateli smluvní pokutu ve </w:t>
      </w:r>
      <w:r w:rsidR="00544A48" w:rsidRPr="00CC7276">
        <w:rPr>
          <w:sz w:val="22"/>
          <w:szCs w:val="22"/>
          <w:lang w:val="cs-CZ"/>
        </w:rPr>
        <w:t>výši 1</w:t>
      </w:r>
      <w:r w:rsidRPr="00CC7276">
        <w:rPr>
          <w:sz w:val="22"/>
          <w:szCs w:val="22"/>
          <w:lang w:val="cs-CZ"/>
        </w:rPr>
        <w:t>.000,- Kč za každý jednotlivý případ.</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 xml:space="preserve">V případě porušení povinností Zhotovitele dle </w:t>
      </w:r>
      <w:proofErr w:type="gramStart"/>
      <w:r w:rsidRPr="00CC7276">
        <w:rPr>
          <w:sz w:val="22"/>
          <w:szCs w:val="22"/>
          <w:lang w:val="cs-CZ"/>
        </w:rPr>
        <w:t xml:space="preserve">čl. </w:t>
      </w:r>
      <w:r w:rsidR="0062761A" w:rsidRPr="00CC7276">
        <w:fldChar w:fldCharType="begin"/>
      </w:r>
      <w:r w:rsidR="0062761A" w:rsidRPr="00CC7276">
        <w:instrText xml:space="preserve"> REF _Ref374813519 \r \h  \* MERGEFORMAT </w:instrText>
      </w:r>
      <w:r w:rsidR="0062761A" w:rsidRPr="00CC7276">
        <w:fldChar w:fldCharType="separate"/>
      </w:r>
      <w:r w:rsidR="00C85483" w:rsidRPr="00CC7276">
        <w:rPr>
          <w:sz w:val="22"/>
          <w:szCs w:val="22"/>
          <w:lang w:val="cs-CZ"/>
        </w:rPr>
        <w:t>7.1</w:t>
      </w:r>
      <w:r w:rsidR="0062761A" w:rsidRPr="00CC7276">
        <w:fldChar w:fldCharType="end"/>
      </w:r>
      <w:r w:rsidRPr="00CC7276">
        <w:rPr>
          <w:sz w:val="22"/>
          <w:szCs w:val="22"/>
          <w:lang w:val="cs-CZ"/>
        </w:rPr>
        <w:t xml:space="preserve">, </w:t>
      </w:r>
      <w:r w:rsidR="0062761A" w:rsidRPr="00CC7276">
        <w:fldChar w:fldCharType="begin"/>
      </w:r>
      <w:r w:rsidR="0062761A" w:rsidRPr="00CC7276">
        <w:instrText xml:space="preserve"> REF _Ref374813521 \r \h  \* MERGEFORMAT </w:instrText>
      </w:r>
      <w:r w:rsidR="0062761A" w:rsidRPr="00CC7276">
        <w:fldChar w:fldCharType="separate"/>
      </w:r>
      <w:r w:rsidR="00C85483" w:rsidRPr="00CC7276">
        <w:rPr>
          <w:sz w:val="22"/>
          <w:szCs w:val="22"/>
          <w:lang w:val="cs-CZ"/>
        </w:rPr>
        <w:t>7.2</w:t>
      </w:r>
      <w:r w:rsidR="0062761A" w:rsidRPr="00CC7276">
        <w:fldChar w:fldCharType="end"/>
      </w:r>
      <w:r w:rsidRPr="00CC7276">
        <w:rPr>
          <w:sz w:val="22"/>
          <w:szCs w:val="22"/>
          <w:lang w:val="cs-CZ"/>
        </w:rPr>
        <w:t xml:space="preserve">, </w:t>
      </w:r>
      <w:r w:rsidR="0062761A" w:rsidRPr="00CC7276">
        <w:fldChar w:fldCharType="begin"/>
      </w:r>
      <w:r w:rsidR="0062761A" w:rsidRPr="00CC7276">
        <w:instrText xml:space="preserve"> REF _Ref374813523 \r \h  \* MERGEFORMAT </w:instrText>
      </w:r>
      <w:r w:rsidR="0062761A" w:rsidRPr="00CC7276">
        <w:fldChar w:fldCharType="separate"/>
      </w:r>
      <w:r w:rsidR="00C85483" w:rsidRPr="00CC7276">
        <w:rPr>
          <w:sz w:val="22"/>
          <w:szCs w:val="22"/>
          <w:lang w:val="cs-CZ"/>
        </w:rPr>
        <w:t>7.3</w:t>
      </w:r>
      <w:r w:rsidR="0062761A" w:rsidRPr="00CC7276">
        <w:fldChar w:fldCharType="end"/>
      </w:r>
      <w:r w:rsidRPr="00CC7276">
        <w:rPr>
          <w:sz w:val="22"/>
          <w:szCs w:val="22"/>
          <w:lang w:val="cs-CZ"/>
        </w:rPr>
        <w:t xml:space="preserve"> nebo</w:t>
      </w:r>
      <w:proofErr w:type="gramEnd"/>
      <w:r w:rsidRPr="00CC7276">
        <w:rPr>
          <w:sz w:val="22"/>
          <w:szCs w:val="22"/>
          <w:lang w:val="cs-CZ"/>
        </w:rPr>
        <w:t xml:space="preserve"> </w:t>
      </w:r>
      <w:r w:rsidR="0062761A" w:rsidRPr="00CC7276">
        <w:fldChar w:fldCharType="begin"/>
      </w:r>
      <w:r w:rsidR="0062761A" w:rsidRPr="00CC7276">
        <w:instrText xml:space="preserve"> REF _Ref374813527 \r \h  \* MERGEFORMAT </w:instrText>
      </w:r>
      <w:r w:rsidR="0062761A" w:rsidRPr="00CC7276">
        <w:fldChar w:fldCharType="separate"/>
      </w:r>
      <w:r w:rsidR="00C85483" w:rsidRPr="00CC7276">
        <w:rPr>
          <w:sz w:val="22"/>
          <w:szCs w:val="22"/>
          <w:lang w:val="cs-CZ"/>
        </w:rPr>
        <w:t>7.5</w:t>
      </w:r>
      <w:r w:rsidR="0062761A" w:rsidRPr="00CC7276">
        <w:fldChar w:fldCharType="end"/>
      </w:r>
      <w:r w:rsidRPr="00CC7276">
        <w:rPr>
          <w:sz w:val="22"/>
          <w:szCs w:val="22"/>
          <w:lang w:val="cs-CZ"/>
        </w:rPr>
        <w:t xml:space="preserve"> Smlouvy je Zhotovitel povinen zaplatit Objednateli smluvní pokutu ve </w:t>
      </w:r>
      <w:r w:rsidR="00544A48" w:rsidRPr="00CC7276">
        <w:rPr>
          <w:sz w:val="22"/>
          <w:szCs w:val="22"/>
          <w:lang w:val="cs-CZ"/>
        </w:rPr>
        <w:t>výši 1</w:t>
      </w:r>
      <w:r w:rsidRPr="00CC7276">
        <w:rPr>
          <w:sz w:val="22"/>
          <w:szCs w:val="22"/>
          <w:lang w:val="cs-CZ"/>
        </w:rPr>
        <w:t>.000,- Kč za každý jednotlivý případ.</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lastRenderedPageBreak/>
        <w:t>Smluvní pokuty jsou splatné do 30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rsidR="00251486" w:rsidRPr="00CC7276" w:rsidRDefault="00251486" w:rsidP="006B3263">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Odstoupení od Smlouvy musí být provedeno v písemné formě. Odstoupením se závazek založený Smlouvou zrušuje od počátku. Účinky odstoupení nastávají okamžikem doručení odstoupení od Smlouvy Zhotoviteli.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251486" w:rsidRPr="00CC7276" w:rsidRDefault="00251486" w:rsidP="00413142">
      <w:pPr>
        <w:numPr>
          <w:ilvl w:val="1"/>
          <w:numId w:val="10"/>
        </w:numPr>
        <w:tabs>
          <w:tab w:val="clear" w:pos="360"/>
          <w:tab w:val="num" w:pos="720"/>
        </w:tabs>
        <w:spacing w:after="120" w:line="276" w:lineRule="auto"/>
        <w:ind w:left="720" w:hanging="720"/>
        <w:jc w:val="both"/>
        <w:rPr>
          <w:sz w:val="22"/>
          <w:szCs w:val="22"/>
          <w:lang w:val="cs-CZ"/>
        </w:rPr>
      </w:pPr>
      <w:r w:rsidRPr="00CC7276">
        <w:rPr>
          <w:sz w:val="22"/>
          <w:szCs w:val="22"/>
          <w:lang w:val="cs-CZ"/>
        </w:rPr>
        <w:t>Smlouvu lze ukončit na základě vzájemné písemné dohody Smluvních stran případně odstoupením některé ze Smluvních stran.</w:t>
      </w:r>
    </w:p>
    <w:p w:rsidR="00251486" w:rsidRPr="00CC7276" w:rsidRDefault="00251486" w:rsidP="000D6CD0">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CC7276">
        <w:rPr>
          <w:rFonts w:ascii="Times New Roman" w:hAnsi="Times New Roman"/>
          <w:sz w:val="22"/>
          <w:szCs w:val="22"/>
        </w:rPr>
        <w:t>ZÁVĚREČNÁ USTANOVENÍ</w:t>
      </w:r>
    </w:p>
    <w:p w:rsidR="00251486" w:rsidRPr="00CC7276" w:rsidRDefault="00251486" w:rsidP="00210BF6">
      <w:pPr>
        <w:numPr>
          <w:ilvl w:val="1"/>
          <w:numId w:val="26"/>
        </w:numPr>
        <w:tabs>
          <w:tab w:val="clear" w:pos="375"/>
        </w:tabs>
        <w:spacing w:after="120" w:line="276" w:lineRule="auto"/>
        <w:ind w:left="720" w:hanging="720"/>
        <w:jc w:val="both"/>
        <w:rPr>
          <w:sz w:val="22"/>
          <w:szCs w:val="22"/>
          <w:lang w:val="cs-CZ"/>
        </w:rPr>
      </w:pPr>
      <w:r w:rsidRPr="00CC7276">
        <w:rPr>
          <w:sz w:val="22"/>
          <w:szCs w:val="22"/>
          <w:lang w:val="cs-CZ"/>
        </w:rPr>
        <w:t>Tato Smlouva a práva a povinnosti z ní vyplývající se řídí českým právem. Práva a povinnosti Smluvních stran, pokud nejsou upraveny touto Smlouvou, se řídí Občanským zákoníkem a předpisy souvisejícími.</w:t>
      </w: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Zhotovitel bezvýhradně souhlasí se zveřejněním své identifikace a dalších parametrů Smlouvy, včetně Ceny v souladu s příslušnými právními předpisy.</w:t>
      </w: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V případě, že některé ustanovení této Smlouvy je</w:t>
      </w:r>
      <w:r w:rsidR="006A3209" w:rsidRPr="00CC7276">
        <w:rPr>
          <w:sz w:val="22"/>
          <w:szCs w:val="22"/>
          <w:lang w:val="cs-CZ"/>
        </w:rPr>
        <w:t>,</w:t>
      </w:r>
      <w:r w:rsidRPr="00CC7276">
        <w:rPr>
          <w:sz w:val="22"/>
          <w:szCs w:val="22"/>
          <w:lang w:val="cs-CZ"/>
        </w:rPr>
        <w:t xml:space="preserv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Smluvní strany na sebe přebírají nebezpečí změny okolností v souvislosti s právy a povinnostmi Smluvních stran vzniklými na základě této Smlouvy. Smluvní strany vylučují uplatnění ustanovení § 1765 odst. 1, § 1766 a § 2620 odst. 2 Občanského zákoníku na svůj smluvní vztah založený touto Smlouvou.</w:t>
      </w:r>
    </w:p>
    <w:p w:rsidR="00251486" w:rsidRPr="00CC7276" w:rsidRDefault="00251486" w:rsidP="006A5A54">
      <w:pPr>
        <w:numPr>
          <w:ilvl w:val="2"/>
          <w:numId w:val="26"/>
        </w:numPr>
        <w:spacing w:after="120" w:line="276" w:lineRule="auto"/>
        <w:jc w:val="both"/>
        <w:rPr>
          <w:sz w:val="22"/>
          <w:szCs w:val="22"/>
          <w:lang w:val="cs-CZ"/>
        </w:rPr>
      </w:pPr>
      <w:r w:rsidRPr="00CC7276">
        <w:rPr>
          <w:sz w:val="22"/>
          <w:szCs w:val="22"/>
          <w:lang w:val="cs-CZ"/>
        </w:rPr>
        <w:t xml:space="preserve">Tato Smlouva nabývá platnosti </w:t>
      </w:r>
      <w:r w:rsidR="00F766B4" w:rsidRPr="00CC7276">
        <w:rPr>
          <w:sz w:val="22"/>
          <w:szCs w:val="22"/>
          <w:lang w:val="cs-CZ"/>
        </w:rPr>
        <w:t>a účinnosti po zveřejnění na registru smluv</w:t>
      </w:r>
      <w:r w:rsidR="006A5A54" w:rsidRPr="00CC7276">
        <w:rPr>
          <w:sz w:val="22"/>
          <w:szCs w:val="22"/>
          <w:lang w:val="cs-CZ"/>
        </w:rPr>
        <w:t xml:space="preserve"> dostupném na odkaze </w:t>
      </w:r>
      <w:hyperlink r:id="rId16" w:history="1">
        <w:r w:rsidR="006A5A54" w:rsidRPr="00CC7276">
          <w:rPr>
            <w:rStyle w:val="Hypertextovodkaz"/>
            <w:color w:val="auto"/>
            <w:sz w:val="22"/>
            <w:szCs w:val="22"/>
            <w:lang w:val="cs-CZ"/>
          </w:rPr>
          <w:t>https://smlouvy.gov.cz/</w:t>
        </w:r>
      </w:hyperlink>
      <w:r w:rsidR="006A5A54" w:rsidRPr="00CC7276">
        <w:rPr>
          <w:sz w:val="22"/>
          <w:szCs w:val="22"/>
          <w:lang w:val="cs-CZ"/>
        </w:rPr>
        <w:t xml:space="preserve"> </w:t>
      </w:r>
      <w:r w:rsidR="00F766B4" w:rsidRPr="00CC7276">
        <w:rPr>
          <w:sz w:val="22"/>
          <w:szCs w:val="22"/>
          <w:lang w:val="cs-CZ"/>
        </w:rPr>
        <w:t xml:space="preserve">  kam bude </w:t>
      </w:r>
      <w:r w:rsidR="006A5A54" w:rsidRPr="00CC7276">
        <w:rPr>
          <w:sz w:val="22"/>
          <w:szCs w:val="22"/>
          <w:lang w:val="cs-CZ"/>
        </w:rPr>
        <w:t xml:space="preserve">smlouva </w:t>
      </w:r>
      <w:r w:rsidR="00F766B4" w:rsidRPr="00CC7276">
        <w:rPr>
          <w:sz w:val="22"/>
          <w:szCs w:val="22"/>
          <w:lang w:val="cs-CZ"/>
        </w:rPr>
        <w:t>umístěna po podpisu</w:t>
      </w:r>
      <w:r w:rsidRPr="00CC7276">
        <w:rPr>
          <w:sz w:val="22"/>
          <w:szCs w:val="22"/>
          <w:lang w:val="cs-CZ"/>
        </w:rPr>
        <w:t xml:space="preserve"> oběma Smluvními stranami.</w:t>
      </w: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Tato Smlouva je sepsána ve 4 vyhotoveních s platností originálu, z nichž 2 si ponechá Zhotovitel a 2 vyhotovení obdrží Objednatel.</w:t>
      </w: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lastRenderedPageBreak/>
        <w:t>Smluvní strany prohlašují, že tato Smlouva vyjadřuje jejich svobodnou, vážnou, určitou a srozumitelnou vůli prostou omylu. Smluvní strany si Smlouvu přečetly, s jejím obsahem souhlasí, což stvrzují vlastnoručními podpisy.</w:t>
      </w:r>
    </w:p>
    <w:p w:rsidR="006374B8" w:rsidRPr="00CC7276" w:rsidRDefault="006374B8"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Tato akce je spolufinancována Evropskou unií z Evropského fondu pro regionální rozvoj prostřednictvím Integrovaného regionálního operačního programu (</w:t>
      </w:r>
      <w:proofErr w:type="spellStart"/>
      <w:r w:rsidRPr="00CC7276">
        <w:rPr>
          <w:sz w:val="22"/>
          <w:szCs w:val="22"/>
          <w:lang w:val="cs-CZ"/>
        </w:rPr>
        <w:t>dále:IROP</w:t>
      </w:r>
      <w:proofErr w:type="spellEnd"/>
      <w:r w:rsidRPr="00CC7276">
        <w:rPr>
          <w:sz w:val="22"/>
          <w:szCs w:val="22"/>
          <w:lang w:val="cs-CZ"/>
        </w:rPr>
        <w:t xml:space="preserve">) a v souladu s nařízením Evropského parlamentu a Rady (EU) č 1303/2013 ze dne </w:t>
      </w:r>
      <w:proofErr w:type="gramStart"/>
      <w:r w:rsidRPr="00CC7276">
        <w:rPr>
          <w:sz w:val="22"/>
          <w:szCs w:val="22"/>
          <w:lang w:val="cs-CZ"/>
        </w:rPr>
        <w:t>17.prosince</w:t>
      </w:r>
      <w:proofErr w:type="gramEnd"/>
      <w:r w:rsidRPr="00CC7276">
        <w:rPr>
          <w:sz w:val="22"/>
          <w:szCs w:val="22"/>
          <w:lang w:val="cs-CZ"/>
        </w:rPr>
        <w:t xml:space="preserve"> 2013 o společných ustanoveních o Evropském fondu pro regionální rozvoj, Evropském sociálním fondu,  Fondu soudržnosti,  Evropském zemědělském fondu pro rozvoj venkova a Evropském námořním a rybářském fondu</w:t>
      </w:r>
      <w:r w:rsidR="00974BEA" w:rsidRPr="00CC7276">
        <w:rPr>
          <w:sz w:val="22"/>
          <w:szCs w:val="22"/>
          <w:lang w:val="cs-CZ"/>
        </w:rPr>
        <w:t>, o obecných ustanoveních</w:t>
      </w:r>
      <w:r w:rsidRPr="00CC7276">
        <w:rPr>
          <w:sz w:val="22"/>
          <w:szCs w:val="22"/>
          <w:lang w:val="cs-CZ"/>
        </w:rPr>
        <w:t xml:space="preserve"> a o zrušení nařízení Rady (ES)č.1083/2006. Dále je akce realizována v souladu s </w:t>
      </w:r>
      <w:r w:rsidR="00974BEA" w:rsidRPr="00CC7276">
        <w:rPr>
          <w:sz w:val="22"/>
          <w:szCs w:val="22"/>
          <w:lang w:val="cs-CZ"/>
        </w:rPr>
        <w:t>př</w:t>
      </w:r>
      <w:r w:rsidRPr="00CC7276">
        <w:rPr>
          <w:sz w:val="22"/>
          <w:szCs w:val="22"/>
          <w:lang w:val="cs-CZ"/>
        </w:rPr>
        <w:t>edpisy České republiky zejména zákona č. 248/2000Sb., o podpoře regionálního rozvoje, ve znění pozdějších předpisů</w:t>
      </w:r>
    </w:p>
    <w:p w:rsidR="00974BEA" w:rsidRPr="00CC7276" w:rsidRDefault="00974BEA"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Zhotovitel je povinen dodržet a postupovat dle zákona č. 320/2001Sb., o finanční kontrole ve veřejné správě a o změně některých zákonů (zákon o finanční kontrole), zejména umožnit výkon veřejnosprávní kontrola a poskytnout veškerou potřebnou součinnost poskytovateli a všem příslušným orgánům při výkonu jejich kontrolního oprávnění.</w:t>
      </w:r>
    </w:p>
    <w:p w:rsidR="00974BEA" w:rsidRPr="00CC7276" w:rsidRDefault="00974BEA"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Zh</w:t>
      </w:r>
      <w:r w:rsidR="00F766B4" w:rsidRPr="00CC7276">
        <w:rPr>
          <w:sz w:val="22"/>
          <w:szCs w:val="22"/>
          <w:lang w:val="cs-CZ"/>
        </w:rPr>
        <w:t xml:space="preserve">otovitel je povinen minimálně </w:t>
      </w:r>
      <w:r w:rsidRPr="00CC7276">
        <w:rPr>
          <w:sz w:val="22"/>
          <w:szCs w:val="22"/>
          <w:lang w:val="cs-CZ"/>
        </w:rPr>
        <w:t xml:space="preserve">do konce roku 2028 poskytovat informace s dokumentaci vztahující se k projektu zaměstnancům nebo zmocněncům pověřených orgánů (CRR, Ministerstva pro místní rozvoj ČR, Ministerstva financí </w:t>
      </w:r>
      <w:proofErr w:type="spellStart"/>
      <w:proofErr w:type="gramStart"/>
      <w:r w:rsidRPr="00CC7276">
        <w:rPr>
          <w:sz w:val="22"/>
          <w:szCs w:val="22"/>
          <w:lang w:val="cs-CZ"/>
        </w:rPr>
        <w:t>ČR,Evropské</w:t>
      </w:r>
      <w:proofErr w:type="spellEnd"/>
      <w:proofErr w:type="gramEnd"/>
      <w:r w:rsidRPr="00CC7276">
        <w:rPr>
          <w:sz w:val="22"/>
          <w:szCs w:val="22"/>
          <w:lang w:val="cs-CZ"/>
        </w:rPr>
        <w:t xml:space="preserve"> komise, Evropského účetního dvora, Nejvyššího kontrolního úřadu, Auditního orgánu (dále jen „AO“), Platebního a certifikačního orgánu (dále jen „PCO“), Příslušného orgánu finanční správy a dalších oprávněných orgánů státní správy)</w:t>
      </w:r>
    </w:p>
    <w:p w:rsidR="00C0095B" w:rsidRPr="00CC7276" w:rsidRDefault="00C0095B"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Zhotovitel je povinen řádně uchovávat veškerou dokumentaci a účetní doklady, související s realizací projektu, minimálně do konce roku 2028.</w:t>
      </w:r>
    </w:p>
    <w:p w:rsidR="00C0095B" w:rsidRPr="00CC7276" w:rsidRDefault="00C0095B"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Zhotovitel je povinen zajistit, aby originální účetní doklad obsahoval registrační číslo projektu</w:t>
      </w:r>
    </w:p>
    <w:p w:rsidR="00251486" w:rsidRPr="00CC7276" w:rsidRDefault="00251486" w:rsidP="00DB2410">
      <w:pPr>
        <w:spacing w:after="120" w:line="276" w:lineRule="auto"/>
        <w:ind w:left="720"/>
        <w:jc w:val="both"/>
        <w:rPr>
          <w:sz w:val="22"/>
          <w:szCs w:val="22"/>
          <w:lang w:val="cs-CZ"/>
        </w:rPr>
      </w:pPr>
    </w:p>
    <w:p w:rsidR="00251486" w:rsidRPr="00CC7276" w:rsidRDefault="00251486" w:rsidP="00853699">
      <w:pPr>
        <w:numPr>
          <w:ilvl w:val="1"/>
          <w:numId w:val="26"/>
        </w:numPr>
        <w:tabs>
          <w:tab w:val="clear" w:pos="375"/>
          <w:tab w:val="num" w:pos="720"/>
        </w:tabs>
        <w:spacing w:after="120" w:line="276" w:lineRule="auto"/>
        <w:ind w:left="720" w:hanging="720"/>
        <w:jc w:val="both"/>
        <w:rPr>
          <w:sz w:val="22"/>
          <w:szCs w:val="22"/>
          <w:lang w:val="cs-CZ"/>
        </w:rPr>
      </w:pPr>
      <w:r w:rsidRPr="00CC7276">
        <w:rPr>
          <w:sz w:val="22"/>
          <w:szCs w:val="22"/>
          <w:lang w:val="cs-CZ"/>
        </w:rPr>
        <w:t>Nedílnou součástí této Smlouvy jsou přílohy:</w:t>
      </w:r>
    </w:p>
    <w:p w:rsidR="00251486" w:rsidRPr="00CC7276" w:rsidRDefault="00251486" w:rsidP="000B4939">
      <w:pPr>
        <w:pStyle w:val="Odstavecseseznamem1"/>
        <w:numPr>
          <w:ilvl w:val="0"/>
          <w:numId w:val="44"/>
        </w:numPr>
        <w:spacing w:after="120" w:line="276" w:lineRule="auto"/>
        <w:contextualSpacing w:val="0"/>
        <w:jc w:val="both"/>
        <w:rPr>
          <w:sz w:val="22"/>
          <w:szCs w:val="22"/>
          <w:lang w:val="cs-CZ"/>
        </w:rPr>
      </w:pPr>
      <w:r w:rsidRPr="00CC7276">
        <w:rPr>
          <w:sz w:val="22"/>
          <w:szCs w:val="22"/>
          <w:lang w:val="cs-CZ"/>
        </w:rPr>
        <w:t xml:space="preserve">Příloha č. </w:t>
      </w:r>
      <w:r w:rsidR="006A08D7" w:rsidRPr="00CC7276">
        <w:rPr>
          <w:sz w:val="22"/>
          <w:szCs w:val="22"/>
          <w:lang w:val="cs-CZ"/>
        </w:rPr>
        <w:t>1</w:t>
      </w:r>
      <w:r w:rsidRPr="00CC7276">
        <w:rPr>
          <w:sz w:val="22"/>
          <w:szCs w:val="22"/>
          <w:lang w:val="cs-CZ"/>
        </w:rPr>
        <w:t xml:space="preserve">: </w:t>
      </w:r>
      <w:r w:rsidR="0026400E" w:rsidRPr="00CC7276">
        <w:rPr>
          <w:sz w:val="22"/>
          <w:szCs w:val="22"/>
          <w:lang w:val="cs-CZ"/>
        </w:rPr>
        <w:t>formulář pro ohlášení změny stavby</w:t>
      </w:r>
    </w:p>
    <w:p w:rsidR="00E8198C" w:rsidRPr="00CC7276" w:rsidRDefault="0026400E" w:rsidP="000B4939">
      <w:pPr>
        <w:pStyle w:val="Odstavecseseznamem1"/>
        <w:numPr>
          <w:ilvl w:val="0"/>
          <w:numId w:val="44"/>
        </w:numPr>
        <w:spacing w:after="120" w:line="276" w:lineRule="auto"/>
        <w:contextualSpacing w:val="0"/>
        <w:jc w:val="both"/>
        <w:rPr>
          <w:sz w:val="22"/>
          <w:szCs w:val="22"/>
          <w:lang w:val="cs-CZ"/>
        </w:rPr>
      </w:pPr>
      <w:r w:rsidRPr="00CC7276">
        <w:rPr>
          <w:sz w:val="22"/>
          <w:szCs w:val="22"/>
          <w:lang w:val="cs-CZ"/>
        </w:rPr>
        <w:t>P</w:t>
      </w:r>
      <w:r w:rsidR="00B70C15" w:rsidRPr="00CC7276">
        <w:rPr>
          <w:sz w:val="22"/>
          <w:szCs w:val="22"/>
          <w:lang w:val="cs-CZ"/>
        </w:rPr>
        <w:t xml:space="preserve">říloha </w:t>
      </w:r>
      <w:proofErr w:type="gramStart"/>
      <w:r w:rsidR="00B70C15" w:rsidRPr="00CC7276">
        <w:rPr>
          <w:sz w:val="22"/>
          <w:szCs w:val="22"/>
          <w:lang w:val="cs-CZ"/>
        </w:rPr>
        <w:t xml:space="preserve">č.2: </w:t>
      </w:r>
      <w:proofErr w:type="spellStart"/>
      <w:r w:rsidR="00B70C15" w:rsidRPr="00CC7276">
        <w:rPr>
          <w:sz w:val="22"/>
          <w:szCs w:val="22"/>
          <w:lang w:val="cs-CZ"/>
        </w:rPr>
        <w:t>naceněný</w:t>
      </w:r>
      <w:proofErr w:type="spellEnd"/>
      <w:proofErr w:type="gramEnd"/>
      <w:r w:rsidR="00B70C15" w:rsidRPr="00CC7276">
        <w:rPr>
          <w:sz w:val="22"/>
          <w:szCs w:val="22"/>
          <w:lang w:val="cs-CZ"/>
        </w:rPr>
        <w:t xml:space="preserve"> seznam zařízení</w:t>
      </w:r>
    </w:p>
    <w:p w:rsidR="00251486" w:rsidRPr="00CC7276" w:rsidRDefault="00251486" w:rsidP="006B3263">
      <w:pPr>
        <w:pStyle w:val="Odstavecseseznamem1"/>
        <w:spacing w:after="120" w:line="276" w:lineRule="auto"/>
        <w:jc w:val="both"/>
        <w:rPr>
          <w:sz w:val="22"/>
          <w:szCs w:val="22"/>
          <w:highlight w:val="green"/>
          <w:lang w:val="cs-CZ"/>
        </w:rPr>
      </w:pPr>
    </w:p>
    <w:tbl>
      <w:tblPr>
        <w:tblW w:w="9889" w:type="dxa"/>
        <w:tblLayout w:type="fixed"/>
        <w:tblLook w:val="0000" w:firstRow="0" w:lastRow="0" w:firstColumn="0" w:lastColumn="0" w:noHBand="0" w:noVBand="0"/>
      </w:tblPr>
      <w:tblGrid>
        <w:gridCol w:w="4527"/>
        <w:gridCol w:w="5362"/>
      </w:tblGrid>
      <w:tr w:rsidR="00251486" w:rsidRPr="00CC7276" w:rsidTr="009321A3">
        <w:tc>
          <w:tcPr>
            <w:tcW w:w="4527" w:type="dxa"/>
          </w:tcPr>
          <w:p w:rsidR="00251486" w:rsidRPr="00CC7276" w:rsidRDefault="00251486" w:rsidP="00E33A35">
            <w:pPr>
              <w:keepNext/>
              <w:suppressAutoHyphens/>
              <w:jc w:val="center"/>
              <w:rPr>
                <w:lang w:val="cs-CZ"/>
              </w:rPr>
            </w:pPr>
            <w:r w:rsidRPr="00CC7276">
              <w:rPr>
                <w:sz w:val="22"/>
                <w:szCs w:val="22"/>
                <w:highlight w:val="yellow"/>
                <w:lang w:val="cs-CZ"/>
              </w:rPr>
              <w:t>V </w:t>
            </w:r>
            <w:r w:rsidR="00F234A5" w:rsidRPr="00CC7276">
              <w:rPr>
                <w:sz w:val="22"/>
                <w:szCs w:val="22"/>
                <w:highlight w:val="yellow"/>
                <w:lang w:val="cs-CZ"/>
              </w:rPr>
              <w:t>……………</w:t>
            </w:r>
            <w:proofErr w:type="gramStart"/>
            <w:r w:rsidR="00F234A5" w:rsidRPr="00CC7276">
              <w:rPr>
                <w:sz w:val="22"/>
                <w:szCs w:val="22"/>
                <w:highlight w:val="yellow"/>
                <w:lang w:val="cs-CZ"/>
              </w:rPr>
              <w:t>…..</w:t>
            </w:r>
            <w:r w:rsidRPr="00CC7276">
              <w:rPr>
                <w:sz w:val="22"/>
                <w:szCs w:val="22"/>
                <w:highlight w:val="yellow"/>
                <w:lang w:val="cs-CZ"/>
              </w:rPr>
              <w:t>, dne</w:t>
            </w:r>
            <w:proofErr w:type="gramEnd"/>
            <w:r w:rsidRPr="00CC7276">
              <w:rPr>
                <w:sz w:val="22"/>
                <w:szCs w:val="22"/>
                <w:lang w:val="cs-CZ"/>
              </w:rPr>
              <w:t xml:space="preserve"> </w:t>
            </w:r>
          </w:p>
          <w:p w:rsidR="00251486" w:rsidRPr="00CC7276" w:rsidRDefault="00251486" w:rsidP="00E33A35">
            <w:pPr>
              <w:keepNext/>
              <w:suppressAutoHyphens/>
              <w:rPr>
                <w:lang w:val="cs-CZ"/>
              </w:rPr>
            </w:pPr>
          </w:p>
          <w:p w:rsidR="00251486" w:rsidRPr="00CC7276" w:rsidRDefault="00251486" w:rsidP="00E33A35">
            <w:pPr>
              <w:keepNext/>
              <w:suppressAutoHyphens/>
              <w:jc w:val="center"/>
              <w:rPr>
                <w:b/>
                <w:caps/>
                <w:lang w:val="cs-CZ"/>
              </w:rPr>
            </w:pPr>
            <w:r w:rsidRPr="00CC7276">
              <w:rPr>
                <w:b/>
                <w:caps/>
                <w:sz w:val="22"/>
                <w:szCs w:val="22"/>
                <w:lang w:val="cs-CZ"/>
              </w:rPr>
              <w:t>Zhotovitel</w:t>
            </w:r>
          </w:p>
          <w:p w:rsidR="00251486" w:rsidRPr="00CC7276" w:rsidRDefault="00251486" w:rsidP="00E33A35">
            <w:pPr>
              <w:keepNext/>
              <w:suppressAutoHyphens/>
              <w:rPr>
                <w:lang w:val="cs-CZ"/>
              </w:rPr>
            </w:pPr>
          </w:p>
          <w:p w:rsidR="00251486" w:rsidRPr="00CC7276" w:rsidRDefault="00251486" w:rsidP="00E33A35">
            <w:pPr>
              <w:keepNext/>
              <w:suppressAutoHyphens/>
              <w:rPr>
                <w:lang w:val="cs-CZ"/>
              </w:rPr>
            </w:pPr>
          </w:p>
          <w:p w:rsidR="00251486" w:rsidRPr="00CC7276" w:rsidRDefault="00251486" w:rsidP="00E33A35">
            <w:pPr>
              <w:keepNext/>
              <w:suppressAutoHyphens/>
              <w:rPr>
                <w:lang w:val="cs-CZ"/>
              </w:rPr>
            </w:pPr>
          </w:p>
          <w:p w:rsidR="00251486" w:rsidRPr="00CC7276" w:rsidRDefault="00251486" w:rsidP="00E33A35">
            <w:pPr>
              <w:keepNext/>
              <w:suppressAutoHyphens/>
              <w:jc w:val="center"/>
              <w:rPr>
                <w:lang w:val="cs-CZ"/>
              </w:rPr>
            </w:pPr>
            <w:r w:rsidRPr="00CC7276">
              <w:rPr>
                <w:sz w:val="22"/>
                <w:szCs w:val="22"/>
                <w:lang w:val="cs-CZ"/>
              </w:rPr>
              <w:t>___________________________________</w:t>
            </w:r>
          </w:p>
          <w:p w:rsidR="00251486" w:rsidRPr="00CC7276" w:rsidRDefault="0005592D" w:rsidP="00E33A35">
            <w:pPr>
              <w:keepNext/>
              <w:suppressAutoHyphens/>
              <w:jc w:val="center"/>
              <w:rPr>
                <w:lang w:val="pl-PL"/>
              </w:rPr>
            </w:pPr>
            <w:r w:rsidRPr="00CC7276">
              <w:rPr>
                <w:highlight w:val="yellow"/>
                <w:lang w:val="pl-PL"/>
              </w:rPr>
              <w:t>...............................................</w:t>
            </w:r>
          </w:p>
        </w:tc>
        <w:tc>
          <w:tcPr>
            <w:tcW w:w="5362" w:type="dxa"/>
          </w:tcPr>
          <w:p w:rsidR="00251486" w:rsidRPr="00CC7276" w:rsidRDefault="00251486" w:rsidP="00E33A35">
            <w:pPr>
              <w:keepNext/>
              <w:suppressAutoHyphens/>
              <w:jc w:val="center"/>
              <w:rPr>
                <w:lang w:val="pl-PL"/>
              </w:rPr>
            </w:pPr>
            <w:r w:rsidRPr="00CC7276">
              <w:rPr>
                <w:sz w:val="22"/>
                <w:szCs w:val="22"/>
                <w:lang w:val="pl-PL"/>
              </w:rPr>
              <w:t>V </w:t>
            </w:r>
            <w:r w:rsidR="007F3060" w:rsidRPr="00CC7276">
              <w:rPr>
                <w:sz w:val="22"/>
                <w:szCs w:val="22"/>
                <w:lang w:val="pl-PL"/>
              </w:rPr>
              <w:t>Jílovém u Prahy</w:t>
            </w:r>
            <w:r w:rsidR="00CC0684" w:rsidRPr="00CC7276">
              <w:rPr>
                <w:sz w:val="22"/>
                <w:szCs w:val="22"/>
                <w:lang w:val="pl-PL"/>
              </w:rPr>
              <w:t>.,</w:t>
            </w:r>
            <w:r w:rsidRPr="00CC7276">
              <w:rPr>
                <w:sz w:val="22"/>
                <w:szCs w:val="22"/>
                <w:lang w:val="pl-PL"/>
              </w:rPr>
              <w:t xml:space="preserve"> dne ……………………….</w:t>
            </w:r>
          </w:p>
          <w:p w:rsidR="00251486" w:rsidRPr="00CC7276" w:rsidRDefault="00251486" w:rsidP="00E33A35">
            <w:pPr>
              <w:keepNext/>
              <w:suppressAutoHyphens/>
              <w:rPr>
                <w:lang w:val="pl-PL"/>
              </w:rPr>
            </w:pPr>
          </w:p>
          <w:p w:rsidR="00251486" w:rsidRPr="00CC7276" w:rsidRDefault="00251486" w:rsidP="00E33A35">
            <w:pPr>
              <w:keepNext/>
              <w:suppressAutoHyphens/>
              <w:jc w:val="center"/>
              <w:rPr>
                <w:b/>
                <w:caps/>
                <w:lang w:val="pl-PL"/>
              </w:rPr>
            </w:pPr>
            <w:r w:rsidRPr="00CC7276">
              <w:rPr>
                <w:b/>
                <w:caps/>
                <w:sz w:val="22"/>
                <w:szCs w:val="22"/>
                <w:lang w:val="pl-PL"/>
              </w:rPr>
              <w:t>objednatel</w:t>
            </w:r>
          </w:p>
          <w:p w:rsidR="00251486" w:rsidRPr="00CC7276" w:rsidRDefault="00251486" w:rsidP="00E33A35">
            <w:pPr>
              <w:keepNext/>
              <w:suppressAutoHyphens/>
              <w:rPr>
                <w:lang w:val="pl-PL"/>
              </w:rPr>
            </w:pPr>
          </w:p>
          <w:p w:rsidR="00251486" w:rsidRPr="00CC7276" w:rsidRDefault="00251486" w:rsidP="00E33A35">
            <w:pPr>
              <w:keepNext/>
              <w:suppressAutoHyphens/>
              <w:rPr>
                <w:lang w:val="pl-PL"/>
              </w:rPr>
            </w:pPr>
          </w:p>
          <w:p w:rsidR="00251486" w:rsidRPr="00CC7276" w:rsidRDefault="00251486" w:rsidP="00E33A35">
            <w:pPr>
              <w:keepNext/>
              <w:suppressAutoHyphens/>
              <w:rPr>
                <w:lang w:val="pl-PL"/>
              </w:rPr>
            </w:pPr>
          </w:p>
          <w:p w:rsidR="00251486" w:rsidRPr="00CC7276" w:rsidRDefault="00251486" w:rsidP="00E33A35">
            <w:pPr>
              <w:keepNext/>
              <w:suppressAutoHyphens/>
              <w:jc w:val="center"/>
              <w:rPr>
                <w:lang w:val="pl-PL"/>
              </w:rPr>
            </w:pPr>
            <w:r w:rsidRPr="00CC7276">
              <w:rPr>
                <w:sz w:val="22"/>
                <w:szCs w:val="22"/>
                <w:lang w:val="pl-PL"/>
              </w:rPr>
              <w:t>___________________________________</w:t>
            </w:r>
          </w:p>
          <w:p w:rsidR="00251486" w:rsidRPr="00CC7276" w:rsidRDefault="00251486" w:rsidP="00E33A35">
            <w:pPr>
              <w:pStyle w:val="Normal1"/>
              <w:keepNext/>
              <w:suppressAutoHyphens/>
              <w:spacing w:before="0" w:after="0"/>
              <w:jc w:val="center"/>
              <w:rPr>
                <w:rFonts w:ascii="Times New Roman" w:hAnsi="Times New Roman"/>
                <w:b/>
                <w:szCs w:val="22"/>
              </w:rPr>
            </w:pPr>
            <w:r w:rsidRPr="00CC7276">
              <w:rPr>
                <w:rFonts w:ascii="Times New Roman" w:hAnsi="Times New Roman"/>
                <w:b/>
                <w:szCs w:val="22"/>
              </w:rPr>
              <w:t xml:space="preserve">Ing. </w:t>
            </w:r>
            <w:r w:rsidR="007F3060" w:rsidRPr="00CC7276">
              <w:rPr>
                <w:rFonts w:ascii="Times New Roman" w:hAnsi="Times New Roman"/>
                <w:b/>
                <w:szCs w:val="22"/>
              </w:rPr>
              <w:t>Eva Hrušková</w:t>
            </w:r>
          </w:p>
          <w:p w:rsidR="00251486" w:rsidRPr="00CC7276" w:rsidRDefault="001355B4" w:rsidP="009321A3">
            <w:pPr>
              <w:keepNext/>
              <w:suppressAutoHyphens/>
              <w:jc w:val="center"/>
              <w:rPr>
                <w:lang w:val="cs-CZ"/>
              </w:rPr>
            </w:pPr>
            <w:r w:rsidRPr="00CC7276">
              <w:rPr>
                <w:lang w:val="cs-CZ"/>
              </w:rPr>
              <w:t xml:space="preserve">ředitelka </w:t>
            </w:r>
          </w:p>
          <w:p w:rsidR="001355B4" w:rsidRPr="00CC7276" w:rsidRDefault="007F3060" w:rsidP="009321A3">
            <w:pPr>
              <w:keepNext/>
              <w:suppressAutoHyphens/>
              <w:jc w:val="center"/>
              <w:rPr>
                <w:lang w:val="cs-CZ"/>
              </w:rPr>
            </w:pPr>
            <w:r w:rsidRPr="00CC7276">
              <w:rPr>
                <w:lang w:val="cs-CZ"/>
              </w:rPr>
              <w:t>Střední odborné učiliště potravinářské</w:t>
            </w:r>
            <w:r w:rsidR="001355B4" w:rsidRPr="00CC7276">
              <w:rPr>
                <w:lang w:val="cs-CZ"/>
              </w:rPr>
              <w:t xml:space="preserve">, </w:t>
            </w:r>
          </w:p>
          <w:p w:rsidR="001355B4" w:rsidRPr="00CC7276" w:rsidRDefault="007F3060" w:rsidP="009321A3">
            <w:pPr>
              <w:keepNext/>
              <w:suppressAutoHyphens/>
              <w:jc w:val="center"/>
              <w:rPr>
                <w:lang w:val="cs-CZ"/>
              </w:rPr>
            </w:pPr>
            <w:r w:rsidRPr="00CC7276">
              <w:rPr>
                <w:lang w:val="cs-CZ"/>
              </w:rPr>
              <w:t xml:space="preserve">Jílové u Prahy, </w:t>
            </w:r>
            <w:proofErr w:type="spellStart"/>
            <w:r w:rsidRPr="00CC7276">
              <w:rPr>
                <w:lang w:val="cs-CZ"/>
              </w:rPr>
              <w:t>Šenflukova</w:t>
            </w:r>
            <w:proofErr w:type="spellEnd"/>
            <w:r w:rsidRPr="00CC7276">
              <w:rPr>
                <w:lang w:val="cs-CZ"/>
              </w:rPr>
              <w:t xml:space="preserve"> 220</w:t>
            </w:r>
          </w:p>
          <w:p w:rsidR="00251486" w:rsidRPr="00CC7276" w:rsidRDefault="00251486" w:rsidP="009321A3">
            <w:pPr>
              <w:keepNext/>
              <w:suppressAutoHyphens/>
              <w:jc w:val="center"/>
              <w:rPr>
                <w:lang w:val="cs-CZ"/>
              </w:rPr>
            </w:pPr>
          </w:p>
        </w:tc>
      </w:tr>
    </w:tbl>
    <w:p w:rsidR="00251486" w:rsidRPr="00CC7276" w:rsidRDefault="00251486" w:rsidP="006B3263">
      <w:pPr>
        <w:spacing w:after="120" w:line="276" w:lineRule="auto"/>
        <w:jc w:val="both"/>
        <w:rPr>
          <w:sz w:val="22"/>
          <w:szCs w:val="22"/>
          <w:lang w:val="cs-CZ"/>
        </w:rPr>
      </w:pPr>
    </w:p>
    <w:p w:rsidR="00251486" w:rsidRPr="00CC7276" w:rsidRDefault="00251486" w:rsidP="006B3263">
      <w:pPr>
        <w:spacing w:after="120" w:line="276" w:lineRule="auto"/>
        <w:jc w:val="both"/>
        <w:rPr>
          <w:sz w:val="22"/>
          <w:szCs w:val="22"/>
          <w:lang w:val="cs-CZ"/>
        </w:rPr>
      </w:pPr>
    </w:p>
    <w:p w:rsidR="00251486" w:rsidRPr="00CC7276" w:rsidRDefault="00251486" w:rsidP="006B3263">
      <w:pPr>
        <w:spacing w:after="120" w:line="276" w:lineRule="auto"/>
        <w:jc w:val="both"/>
        <w:rPr>
          <w:sz w:val="22"/>
          <w:szCs w:val="22"/>
          <w:lang w:val="cs-CZ"/>
        </w:rPr>
        <w:sectPr w:rsidR="00251486" w:rsidRPr="00CC7276">
          <w:headerReference w:type="default" r:id="rId17"/>
          <w:footerReference w:type="even" r:id="rId18"/>
          <w:footerReference w:type="default" r:id="rId19"/>
          <w:pgSz w:w="11900" w:h="16840"/>
          <w:pgMar w:top="1134" w:right="1134" w:bottom="1134" w:left="1134" w:header="709" w:footer="850" w:gutter="0"/>
          <w:cols w:space="708"/>
        </w:sectPr>
      </w:pPr>
    </w:p>
    <w:p w:rsidR="00251486" w:rsidRPr="00CC7276" w:rsidRDefault="00AD1F2A" w:rsidP="000B4939">
      <w:pPr>
        <w:jc w:val="both"/>
        <w:rPr>
          <w:b/>
          <w:bCs/>
        </w:rPr>
      </w:pPr>
      <w:proofErr w:type="spellStart"/>
      <w:r w:rsidRPr="00CC7276">
        <w:rPr>
          <w:b/>
          <w:bCs/>
        </w:rPr>
        <w:lastRenderedPageBreak/>
        <w:t>Příloha</w:t>
      </w:r>
      <w:proofErr w:type="spellEnd"/>
      <w:r w:rsidRPr="00CC7276">
        <w:rPr>
          <w:b/>
          <w:bCs/>
        </w:rPr>
        <w:t xml:space="preserve"> č.1</w:t>
      </w:r>
    </w:p>
    <w:p w:rsidR="00DC530F" w:rsidRPr="00CC7276" w:rsidRDefault="00DC530F" w:rsidP="000B4939">
      <w:pPr>
        <w:jc w:val="both"/>
        <w:rPr>
          <w:b/>
          <w:bCs/>
        </w:rPr>
      </w:pPr>
    </w:p>
    <w:p w:rsidR="00251486" w:rsidRPr="00CC7276" w:rsidRDefault="00251486" w:rsidP="000B4939">
      <w:pPr>
        <w:jc w:val="both"/>
        <w:rPr>
          <w:b/>
          <w:bCs/>
        </w:rPr>
      </w:pPr>
      <w:r w:rsidRPr="00CC7276">
        <w:rPr>
          <w:b/>
          <w:bCs/>
        </w:rPr>
        <w:t xml:space="preserve">F O R M U L Á Ř   P R O     </w:t>
      </w:r>
      <w:proofErr w:type="spellStart"/>
      <w:r w:rsidRPr="00CC7276">
        <w:rPr>
          <w:b/>
          <w:bCs/>
        </w:rPr>
        <w:t>O</w:t>
      </w:r>
      <w:proofErr w:type="spellEnd"/>
      <w:r w:rsidRPr="00CC7276">
        <w:rPr>
          <w:b/>
          <w:bCs/>
        </w:rPr>
        <w:t xml:space="preserve"> H L Á Š E N Í    Z M Ě N    S T A V B Y</w:t>
      </w:r>
    </w:p>
    <w:p w:rsidR="00DC530F" w:rsidRPr="00CC7276" w:rsidRDefault="00DC530F" w:rsidP="000B4939">
      <w:pPr>
        <w:jc w:val="center"/>
        <w:rPr>
          <w:b/>
          <w:bCs/>
        </w:rPr>
      </w:pPr>
    </w:p>
    <w:p w:rsidR="00251486" w:rsidRPr="00CC7276" w:rsidRDefault="007F3060" w:rsidP="000B4939">
      <w:pPr>
        <w:jc w:val="center"/>
        <w:rPr>
          <w:b/>
          <w:bCs/>
        </w:rPr>
      </w:pPr>
      <w:r w:rsidRPr="00CC7276">
        <w:rPr>
          <w:b/>
          <w:bCs/>
        </w:rPr>
        <w:t>„</w:t>
      </w:r>
      <w:proofErr w:type="spellStart"/>
      <w:r w:rsidRPr="00CC7276">
        <w:rPr>
          <w:b/>
          <w:bCs/>
        </w:rPr>
        <w:t>SOUp</w:t>
      </w:r>
      <w:proofErr w:type="spellEnd"/>
      <w:r w:rsidRPr="00CC7276">
        <w:rPr>
          <w:b/>
          <w:bCs/>
        </w:rPr>
        <w:t xml:space="preserve"> </w:t>
      </w:r>
      <w:proofErr w:type="spellStart"/>
      <w:r w:rsidRPr="00CC7276">
        <w:rPr>
          <w:b/>
          <w:bCs/>
        </w:rPr>
        <w:t>Jílové</w:t>
      </w:r>
      <w:proofErr w:type="spellEnd"/>
      <w:r w:rsidRPr="00CC7276">
        <w:rPr>
          <w:b/>
          <w:bCs/>
        </w:rPr>
        <w:t xml:space="preserve"> – </w:t>
      </w:r>
      <w:proofErr w:type="spellStart"/>
      <w:r w:rsidRPr="00CC7276">
        <w:rPr>
          <w:b/>
          <w:bCs/>
        </w:rPr>
        <w:t>dílna</w:t>
      </w:r>
      <w:proofErr w:type="spellEnd"/>
      <w:r w:rsidRPr="00CC7276">
        <w:rPr>
          <w:b/>
          <w:bCs/>
        </w:rPr>
        <w:t xml:space="preserve">, </w:t>
      </w:r>
      <w:proofErr w:type="spellStart"/>
      <w:r w:rsidRPr="00CC7276">
        <w:rPr>
          <w:b/>
          <w:bCs/>
        </w:rPr>
        <w:t>kuchyň</w:t>
      </w:r>
      <w:proofErr w:type="spellEnd"/>
      <w:r w:rsidRPr="00CC7276">
        <w:rPr>
          <w:b/>
          <w:bCs/>
        </w:rPr>
        <w:t xml:space="preserve">, </w:t>
      </w:r>
      <w:proofErr w:type="spellStart"/>
      <w:r w:rsidRPr="00CC7276">
        <w:rPr>
          <w:b/>
          <w:bCs/>
        </w:rPr>
        <w:t>realizace</w:t>
      </w:r>
      <w:proofErr w:type="spellEnd"/>
      <w:r w:rsidRPr="00CC7276">
        <w:rPr>
          <w:b/>
          <w:bCs/>
        </w:rPr>
        <w:t xml:space="preserve"> </w:t>
      </w:r>
      <w:r w:rsidR="00CC7276">
        <w:rPr>
          <w:b/>
          <w:bCs/>
        </w:rPr>
        <w:t>vybavení</w:t>
      </w:r>
      <w:bookmarkStart w:id="22" w:name="_GoBack"/>
      <w:bookmarkEnd w:id="22"/>
      <w:r w:rsidR="00251486" w:rsidRPr="00CC7276">
        <w:rPr>
          <w:b/>
          <w:bCs/>
        </w:rPr>
        <w:t>“</w:t>
      </w:r>
    </w:p>
    <w:p w:rsidR="00251486" w:rsidRPr="00CC7276" w:rsidRDefault="00251486" w:rsidP="000B4939">
      <w:pPr>
        <w:jc w:val="both"/>
        <w:rPr>
          <w:b/>
          <w:bCs/>
        </w:rPr>
      </w:pP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Určeno</w:t>
      </w:r>
      <w:proofErr w:type="spellEnd"/>
      <w:r w:rsidRPr="00CC7276">
        <w:rPr>
          <w:b/>
          <w:bCs/>
        </w:rPr>
        <w:t>: …………………….</w:t>
      </w:r>
    </w:p>
    <w:p w:rsidR="00251486" w:rsidRPr="00CC7276" w:rsidRDefault="00251486" w:rsidP="000B4939">
      <w:pPr>
        <w:jc w:val="both"/>
        <w:rPr>
          <w:b/>
          <w:bCs/>
        </w:rPr>
      </w:pPr>
      <w:r w:rsidRPr="00CC7276">
        <w:rPr>
          <w:b/>
          <w:bCs/>
        </w:rPr>
        <w:t xml:space="preserve">               </w:t>
      </w: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Číslo</w:t>
      </w:r>
      <w:proofErr w:type="spellEnd"/>
      <w:r w:rsidRPr="00CC7276">
        <w:rPr>
          <w:b/>
          <w:bCs/>
        </w:rPr>
        <w:t xml:space="preserve"> </w:t>
      </w:r>
      <w:proofErr w:type="spellStart"/>
      <w:r w:rsidRPr="00CC7276">
        <w:rPr>
          <w:b/>
          <w:bCs/>
        </w:rPr>
        <w:t>SoD</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Termín</w:t>
      </w:r>
      <w:proofErr w:type="spellEnd"/>
      <w:r w:rsidRPr="00CC7276">
        <w:rPr>
          <w:b/>
          <w:bCs/>
        </w:rPr>
        <w:t xml:space="preserve"> </w:t>
      </w:r>
      <w:proofErr w:type="spellStart"/>
      <w:r w:rsidRPr="00CC7276">
        <w:rPr>
          <w:b/>
          <w:bCs/>
        </w:rPr>
        <w:t>plnění</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Celková</w:t>
      </w:r>
      <w:proofErr w:type="spellEnd"/>
      <w:r w:rsidRPr="00CC7276">
        <w:rPr>
          <w:b/>
          <w:bCs/>
        </w:rPr>
        <w:t xml:space="preserve"> </w:t>
      </w:r>
      <w:proofErr w:type="spellStart"/>
      <w:r w:rsidRPr="00CC7276">
        <w:rPr>
          <w:b/>
          <w:bCs/>
        </w:rPr>
        <w:t>cena</w:t>
      </w:r>
      <w:proofErr w:type="spellEnd"/>
      <w:r w:rsidRPr="00CC7276">
        <w:rPr>
          <w:b/>
          <w:bCs/>
        </w:rPr>
        <w:t xml:space="preserve"> </w:t>
      </w:r>
      <w:proofErr w:type="spellStart"/>
      <w:r w:rsidRPr="00CC7276">
        <w:rPr>
          <w:b/>
          <w:bCs/>
        </w:rPr>
        <w:t>díla</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Zhotovitel</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r w:rsidRPr="00CC7276">
        <w:rPr>
          <w:b/>
          <w:bCs/>
        </w:rPr>
        <w:t>IČ:</w:t>
      </w: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Oprávněná</w:t>
      </w:r>
      <w:proofErr w:type="spellEnd"/>
      <w:r w:rsidRPr="00CC7276">
        <w:rPr>
          <w:b/>
          <w:bCs/>
        </w:rPr>
        <w:t xml:space="preserve"> </w:t>
      </w:r>
      <w:proofErr w:type="spellStart"/>
      <w:r w:rsidRPr="00CC7276">
        <w:rPr>
          <w:b/>
          <w:bCs/>
        </w:rPr>
        <w:t>osoba</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Telefonní</w:t>
      </w:r>
      <w:proofErr w:type="spellEnd"/>
      <w:r w:rsidRPr="00CC7276">
        <w:rPr>
          <w:b/>
          <w:bCs/>
        </w:rPr>
        <w:t xml:space="preserve"> </w:t>
      </w:r>
      <w:proofErr w:type="spellStart"/>
      <w:r w:rsidRPr="00CC7276">
        <w:rPr>
          <w:b/>
          <w:bCs/>
        </w:rPr>
        <w:t>spojení</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Popis</w:t>
      </w:r>
      <w:proofErr w:type="spellEnd"/>
      <w:r w:rsidRPr="00CC7276">
        <w:rPr>
          <w:b/>
          <w:bCs/>
        </w:rPr>
        <w:t xml:space="preserve"> </w:t>
      </w:r>
      <w:proofErr w:type="spellStart"/>
      <w:r w:rsidRPr="00CC7276">
        <w:rPr>
          <w:b/>
          <w:bCs/>
        </w:rPr>
        <w:t>předmětu</w:t>
      </w:r>
      <w:proofErr w:type="spellEnd"/>
      <w:r w:rsidRPr="00CC7276">
        <w:rPr>
          <w:b/>
          <w:bCs/>
        </w:rPr>
        <w:t xml:space="preserve"> </w:t>
      </w:r>
      <w:proofErr w:type="spellStart"/>
      <w:r w:rsidRPr="00CC7276">
        <w:rPr>
          <w:b/>
          <w:bCs/>
        </w:rPr>
        <w:t>informace</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Popis</w:t>
      </w:r>
      <w:proofErr w:type="spellEnd"/>
      <w:r w:rsidRPr="00CC7276">
        <w:rPr>
          <w:b/>
          <w:bCs/>
        </w:rPr>
        <w:t xml:space="preserve"> </w:t>
      </w:r>
      <w:proofErr w:type="spellStart"/>
      <w:r w:rsidRPr="00CC7276">
        <w:rPr>
          <w:b/>
          <w:bCs/>
        </w:rPr>
        <w:t>problému</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
    <w:p w:rsidR="00251486" w:rsidRPr="00CC7276" w:rsidRDefault="00251486" w:rsidP="000B4939">
      <w:pPr>
        <w:jc w:val="both"/>
        <w:rPr>
          <w:b/>
          <w:bCs/>
        </w:rPr>
      </w:pPr>
      <w:proofErr w:type="spellStart"/>
      <w:r w:rsidRPr="00CC7276">
        <w:rPr>
          <w:b/>
          <w:bCs/>
        </w:rPr>
        <w:t>Čeho</w:t>
      </w:r>
      <w:proofErr w:type="spellEnd"/>
      <w:r w:rsidRPr="00CC7276">
        <w:rPr>
          <w:b/>
          <w:bCs/>
        </w:rPr>
        <w:t xml:space="preserve"> se </w:t>
      </w:r>
      <w:proofErr w:type="spellStart"/>
      <w:r w:rsidRPr="00CC7276">
        <w:rPr>
          <w:b/>
          <w:bCs/>
        </w:rPr>
        <w:t>zhotovitel</w:t>
      </w:r>
      <w:proofErr w:type="spellEnd"/>
      <w:r w:rsidRPr="00CC7276">
        <w:rPr>
          <w:b/>
          <w:bCs/>
        </w:rPr>
        <w:t xml:space="preserve"> </w:t>
      </w:r>
      <w:proofErr w:type="spellStart"/>
      <w:r w:rsidRPr="00CC7276">
        <w:rPr>
          <w:b/>
          <w:bCs/>
        </w:rPr>
        <w:t>domáhá</w:t>
      </w:r>
      <w:proofErr w:type="spellEnd"/>
      <w:r w:rsidRPr="00CC7276">
        <w:rPr>
          <w:b/>
          <w:bCs/>
        </w:rPr>
        <w:t xml:space="preserve">:  </w:t>
      </w:r>
    </w:p>
    <w:p w:rsidR="00251486" w:rsidRPr="00CC7276" w:rsidRDefault="00251486" w:rsidP="000B4939">
      <w:pPr>
        <w:jc w:val="both"/>
        <w:rPr>
          <w:b/>
          <w:bCs/>
        </w:rPr>
      </w:pPr>
    </w:p>
    <w:p w:rsidR="00251486" w:rsidRPr="00CC7276" w:rsidRDefault="00251486" w:rsidP="000B4939">
      <w:pPr>
        <w:jc w:val="both"/>
        <w:rPr>
          <w:b/>
          <w:bCs/>
        </w:rPr>
      </w:pPr>
      <w:r w:rsidRPr="00CC7276">
        <w:rPr>
          <w:b/>
          <w:bCs/>
        </w:rPr>
        <w:t xml:space="preserve"> </w:t>
      </w:r>
      <w:proofErr w:type="spellStart"/>
      <w:r w:rsidRPr="00CC7276">
        <w:rPr>
          <w:b/>
          <w:bCs/>
        </w:rPr>
        <w:t>Nejzazší</w:t>
      </w:r>
      <w:proofErr w:type="spellEnd"/>
      <w:r w:rsidRPr="00CC7276">
        <w:rPr>
          <w:b/>
          <w:bCs/>
        </w:rPr>
        <w:t xml:space="preserve"> </w:t>
      </w:r>
      <w:proofErr w:type="spellStart"/>
      <w:r w:rsidRPr="00CC7276">
        <w:rPr>
          <w:b/>
          <w:bCs/>
        </w:rPr>
        <w:t>termín</w:t>
      </w:r>
      <w:proofErr w:type="spellEnd"/>
      <w:r w:rsidRPr="00CC7276">
        <w:rPr>
          <w:b/>
          <w:bCs/>
        </w:rPr>
        <w:t xml:space="preserve"> pro </w:t>
      </w:r>
      <w:proofErr w:type="spellStart"/>
      <w:r w:rsidRPr="00CC7276">
        <w:rPr>
          <w:b/>
          <w:bCs/>
        </w:rPr>
        <w:t>uzavření</w:t>
      </w:r>
      <w:proofErr w:type="spellEnd"/>
      <w:r w:rsidRPr="00CC7276">
        <w:rPr>
          <w:b/>
          <w:bCs/>
        </w:rPr>
        <w:t xml:space="preserve"> </w:t>
      </w:r>
      <w:proofErr w:type="spellStart"/>
      <w:r w:rsidRPr="00CC7276">
        <w:rPr>
          <w:b/>
          <w:bCs/>
        </w:rPr>
        <w:t>dohody</w:t>
      </w:r>
      <w:proofErr w:type="spellEnd"/>
      <w:r w:rsidRPr="00CC7276">
        <w:rPr>
          <w:b/>
          <w:bCs/>
        </w:rPr>
        <w:t xml:space="preserve"> o </w:t>
      </w:r>
      <w:proofErr w:type="spellStart"/>
      <w:r w:rsidRPr="00CC7276">
        <w:rPr>
          <w:b/>
          <w:bCs/>
        </w:rPr>
        <w:t>změně</w:t>
      </w:r>
      <w:proofErr w:type="spellEnd"/>
      <w:r w:rsidRPr="00CC7276">
        <w:rPr>
          <w:b/>
          <w:bCs/>
        </w:rPr>
        <w:t xml:space="preserve"> v </w:t>
      </w:r>
      <w:proofErr w:type="spellStart"/>
      <w:r w:rsidRPr="00CC7276">
        <w:rPr>
          <w:b/>
          <w:bCs/>
        </w:rPr>
        <w:t>realizaci</w:t>
      </w:r>
      <w:proofErr w:type="spellEnd"/>
      <w:r w:rsidRPr="00CC7276">
        <w:rPr>
          <w:b/>
          <w:bCs/>
        </w:rPr>
        <w:t xml:space="preserve"> </w:t>
      </w:r>
      <w:proofErr w:type="spellStart"/>
      <w:r w:rsidRPr="00CC7276">
        <w:rPr>
          <w:b/>
          <w:bCs/>
        </w:rPr>
        <w:t>díla</w:t>
      </w:r>
      <w:proofErr w:type="spellEnd"/>
      <w:r w:rsidRPr="00CC7276">
        <w:rPr>
          <w:b/>
          <w:bCs/>
        </w:rPr>
        <w:t>:</w:t>
      </w:r>
    </w:p>
    <w:p w:rsidR="00251486" w:rsidRPr="00CC7276" w:rsidRDefault="00251486" w:rsidP="000B4939">
      <w:pPr>
        <w:jc w:val="both"/>
        <w:rPr>
          <w:b/>
          <w:bCs/>
        </w:rPr>
      </w:pPr>
    </w:p>
    <w:p w:rsidR="00251486" w:rsidRPr="00CC7276" w:rsidRDefault="00251486" w:rsidP="000B4939">
      <w:pPr>
        <w:jc w:val="both"/>
        <w:rPr>
          <w:b/>
          <w:bCs/>
        </w:rPr>
      </w:pPr>
    </w:p>
    <w:p w:rsidR="00251486" w:rsidRPr="00CC7276" w:rsidRDefault="00251486" w:rsidP="000B4939">
      <w:pPr>
        <w:jc w:val="both"/>
        <w:rPr>
          <w:b/>
          <w:bCs/>
        </w:rPr>
      </w:pPr>
      <w:r w:rsidRPr="00CC7276">
        <w:rPr>
          <w:b/>
          <w:bCs/>
        </w:rPr>
        <w:t xml:space="preserve">Datum, </w:t>
      </w:r>
      <w:proofErr w:type="spellStart"/>
      <w:r w:rsidRPr="00CC7276">
        <w:rPr>
          <w:b/>
          <w:bCs/>
        </w:rPr>
        <w:t>podpis</w:t>
      </w:r>
      <w:proofErr w:type="spellEnd"/>
      <w:r w:rsidRPr="00CC7276">
        <w:rPr>
          <w:b/>
          <w:bCs/>
        </w:rPr>
        <w:t xml:space="preserve"> </w:t>
      </w:r>
      <w:proofErr w:type="spellStart"/>
      <w:r w:rsidRPr="00CC7276">
        <w:rPr>
          <w:b/>
          <w:bCs/>
        </w:rPr>
        <w:t>oprávněné</w:t>
      </w:r>
      <w:proofErr w:type="spellEnd"/>
      <w:r w:rsidRPr="00CC7276">
        <w:rPr>
          <w:b/>
          <w:bCs/>
        </w:rPr>
        <w:t xml:space="preserve"> </w:t>
      </w:r>
      <w:proofErr w:type="spellStart"/>
      <w:r w:rsidRPr="00CC7276">
        <w:rPr>
          <w:b/>
          <w:bCs/>
        </w:rPr>
        <w:t>osoby</w:t>
      </w:r>
      <w:proofErr w:type="spellEnd"/>
    </w:p>
    <w:p w:rsidR="00251486" w:rsidRPr="00CC7276" w:rsidRDefault="00251486" w:rsidP="000B4939">
      <w:pPr>
        <w:jc w:val="both"/>
        <w:rPr>
          <w:b/>
          <w:bCs/>
        </w:rPr>
      </w:pPr>
    </w:p>
    <w:p w:rsidR="00251486" w:rsidRPr="00CC7276" w:rsidRDefault="00251486" w:rsidP="000B4939">
      <w:pPr>
        <w:jc w:val="both"/>
        <w:rPr>
          <w:b/>
          <w:sz w:val="22"/>
          <w:szCs w:val="22"/>
        </w:rPr>
      </w:pPr>
      <w:r w:rsidRPr="00CC7276">
        <w:rPr>
          <w:b/>
          <w:bCs/>
        </w:rPr>
        <w:t xml:space="preserve">Datum, </w:t>
      </w:r>
      <w:proofErr w:type="spellStart"/>
      <w:r w:rsidRPr="00CC7276">
        <w:rPr>
          <w:b/>
          <w:bCs/>
        </w:rPr>
        <w:t>potvrzení</w:t>
      </w:r>
      <w:proofErr w:type="spellEnd"/>
      <w:r w:rsidRPr="00CC7276">
        <w:rPr>
          <w:b/>
          <w:bCs/>
        </w:rPr>
        <w:t xml:space="preserve"> </w:t>
      </w:r>
      <w:proofErr w:type="spellStart"/>
      <w:r w:rsidRPr="00CC7276">
        <w:rPr>
          <w:b/>
          <w:bCs/>
        </w:rPr>
        <w:t>převzetí</w:t>
      </w:r>
      <w:proofErr w:type="spellEnd"/>
      <w:r w:rsidRPr="00CC7276">
        <w:rPr>
          <w:b/>
          <w:bCs/>
        </w:rPr>
        <w:t xml:space="preserve"> </w:t>
      </w:r>
      <w:proofErr w:type="spellStart"/>
      <w:r w:rsidRPr="00CC7276">
        <w:rPr>
          <w:b/>
          <w:bCs/>
        </w:rPr>
        <w:t>podatelny</w:t>
      </w:r>
      <w:proofErr w:type="spellEnd"/>
      <w:r w:rsidRPr="00CC7276">
        <w:rPr>
          <w:b/>
          <w:bCs/>
        </w:rPr>
        <w:t xml:space="preserve"> </w:t>
      </w:r>
      <w:proofErr w:type="spellStart"/>
      <w:r w:rsidRPr="00CC7276">
        <w:rPr>
          <w:b/>
          <w:bCs/>
        </w:rPr>
        <w:t>objednatele</w:t>
      </w:r>
      <w:proofErr w:type="spellEnd"/>
      <w:r w:rsidRPr="00CC7276">
        <w:rPr>
          <w:b/>
          <w:sz w:val="22"/>
          <w:szCs w:val="22"/>
        </w:rPr>
        <w:t>:</w:t>
      </w:r>
    </w:p>
    <w:p w:rsidR="00251486" w:rsidRPr="00CC7276" w:rsidRDefault="00251486" w:rsidP="000B4939"/>
    <w:p w:rsidR="00251486" w:rsidRPr="00CC7276" w:rsidRDefault="00251486"/>
    <w:sectPr w:rsidR="00251486" w:rsidRPr="00CC7276"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49" w:rsidRDefault="00881C49">
      <w:r>
        <w:separator/>
      </w:r>
    </w:p>
  </w:endnote>
  <w:endnote w:type="continuationSeparator" w:id="0">
    <w:p w:rsidR="00881C49" w:rsidRDefault="0088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0B" w:rsidRDefault="0028660B">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rPr>
        <w:noProof/>
      </w:rPr>
      <w:fldChar w:fldCharType="end"/>
    </w:r>
    <w:r w:rsidRPr="00980C4C">
      <w:rPr>
        <w:rFonts w:ascii="Calibri" w:hAnsi="Calibri"/>
      </w:rPr>
      <w:t>/</w:t>
    </w:r>
    <w:r w:rsidR="00881C49">
      <w:fldChar w:fldCharType="begin"/>
    </w:r>
    <w:r w:rsidR="00881C49">
      <w:instrText xml:space="preserve"> NUMPAGES </w:instrText>
    </w:r>
    <w:r w:rsidR="00881C49">
      <w:fldChar w:fldCharType="separate"/>
    </w:r>
    <w:r w:rsidR="00C85483">
      <w:rPr>
        <w:noProof/>
      </w:rPr>
      <w:t>14</w:t>
    </w:r>
    <w:r w:rsidR="00881C49">
      <w:rPr>
        <w:noProof/>
      </w:rPr>
      <w:fldChar w:fldCharType="end"/>
    </w:r>
  </w:p>
  <w:p w:rsidR="0028660B" w:rsidRDefault="002866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567443"/>
      <w:docPartObj>
        <w:docPartGallery w:val="Page Numbers (Bottom of Page)"/>
        <w:docPartUnique/>
      </w:docPartObj>
    </w:sdtPr>
    <w:sdtEndPr/>
    <w:sdtContent>
      <w:p w:rsidR="0028660B" w:rsidRDefault="0028660B">
        <w:pPr>
          <w:pStyle w:val="Zpat"/>
          <w:jc w:val="right"/>
        </w:pPr>
        <w:r>
          <w:fldChar w:fldCharType="begin"/>
        </w:r>
        <w:r>
          <w:instrText>PAGE   \* MERGEFORMAT</w:instrText>
        </w:r>
        <w:r>
          <w:fldChar w:fldCharType="separate"/>
        </w:r>
        <w:r w:rsidR="00CC7276" w:rsidRPr="00CC7276">
          <w:rPr>
            <w:noProof/>
            <w:lang w:val="cs-CZ"/>
          </w:rPr>
          <w:t>13</w:t>
        </w:r>
        <w:r>
          <w:fldChar w:fldCharType="end"/>
        </w:r>
      </w:p>
    </w:sdtContent>
  </w:sdt>
  <w:p w:rsidR="0028660B" w:rsidRPr="00973F16" w:rsidRDefault="0028660B"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49" w:rsidRDefault="00881C49">
      <w:r>
        <w:separator/>
      </w:r>
    </w:p>
  </w:footnote>
  <w:footnote w:type="continuationSeparator" w:id="0">
    <w:p w:rsidR="00881C49" w:rsidRDefault="00881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378" w:rsidRDefault="00C35378">
    <w:pPr>
      <w:pStyle w:val="Zhlav"/>
    </w:pPr>
    <w:r w:rsidRPr="00C35378">
      <w:rPr>
        <w:noProof/>
        <w:lang w:val="cs-CZ" w:eastAsia="cs-CZ"/>
      </w:rPr>
      <w:drawing>
        <wp:inline distT="0" distB="0" distL="0" distR="0" wp14:anchorId="54B2B3A2" wp14:editId="66A2383F">
          <wp:extent cx="6116320" cy="1008255"/>
          <wp:effectExtent l="0" t="0" r="0" b="1905"/>
          <wp:docPr id="1" name="Obrázek 1" descr="C:\Users\Admin\Desktop\kuchyňka\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uchyňka\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008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A2B"/>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04BC5289"/>
    <w:multiLevelType w:val="multilevel"/>
    <w:tmpl w:val="BB1EEA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9664E6A"/>
    <w:multiLevelType w:val="hybridMultilevel"/>
    <w:tmpl w:val="126E5FEE"/>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5">
    <w:nsid w:val="0AF761FC"/>
    <w:multiLevelType w:val="multilevel"/>
    <w:tmpl w:val="F170202E"/>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B77106B"/>
    <w:multiLevelType w:val="multilevel"/>
    <w:tmpl w:val="C532879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0D0F2E43"/>
    <w:multiLevelType w:val="multilevel"/>
    <w:tmpl w:val="F9EC58CA"/>
    <w:lvl w:ilvl="0">
      <w:start w:val="10"/>
      <w:numFmt w:val="decimal"/>
      <w:lvlText w:val="%1"/>
      <w:lvlJc w:val="left"/>
      <w:pPr>
        <w:tabs>
          <w:tab w:val="num" w:pos="375"/>
        </w:tabs>
        <w:ind w:left="375" w:hanging="375"/>
      </w:pPr>
      <w:rPr>
        <w:rFonts w:cs="Times New Roman" w:hint="default"/>
      </w:rPr>
    </w:lvl>
    <w:lvl w:ilvl="1">
      <w:start w:val="1"/>
      <w:numFmt w:val="decimal"/>
      <w:lvlText w:val="9.%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10391D5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135142D5"/>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824453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E1376E9"/>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6827D05"/>
    <w:multiLevelType w:val="multilevel"/>
    <w:tmpl w:val="8EFE1CC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270809E8"/>
    <w:multiLevelType w:val="hybridMultilevel"/>
    <w:tmpl w:val="9A541B4E"/>
    <w:lvl w:ilvl="0" w:tplc="07C0C20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7F808ED"/>
    <w:multiLevelType w:val="multilevel"/>
    <w:tmpl w:val="4BE2B160"/>
    <w:lvl w:ilvl="0">
      <w:start w:val="5"/>
      <w:numFmt w:val="decimal"/>
      <w:lvlText w:val="%1"/>
      <w:lvlJc w:val="left"/>
      <w:pPr>
        <w:tabs>
          <w:tab w:val="num" w:pos="375"/>
        </w:tabs>
        <w:ind w:left="375" w:hanging="375"/>
      </w:pPr>
      <w:rPr>
        <w:rFonts w:ascii="Arial" w:hAnsi="Arial" w:cs="Times New Roman" w:hint="default"/>
        <w:sz w:val="24"/>
      </w:rPr>
    </w:lvl>
    <w:lvl w:ilvl="1">
      <w:start w:val="1"/>
      <w:numFmt w:val="decimal"/>
      <w:lvlText w:val="%1.%2"/>
      <w:lvlJc w:val="left"/>
      <w:pPr>
        <w:tabs>
          <w:tab w:val="num" w:pos="375"/>
        </w:tabs>
        <w:ind w:left="375" w:hanging="375"/>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Arial" w:hAnsi="Arial" w:cs="Times New Roman" w:hint="default"/>
        <w:sz w:val="24"/>
      </w:rPr>
    </w:lvl>
    <w:lvl w:ilvl="3">
      <w:start w:val="1"/>
      <w:numFmt w:val="decimal"/>
      <w:lvlText w:val="%1.%2.%3.%4"/>
      <w:lvlJc w:val="left"/>
      <w:pPr>
        <w:tabs>
          <w:tab w:val="num" w:pos="720"/>
        </w:tabs>
        <w:ind w:left="720" w:hanging="720"/>
      </w:pPr>
      <w:rPr>
        <w:rFonts w:ascii="Arial" w:hAnsi="Arial" w:cs="Times New Roman" w:hint="default"/>
        <w:sz w:val="24"/>
      </w:rPr>
    </w:lvl>
    <w:lvl w:ilvl="4">
      <w:start w:val="1"/>
      <w:numFmt w:val="decimal"/>
      <w:lvlText w:val="%1.%2.%3.%4.%5"/>
      <w:lvlJc w:val="left"/>
      <w:pPr>
        <w:tabs>
          <w:tab w:val="num" w:pos="1080"/>
        </w:tabs>
        <w:ind w:left="1080" w:hanging="1080"/>
      </w:pPr>
      <w:rPr>
        <w:rFonts w:ascii="Arial" w:hAnsi="Arial" w:cs="Times New Roman" w:hint="default"/>
        <w:sz w:val="24"/>
      </w:rPr>
    </w:lvl>
    <w:lvl w:ilvl="5">
      <w:start w:val="1"/>
      <w:numFmt w:val="decimal"/>
      <w:lvlText w:val="%1.%2.%3.%4.%5.%6"/>
      <w:lvlJc w:val="left"/>
      <w:pPr>
        <w:tabs>
          <w:tab w:val="num" w:pos="1080"/>
        </w:tabs>
        <w:ind w:left="1080" w:hanging="1080"/>
      </w:pPr>
      <w:rPr>
        <w:rFonts w:ascii="Arial" w:hAnsi="Arial" w:cs="Times New Roman" w:hint="default"/>
        <w:sz w:val="24"/>
      </w:rPr>
    </w:lvl>
    <w:lvl w:ilvl="6">
      <w:start w:val="1"/>
      <w:numFmt w:val="decimal"/>
      <w:lvlText w:val="%1.%2.%3.%4.%5.%6.%7"/>
      <w:lvlJc w:val="left"/>
      <w:pPr>
        <w:tabs>
          <w:tab w:val="num" w:pos="1440"/>
        </w:tabs>
        <w:ind w:left="1440" w:hanging="1440"/>
      </w:pPr>
      <w:rPr>
        <w:rFonts w:ascii="Arial" w:hAnsi="Arial" w:cs="Times New Roman" w:hint="default"/>
        <w:sz w:val="24"/>
      </w:rPr>
    </w:lvl>
    <w:lvl w:ilvl="7">
      <w:start w:val="1"/>
      <w:numFmt w:val="decimal"/>
      <w:lvlText w:val="%1.%2.%3.%4.%5.%6.%7.%8"/>
      <w:lvlJc w:val="left"/>
      <w:pPr>
        <w:tabs>
          <w:tab w:val="num" w:pos="1440"/>
        </w:tabs>
        <w:ind w:left="1440" w:hanging="1440"/>
      </w:pPr>
      <w:rPr>
        <w:rFonts w:ascii="Arial" w:hAnsi="Arial" w:cs="Times New Roman" w:hint="default"/>
        <w:sz w:val="24"/>
      </w:rPr>
    </w:lvl>
    <w:lvl w:ilvl="8">
      <w:start w:val="1"/>
      <w:numFmt w:val="decimal"/>
      <w:lvlText w:val="%1.%2.%3.%4.%5.%6.%7.%8.%9"/>
      <w:lvlJc w:val="left"/>
      <w:pPr>
        <w:tabs>
          <w:tab w:val="num" w:pos="1800"/>
        </w:tabs>
        <w:ind w:left="1800" w:hanging="1800"/>
      </w:pPr>
      <w:rPr>
        <w:rFonts w:ascii="Arial" w:hAnsi="Arial" w:cs="Times New Roman" w:hint="default"/>
        <w:sz w:val="24"/>
      </w:rPr>
    </w:lvl>
  </w:abstractNum>
  <w:abstractNum w:abstractNumId="17">
    <w:nsid w:val="28243649"/>
    <w:multiLevelType w:val="hybridMultilevel"/>
    <w:tmpl w:val="DF3A7040"/>
    <w:lvl w:ilvl="0" w:tplc="A416892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644"/>
        </w:tabs>
        <w:ind w:left="644"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4CF23C9"/>
    <w:multiLevelType w:val="multilevel"/>
    <w:tmpl w:val="F2AAF9BA"/>
    <w:lvl w:ilvl="0">
      <w:start w:val="10"/>
      <w:numFmt w:val="decimal"/>
      <w:lvlText w:val="%1"/>
      <w:lvlJc w:val="left"/>
      <w:pPr>
        <w:tabs>
          <w:tab w:val="num" w:pos="375"/>
        </w:tabs>
        <w:ind w:left="375" w:hanging="375"/>
      </w:pPr>
      <w:rPr>
        <w:rFonts w:cs="Times New Roman" w:hint="default"/>
      </w:rPr>
    </w:lvl>
    <w:lvl w:ilvl="1">
      <w:start w:val="1"/>
      <w:numFmt w:val="decimal"/>
      <w:lvlText w:val="10.%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3B01483C"/>
    <w:multiLevelType w:val="multilevel"/>
    <w:tmpl w:val="A7D4F6FA"/>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3F0D0B39"/>
    <w:multiLevelType w:val="multilevel"/>
    <w:tmpl w:val="D2EC5A6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3FFF4DCA"/>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476E0EF3"/>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4E096B41"/>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4F26393D"/>
    <w:multiLevelType w:val="multilevel"/>
    <w:tmpl w:val="F86866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50935208"/>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27D53C6"/>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54D122D3"/>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55C707DB"/>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58BD1F04"/>
    <w:multiLevelType w:val="multilevel"/>
    <w:tmpl w:val="493AABA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BA34D05"/>
    <w:multiLevelType w:val="hybridMultilevel"/>
    <w:tmpl w:val="010475AA"/>
    <w:lvl w:ilvl="0" w:tplc="9EFA817C">
      <w:start w:val="1"/>
      <w:numFmt w:val="lowerLetter"/>
      <w:lvlText w:val="%1)"/>
      <w:lvlJc w:val="left"/>
      <w:pPr>
        <w:tabs>
          <w:tab w:val="num" w:pos="720"/>
        </w:tabs>
        <w:ind w:left="720" w:hanging="360"/>
      </w:pPr>
      <w:rPr>
        <w:rFonts w:cs="Times New Roman" w:hint="default"/>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5CC36637"/>
    <w:multiLevelType w:val="multilevel"/>
    <w:tmpl w:val="598841A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5F773459"/>
    <w:multiLevelType w:val="hybridMultilevel"/>
    <w:tmpl w:val="361EA4F0"/>
    <w:lvl w:ilvl="0" w:tplc="2E9EE20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08648D0"/>
    <w:multiLevelType w:val="multilevel"/>
    <w:tmpl w:val="F868662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381098B"/>
    <w:multiLevelType w:val="multilevel"/>
    <w:tmpl w:val="6E82019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65570EC6"/>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68BE7E8A"/>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nsid w:val="68CB7B4C"/>
    <w:multiLevelType w:val="multilevel"/>
    <w:tmpl w:val="12C2F3DE"/>
    <w:lvl w:ilvl="0">
      <w:start w:val="10"/>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7A0A1E9F"/>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6">
    <w:nsid w:val="7D963369"/>
    <w:multiLevelType w:val="multilevel"/>
    <w:tmpl w:val="F3A8352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3"/>
  </w:num>
  <w:num w:numId="2">
    <w:abstractNumId w:val="19"/>
  </w:num>
  <w:num w:numId="3">
    <w:abstractNumId w:val="21"/>
  </w:num>
  <w:num w:numId="4">
    <w:abstractNumId w:val="3"/>
  </w:num>
  <w:num w:numId="5">
    <w:abstractNumId w:val="35"/>
  </w:num>
  <w:num w:numId="6">
    <w:abstractNumId w:val="44"/>
  </w:num>
  <w:num w:numId="7">
    <w:abstractNumId w:val="23"/>
  </w:num>
  <w:num w:numId="8">
    <w:abstractNumId w:val="47"/>
  </w:num>
  <w:num w:numId="9">
    <w:abstractNumId w:val="6"/>
  </w:num>
  <w:num w:numId="10">
    <w:abstractNumId w:val="12"/>
  </w:num>
  <w:num w:numId="11">
    <w:abstractNumId w:val="26"/>
  </w:num>
  <w:num w:numId="12">
    <w:abstractNumId w:val="39"/>
  </w:num>
  <w:num w:numId="13">
    <w:abstractNumId w:val="16"/>
  </w:num>
  <w:num w:numId="14">
    <w:abstractNumId w:val="15"/>
  </w:num>
  <w:num w:numId="15">
    <w:abstractNumId w:val="22"/>
  </w:num>
  <w:num w:numId="16">
    <w:abstractNumId w:val="34"/>
  </w:num>
  <w:num w:numId="17">
    <w:abstractNumId w:val="41"/>
  </w:num>
  <w:num w:numId="18">
    <w:abstractNumId w:val="0"/>
  </w:num>
  <w:num w:numId="19">
    <w:abstractNumId w:val="32"/>
  </w:num>
  <w:num w:numId="20">
    <w:abstractNumId w:val="5"/>
  </w:num>
  <w:num w:numId="21">
    <w:abstractNumId w:val="36"/>
  </w:num>
  <w:num w:numId="22">
    <w:abstractNumId w:val="46"/>
  </w:num>
  <w:num w:numId="23">
    <w:abstractNumId w:val="30"/>
  </w:num>
  <w:num w:numId="24">
    <w:abstractNumId w:val="14"/>
  </w:num>
  <w:num w:numId="25">
    <w:abstractNumId w:val="31"/>
  </w:num>
  <w:num w:numId="26">
    <w:abstractNumId w:val="20"/>
  </w:num>
  <w:num w:numId="27">
    <w:abstractNumId w:val="42"/>
  </w:num>
  <w:num w:numId="28">
    <w:abstractNumId w:val="38"/>
  </w:num>
  <w:num w:numId="29">
    <w:abstractNumId w:val="13"/>
  </w:num>
  <w:num w:numId="30">
    <w:abstractNumId w:val="40"/>
  </w:num>
  <w:num w:numId="31">
    <w:abstractNumId w:val="45"/>
  </w:num>
  <w:num w:numId="32">
    <w:abstractNumId w:val="29"/>
  </w:num>
  <w:num w:numId="33">
    <w:abstractNumId w:val="27"/>
  </w:num>
  <w:num w:numId="34">
    <w:abstractNumId w:val="10"/>
  </w:num>
  <w:num w:numId="35">
    <w:abstractNumId w:val="18"/>
  </w:num>
  <w:num w:numId="36">
    <w:abstractNumId w:val="11"/>
  </w:num>
  <w:num w:numId="37">
    <w:abstractNumId w:val="25"/>
  </w:num>
  <w:num w:numId="38">
    <w:abstractNumId w:val="28"/>
  </w:num>
  <w:num w:numId="39">
    <w:abstractNumId w:val="9"/>
  </w:num>
  <w:num w:numId="40">
    <w:abstractNumId w:val="33"/>
  </w:num>
  <w:num w:numId="41">
    <w:abstractNumId w:val="24"/>
  </w:num>
  <w:num w:numId="42">
    <w:abstractNumId w:val="7"/>
  </w:num>
  <w:num w:numId="43">
    <w:abstractNumId w:val="8"/>
  </w:num>
  <w:num w:numId="44">
    <w:abstractNumId w:val="1"/>
  </w:num>
  <w:num w:numId="45">
    <w:abstractNumId w:val="2"/>
  </w:num>
  <w:num w:numId="46">
    <w:abstractNumId w:val="4"/>
  </w:num>
  <w:num w:numId="47">
    <w:abstractNumId w:val="3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63"/>
    <w:rsid w:val="000049C2"/>
    <w:rsid w:val="000233BA"/>
    <w:rsid w:val="0002426C"/>
    <w:rsid w:val="00045FA9"/>
    <w:rsid w:val="000502E6"/>
    <w:rsid w:val="0005592D"/>
    <w:rsid w:val="00066F9C"/>
    <w:rsid w:val="00083F75"/>
    <w:rsid w:val="000A7B6B"/>
    <w:rsid w:val="000B4939"/>
    <w:rsid w:val="000C5FAA"/>
    <w:rsid w:val="000D6CD0"/>
    <w:rsid w:val="000D7D60"/>
    <w:rsid w:val="001272AE"/>
    <w:rsid w:val="001355B4"/>
    <w:rsid w:val="00156196"/>
    <w:rsid w:val="0017013E"/>
    <w:rsid w:val="00175D57"/>
    <w:rsid w:val="0017747D"/>
    <w:rsid w:val="00185294"/>
    <w:rsid w:val="00193153"/>
    <w:rsid w:val="001A3D99"/>
    <w:rsid w:val="001F7299"/>
    <w:rsid w:val="001F7FE4"/>
    <w:rsid w:val="00210BF6"/>
    <w:rsid w:val="002172B4"/>
    <w:rsid w:val="00217B04"/>
    <w:rsid w:val="002413DA"/>
    <w:rsid w:val="002505C4"/>
    <w:rsid w:val="00251486"/>
    <w:rsid w:val="00256474"/>
    <w:rsid w:val="002608F8"/>
    <w:rsid w:val="00262D35"/>
    <w:rsid w:val="0026400E"/>
    <w:rsid w:val="002656BE"/>
    <w:rsid w:val="00271773"/>
    <w:rsid w:val="0028660B"/>
    <w:rsid w:val="00286BC4"/>
    <w:rsid w:val="00296B4E"/>
    <w:rsid w:val="00297A51"/>
    <w:rsid w:val="002A4BB3"/>
    <w:rsid w:val="002B22E8"/>
    <w:rsid w:val="002B4ED3"/>
    <w:rsid w:val="00301F4D"/>
    <w:rsid w:val="00302335"/>
    <w:rsid w:val="00317962"/>
    <w:rsid w:val="00322882"/>
    <w:rsid w:val="00330A7B"/>
    <w:rsid w:val="0033188C"/>
    <w:rsid w:val="00333BAB"/>
    <w:rsid w:val="00334FC4"/>
    <w:rsid w:val="003410CC"/>
    <w:rsid w:val="00360D73"/>
    <w:rsid w:val="00375F6E"/>
    <w:rsid w:val="00383687"/>
    <w:rsid w:val="00390A89"/>
    <w:rsid w:val="003B0323"/>
    <w:rsid w:val="003B7882"/>
    <w:rsid w:val="003C5E90"/>
    <w:rsid w:val="003D7E5B"/>
    <w:rsid w:val="003F097E"/>
    <w:rsid w:val="003F5234"/>
    <w:rsid w:val="00407AFB"/>
    <w:rsid w:val="00413142"/>
    <w:rsid w:val="0041576C"/>
    <w:rsid w:val="00417193"/>
    <w:rsid w:val="004331EB"/>
    <w:rsid w:val="00445B48"/>
    <w:rsid w:val="00455F64"/>
    <w:rsid w:val="0046342B"/>
    <w:rsid w:val="00467D42"/>
    <w:rsid w:val="004764E2"/>
    <w:rsid w:val="00477A09"/>
    <w:rsid w:val="00494145"/>
    <w:rsid w:val="004B66C3"/>
    <w:rsid w:val="004C2AFF"/>
    <w:rsid w:val="00513C0B"/>
    <w:rsid w:val="005240DD"/>
    <w:rsid w:val="00544A48"/>
    <w:rsid w:val="0055297A"/>
    <w:rsid w:val="005612FB"/>
    <w:rsid w:val="005736DE"/>
    <w:rsid w:val="005A3927"/>
    <w:rsid w:val="005B6266"/>
    <w:rsid w:val="005E0BBF"/>
    <w:rsid w:val="005F3DAD"/>
    <w:rsid w:val="0060019D"/>
    <w:rsid w:val="00607A14"/>
    <w:rsid w:val="00622E5B"/>
    <w:rsid w:val="00623495"/>
    <w:rsid w:val="00624993"/>
    <w:rsid w:val="0062615A"/>
    <w:rsid w:val="0062761A"/>
    <w:rsid w:val="00627C31"/>
    <w:rsid w:val="00627C59"/>
    <w:rsid w:val="006328EA"/>
    <w:rsid w:val="00633BBD"/>
    <w:rsid w:val="006374B8"/>
    <w:rsid w:val="00640D97"/>
    <w:rsid w:val="00642BCC"/>
    <w:rsid w:val="00665411"/>
    <w:rsid w:val="00665AFC"/>
    <w:rsid w:val="006A08D7"/>
    <w:rsid w:val="006A3209"/>
    <w:rsid w:val="006A5A54"/>
    <w:rsid w:val="006B3263"/>
    <w:rsid w:val="006E0A62"/>
    <w:rsid w:val="006E73F8"/>
    <w:rsid w:val="006F4367"/>
    <w:rsid w:val="006F6471"/>
    <w:rsid w:val="007003A2"/>
    <w:rsid w:val="00711029"/>
    <w:rsid w:val="00732998"/>
    <w:rsid w:val="00734DC8"/>
    <w:rsid w:val="00737692"/>
    <w:rsid w:val="0074484D"/>
    <w:rsid w:val="007503B0"/>
    <w:rsid w:val="00763C7F"/>
    <w:rsid w:val="00771D8C"/>
    <w:rsid w:val="00784D19"/>
    <w:rsid w:val="00785090"/>
    <w:rsid w:val="00793251"/>
    <w:rsid w:val="007B3855"/>
    <w:rsid w:val="007B7F23"/>
    <w:rsid w:val="007C3FEA"/>
    <w:rsid w:val="007C4203"/>
    <w:rsid w:val="007D5F1D"/>
    <w:rsid w:val="007E3240"/>
    <w:rsid w:val="007F3060"/>
    <w:rsid w:val="007F56B5"/>
    <w:rsid w:val="00800150"/>
    <w:rsid w:val="00823F19"/>
    <w:rsid w:val="00833C57"/>
    <w:rsid w:val="0083796B"/>
    <w:rsid w:val="00853699"/>
    <w:rsid w:val="00862323"/>
    <w:rsid w:val="00881C49"/>
    <w:rsid w:val="00884D29"/>
    <w:rsid w:val="00893474"/>
    <w:rsid w:val="008A03AD"/>
    <w:rsid w:val="008A665B"/>
    <w:rsid w:val="008C72BB"/>
    <w:rsid w:val="008D05ED"/>
    <w:rsid w:val="008D0A06"/>
    <w:rsid w:val="008E5A20"/>
    <w:rsid w:val="00911156"/>
    <w:rsid w:val="009321A3"/>
    <w:rsid w:val="009373D3"/>
    <w:rsid w:val="00941B6A"/>
    <w:rsid w:val="009455D1"/>
    <w:rsid w:val="00973F16"/>
    <w:rsid w:val="00974BEA"/>
    <w:rsid w:val="00980C4C"/>
    <w:rsid w:val="00983C01"/>
    <w:rsid w:val="009A0F7C"/>
    <w:rsid w:val="009B4B4F"/>
    <w:rsid w:val="009D2A5C"/>
    <w:rsid w:val="009D3E7F"/>
    <w:rsid w:val="009E20DE"/>
    <w:rsid w:val="009F189D"/>
    <w:rsid w:val="00A10210"/>
    <w:rsid w:val="00A25B6D"/>
    <w:rsid w:val="00A43D1E"/>
    <w:rsid w:val="00A4522E"/>
    <w:rsid w:val="00A55F59"/>
    <w:rsid w:val="00A62F86"/>
    <w:rsid w:val="00A70050"/>
    <w:rsid w:val="00A72BED"/>
    <w:rsid w:val="00A76AB0"/>
    <w:rsid w:val="00A8269C"/>
    <w:rsid w:val="00A87A35"/>
    <w:rsid w:val="00AB0AEB"/>
    <w:rsid w:val="00AD1F2A"/>
    <w:rsid w:val="00AE48FA"/>
    <w:rsid w:val="00AF6B16"/>
    <w:rsid w:val="00B260BF"/>
    <w:rsid w:val="00B35C75"/>
    <w:rsid w:val="00B54574"/>
    <w:rsid w:val="00B67CE3"/>
    <w:rsid w:val="00B70C15"/>
    <w:rsid w:val="00B80A07"/>
    <w:rsid w:val="00B8316B"/>
    <w:rsid w:val="00B926D7"/>
    <w:rsid w:val="00B93792"/>
    <w:rsid w:val="00BA33C5"/>
    <w:rsid w:val="00BA64CE"/>
    <w:rsid w:val="00BB44BE"/>
    <w:rsid w:val="00BC6B6B"/>
    <w:rsid w:val="00BD508E"/>
    <w:rsid w:val="00BE0239"/>
    <w:rsid w:val="00BE61CD"/>
    <w:rsid w:val="00BE71DA"/>
    <w:rsid w:val="00BE7FB6"/>
    <w:rsid w:val="00BF70C3"/>
    <w:rsid w:val="00C0095B"/>
    <w:rsid w:val="00C0655C"/>
    <w:rsid w:val="00C30149"/>
    <w:rsid w:val="00C31F81"/>
    <w:rsid w:val="00C33AB4"/>
    <w:rsid w:val="00C35378"/>
    <w:rsid w:val="00C35EED"/>
    <w:rsid w:val="00C36481"/>
    <w:rsid w:val="00C44591"/>
    <w:rsid w:val="00C47358"/>
    <w:rsid w:val="00C57F37"/>
    <w:rsid w:val="00C67F01"/>
    <w:rsid w:val="00C829E3"/>
    <w:rsid w:val="00C85483"/>
    <w:rsid w:val="00C9671C"/>
    <w:rsid w:val="00CB1392"/>
    <w:rsid w:val="00CC0684"/>
    <w:rsid w:val="00CC7276"/>
    <w:rsid w:val="00CC7DF4"/>
    <w:rsid w:val="00CE3F6F"/>
    <w:rsid w:val="00CE6360"/>
    <w:rsid w:val="00CF3400"/>
    <w:rsid w:val="00CF5131"/>
    <w:rsid w:val="00D02F82"/>
    <w:rsid w:val="00D31793"/>
    <w:rsid w:val="00D36497"/>
    <w:rsid w:val="00D37171"/>
    <w:rsid w:val="00D5020F"/>
    <w:rsid w:val="00D614E2"/>
    <w:rsid w:val="00D67387"/>
    <w:rsid w:val="00D82EB6"/>
    <w:rsid w:val="00DB2410"/>
    <w:rsid w:val="00DC530F"/>
    <w:rsid w:val="00DE62C8"/>
    <w:rsid w:val="00DE78E8"/>
    <w:rsid w:val="00DF1932"/>
    <w:rsid w:val="00DF6EF4"/>
    <w:rsid w:val="00E24B91"/>
    <w:rsid w:val="00E33A35"/>
    <w:rsid w:val="00E5709E"/>
    <w:rsid w:val="00E60ABD"/>
    <w:rsid w:val="00E7336C"/>
    <w:rsid w:val="00E8198C"/>
    <w:rsid w:val="00E900B5"/>
    <w:rsid w:val="00EC3E48"/>
    <w:rsid w:val="00EC5849"/>
    <w:rsid w:val="00ED0942"/>
    <w:rsid w:val="00ED5094"/>
    <w:rsid w:val="00EF3C4C"/>
    <w:rsid w:val="00F022B9"/>
    <w:rsid w:val="00F1532B"/>
    <w:rsid w:val="00F20053"/>
    <w:rsid w:val="00F234A5"/>
    <w:rsid w:val="00F3736B"/>
    <w:rsid w:val="00F37F7E"/>
    <w:rsid w:val="00F40EB8"/>
    <w:rsid w:val="00F53EC5"/>
    <w:rsid w:val="00F766B4"/>
    <w:rsid w:val="00F86A27"/>
    <w:rsid w:val="00F92696"/>
    <w:rsid w:val="00FC446B"/>
    <w:rsid w:val="00FC7424"/>
    <w:rsid w:val="00FD400D"/>
    <w:rsid w:val="00FD6CE4"/>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263"/>
    <w:rPr>
      <w:sz w:val="24"/>
      <w:szCs w:val="24"/>
      <w:lang w:val="en-US" w:eastAsia="en-US"/>
    </w:rPr>
  </w:style>
  <w:style w:type="paragraph" w:styleId="Nadpis8">
    <w:name w:val="heading 8"/>
    <w:basedOn w:val="Normln"/>
    <w:next w:val="Normln"/>
    <w:link w:val="Nadpis8Char"/>
    <w:uiPriority w:val="99"/>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6B3263"/>
    <w:rPr>
      <w:rFonts w:ascii="Arial" w:hAnsi="Arial" w:cs="Times New Roman"/>
      <w:b/>
      <w:sz w:val="28"/>
      <w:lang w:val="cs-CZ" w:eastAsia="en-US"/>
    </w:rPr>
  </w:style>
  <w:style w:type="paragraph" w:customStyle="1" w:styleId="HeaderFooter">
    <w:name w:val="Header &amp; Footer"/>
    <w:uiPriority w:val="99"/>
    <w:rsid w:val="006B3263"/>
    <w:pPr>
      <w:tabs>
        <w:tab w:val="right" w:pos="9632"/>
      </w:tabs>
    </w:pPr>
    <w:rPr>
      <w:rFonts w:ascii="Helvetica" w:hAnsi="Helvetica"/>
      <w:color w:val="000000"/>
      <w:sz w:val="20"/>
      <w:szCs w:val="20"/>
    </w:rPr>
  </w:style>
  <w:style w:type="paragraph" w:customStyle="1" w:styleId="Odstavecseseznamem1">
    <w:name w:val="Odstavec se seznamem1"/>
    <w:basedOn w:val="Normln"/>
    <w:uiPriority w:val="99"/>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basedOn w:val="Standardnpsmoodstavce"/>
    <w:link w:val="Zhlav"/>
    <w:uiPriority w:val="99"/>
    <w:locked/>
    <w:rsid w:val="006B3263"/>
    <w:rPr>
      <w:rFonts w:eastAsia="Times New Roman" w:cs="Times New Roman"/>
      <w:sz w:val="24"/>
      <w:lang w:val="en-US" w:eastAsia="en-US"/>
    </w:rPr>
  </w:style>
  <w:style w:type="paragraph" w:styleId="Zkladntext">
    <w:name w:val="Body Text"/>
    <w:basedOn w:val="Normln"/>
    <w:link w:val="ZkladntextChar"/>
    <w:uiPriority w:val="99"/>
    <w:semiHidden/>
    <w:rsid w:val="006B3263"/>
    <w:pPr>
      <w:spacing w:after="200" w:line="276" w:lineRule="auto"/>
      <w:jc w:val="both"/>
    </w:pPr>
    <w:rPr>
      <w:rFonts w:ascii="Tahoma" w:hAnsi="Tahoma" w:cs="Tahoma"/>
    </w:rPr>
  </w:style>
  <w:style w:type="character" w:customStyle="1" w:styleId="ZkladntextChar">
    <w:name w:val="Základní text Char"/>
    <w:basedOn w:val="Standardnpsmoodstavce"/>
    <w:link w:val="Zkladntext"/>
    <w:uiPriority w:val="99"/>
    <w:semiHidden/>
    <w:locked/>
    <w:rsid w:val="006B3263"/>
    <w:rPr>
      <w:rFonts w:ascii="Tahoma" w:hAnsi="Tahoma" w:cs="Times New Roman"/>
      <w:sz w:val="24"/>
      <w:lang w:val="en-US" w:eastAsia="en-US"/>
    </w:rPr>
  </w:style>
  <w:style w:type="paragraph" w:customStyle="1" w:styleId="Normal1">
    <w:name w:val="Normal1"/>
    <w:basedOn w:val="Normln"/>
    <w:uiPriority w:val="99"/>
    <w:rsid w:val="006B3263"/>
    <w:pPr>
      <w:spacing w:before="120" w:after="120"/>
      <w:jc w:val="both"/>
    </w:pPr>
    <w:rPr>
      <w:rFonts w:ascii="Arial" w:hAnsi="Arial"/>
      <w:sz w:val="22"/>
      <w:szCs w:val="20"/>
      <w:lang w:val="cs-CZ"/>
    </w:rPr>
  </w:style>
  <w:style w:type="paragraph" w:styleId="Obsah5">
    <w:name w:val="toc 5"/>
    <w:basedOn w:val="Normln"/>
    <w:next w:val="Normln"/>
    <w:autoRedefine/>
    <w:uiPriority w:val="99"/>
    <w:semiHidden/>
    <w:rsid w:val="006B3263"/>
    <w:pPr>
      <w:spacing w:after="120"/>
    </w:pPr>
    <w:rPr>
      <w:rFonts w:ascii="Arial" w:hAnsi="Arial"/>
      <w:sz w:val="22"/>
      <w:szCs w:val="20"/>
      <w:lang w:val="cs-CZ"/>
    </w:rPr>
  </w:style>
  <w:style w:type="paragraph" w:styleId="Zkladntext3">
    <w:name w:val="Body Text 3"/>
    <w:basedOn w:val="Normln"/>
    <w:link w:val="Zkladntext3Char"/>
    <w:uiPriority w:val="99"/>
    <w:rsid w:val="006B3263"/>
    <w:pPr>
      <w:spacing w:after="120"/>
    </w:pPr>
    <w:rPr>
      <w:sz w:val="16"/>
      <w:szCs w:val="16"/>
    </w:rPr>
  </w:style>
  <w:style w:type="character" w:customStyle="1" w:styleId="Zkladntext3Char">
    <w:name w:val="Základní text 3 Char"/>
    <w:basedOn w:val="Standardnpsmoodstavce"/>
    <w:link w:val="Zkladntext3"/>
    <w:uiPriority w:val="99"/>
    <w:semiHidden/>
    <w:locked/>
    <w:rsid w:val="006B3263"/>
    <w:rPr>
      <w:rFonts w:eastAsia="Times New Roman" w:cs="Times New Roman"/>
      <w:sz w:val="16"/>
      <w:lang w:val="en-US" w:eastAsia="en-US"/>
    </w:rPr>
  </w:style>
  <w:style w:type="paragraph" w:customStyle="1" w:styleId="ClanekC">
    <w:name w:val="ClanekC"/>
    <w:uiPriority w:val="99"/>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locked/>
    <w:rsid w:val="00BE0239"/>
    <w:rPr>
      <w:rFonts w:eastAsia="Times New Roman" w:cs="Times New Roman"/>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0239"/>
    <w:rPr>
      <w:rFonts w:ascii="Tahoma" w:hAnsi="Tahoma" w:cs="Tahoma"/>
      <w:sz w:val="16"/>
      <w:szCs w:val="16"/>
      <w:lang w:val="en-US" w:eastAsia="en-US"/>
    </w:rPr>
  </w:style>
  <w:style w:type="character" w:styleId="Hypertextovodkaz">
    <w:name w:val="Hyperlink"/>
    <w:basedOn w:val="Standardnpsmoodstavce"/>
    <w:uiPriority w:val="99"/>
    <w:rsid w:val="00A87A35"/>
    <w:rPr>
      <w:rFonts w:cs="Times New Roman"/>
      <w:color w:val="0000FF"/>
      <w:u w:val="single"/>
    </w:rPr>
  </w:style>
  <w:style w:type="paragraph" w:styleId="Odstavecseseznamem">
    <w:name w:val="List Paragraph"/>
    <w:basedOn w:val="Normln"/>
    <w:link w:val="OdstavecseseznamemChar"/>
    <w:uiPriority w:val="34"/>
    <w:qFormat/>
    <w:rsid w:val="006328EA"/>
    <w:pPr>
      <w:ind w:left="720"/>
    </w:pPr>
    <w:rPr>
      <w:sz w:val="20"/>
      <w:szCs w:val="20"/>
      <w:lang w:val="cs-CZ" w:eastAsia="cs-CZ"/>
    </w:rPr>
  </w:style>
  <w:style w:type="character" w:customStyle="1" w:styleId="OdstavecseseznamemChar">
    <w:name w:val="Odstavec se seznamem Char"/>
    <w:link w:val="Odstavecseseznamem"/>
    <w:uiPriority w:val="34"/>
    <w:locked/>
    <w:rsid w:val="006328E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263"/>
    <w:rPr>
      <w:sz w:val="24"/>
      <w:szCs w:val="24"/>
      <w:lang w:val="en-US" w:eastAsia="en-US"/>
    </w:rPr>
  </w:style>
  <w:style w:type="paragraph" w:styleId="Nadpis8">
    <w:name w:val="heading 8"/>
    <w:basedOn w:val="Normln"/>
    <w:next w:val="Normln"/>
    <w:link w:val="Nadpis8Char"/>
    <w:uiPriority w:val="99"/>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6B3263"/>
    <w:rPr>
      <w:rFonts w:ascii="Arial" w:hAnsi="Arial" w:cs="Times New Roman"/>
      <w:b/>
      <w:sz w:val="28"/>
      <w:lang w:val="cs-CZ" w:eastAsia="en-US"/>
    </w:rPr>
  </w:style>
  <w:style w:type="paragraph" w:customStyle="1" w:styleId="HeaderFooter">
    <w:name w:val="Header &amp; Footer"/>
    <w:uiPriority w:val="99"/>
    <w:rsid w:val="006B3263"/>
    <w:pPr>
      <w:tabs>
        <w:tab w:val="right" w:pos="9632"/>
      </w:tabs>
    </w:pPr>
    <w:rPr>
      <w:rFonts w:ascii="Helvetica" w:hAnsi="Helvetica"/>
      <w:color w:val="000000"/>
      <w:sz w:val="20"/>
      <w:szCs w:val="20"/>
    </w:rPr>
  </w:style>
  <w:style w:type="paragraph" w:customStyle="1" w:styleId="Odstavecseseznamem1">
    <w:name w:val="Odstavec se seznamem1"/>
    <w:basedOn w:val="Normln"/>
    <w:uiPriority w:val="99"/>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basedOn w:val="Standardnpsmoodstavce"/>
    <w:link w:val="Zhlav"/>
    <w:uiPriority w:val="99"/>
    <w:locked/>
    <w:rsid w:val="006B3263"/>
    <w:rPr>
      <w:rFonts w:eastAsia="Times New Roman" w:cs="Times New Roman"/>
      <w:sz w:val="24"/>
      <w:lang w:val="en-US" w:eastAsia="en-US"/>
    </w:rPr>
  </w:style>
  <w:style w:type="paragraph" w:styleId="Zkladntext">
    <w:name w:val="Body Text"/>
    <w:basedOn w:val="Normln"/>
    <w:link w:val="ZkladntextChar"/>
    <w:uiPriority w:val="99"/>
    <w:semiHidden/>
    <w:rsid w:val="006B3263"/>
    <w:pPr>
      <w:spacing w:after="200" w:line="276" w:lineRule="auto"/>
      <w:jc w:val="both"/>
    </w:pPr>
    <w:rPr>
      <w:rFonts w:ascii="Tahoma" w:hAnsi="Tahoma" w:cs="Tahoma"/>
    </w:rPr>
  </w:style>
  <w:style w:type="character" w:customStyle="1" w:styleId="ZkladntextChar">
    <w:name w:val="Základní text Char"/>
    <w:basedOn w:val="Standardnpsmoodstavce"/>
    <w:link w:val="Zkladntext"/>
    <w:uiPriority w:val="99"/>
    <w:semiHidden/>
    <w:locked/>
    <w:rsid w:val="006B3263"/>
    <w:rPr>
      <w:rFonts w:ascii="Tahoma" w:hAnsi="Tahoma" w:cs="Times New Roman"/>
      <w:sz w:val="24"/>
      <w:lang w:val="en-US" w:eastAsia="en-US"/>
    </w:rPr>
  </w:style>
  <w:style w:type="paragraph" w:customStyle="1" w:styleId="Normal1">
    <w:name w:val="Normal1"/>
    <w:basedOn w:val="Normln"/>
    <w:uiPriority w:val="99"/>
    <w:rsid w:val="006B3263"/>
    <w:pPr>
      <w:spacing w:before="120" w:after="120"/>
      <w:jc w:val="both"/>
    </w:pPr>
    <w:rPr>
      <w:rFonts w:ascii="Arial" w:hAnsi="Arial"/>
      <w:sz w:val="22"/>
      <w:szCs w:val="20"/>
      <w:lang w:val="cs-CZ"/>
    </w:rPr>
  </w:style>
  <w:style w:type="paragraph" w:styleId="Obsah5">
    <w:name w:val="toc 5"/>
    <w:basedOn w:val="Normln"/>
    <w:next w:val="Normln"/>
    <w:autoRedefine/>
    <w:uiPriority w:val="99"/>
    <w:semiHidden/>
    <w:rsid w:val="006B3263"/>
    <w:pPr>
      <w:spacing w:after="120"/>
    </w:pPr>
    <w:rPr>
      <w:rFonts w:ascii="Arial" w:hAnsi="Arial"/>
      <w:sz w:val="22"/>
      <w:szCs w:val="20"/>
      <w:lang w:val="cs-CZ"/>
    </w:rPr>
  </w:style>
  <w:style w:type="paragraph" w:styleId="Zkladntext3">
    <w:name w:val="Body Text 3"/>
    <w:basedOn w:val="Normln"/>
    <w:link w:val="Zkladntext3Char"/>
    <w:uiPriority w:val="99"/>
    <w:rsid w:val="006B3263"/>
    <w:pPr>
      <w:spacing w:after="120"/>
    </w:pPr>
    <w:rPr>
      <w:sz w:val="16"/>
      <w:szCs w:val="16"/>
    </w:rPr>
  </w:style>
  <w:style w:type="character" w:customStyle="1" w:styleId="Zkladntext3Char">
    <w:name w:val="Základní text 3 Char"/>
    <w:basedOn w:val="Standardnpsmoodstavce"/>
    <w:link w:val="Zkladntext3"/>
    <w:uiPriority w:val="99"/>
    <w:semiHidden/>
    <w:locked/>
    <w:rsid w:val="006B3263"/>
    <w:rPr>
      <w:rFonts w:eastAsia="Times New Roman" w:cs="Times New Roman"/>
      <w:sz w:val="16"/>
      <w:lang w:val="en-US" w:eastAsia="en-US"/>
    </w:rPr>
  </w:style>
  <w:style w:type="paragraph" w:customStyle="1" w:styleId="ClanekC">
    <w:name w:val="ClanekC"/>
    <w:uiPriority w:val="99"/>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locked/>
    <w:rsid w:val="00BE0239"/>
    <w:rPr>
      <w:rFonts w:eastAsia="Times New Roman" w:cs="Times New Roman"/>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0239"/>
    <w:rPr>
      <w:rFonts w:ascii="Tahoma" w:hAnsi="Tahoma" w:cs="Tahoma"/>
      <w:sz w:val="16"/>
      <w:szCs w:val="16"/>
      <w:lang w:val="en-US" w:eastAsia="en-US"/>
    </w:rPr>
  </w:style>
  <w:style w:type="character" w:styleId="Hypertextovodkaz">
    <w:name w:val="Hyperlink"/>
    <w:basedOn w:val="Standardnpsmoodstavce"/>
    <w:uiPriority w:val="99"/>
    <w:rsid w:val="00A87A35"/>
    <w:rPr>
      <w:rFonts w:cs="Times New Roman"/>
      <w:color w:val="0000FF"/>
      <w:u w:val="single"/>
    </w:rPr>
  </w:style>
  <w:style w:type="paragraph" w:styleId="Odstavecseseznamem">
    <w:name w:val="List Paragraph"/>
    <w:basedOn w:val="Normln"/>
    <w:link w:val="OdstavecseseznamemChar"/>
    <w:uiPriority w:val="34"/>
    <w:qFormat/>
    <w:rsid w:val="006328EA"/>
    <w:pPr>
      <w:ind w:left="720"/>
    </w:pPr>
    <w:rPr>
      <w:sz w:val="20"/>
      <w:szCs w:val="20"/>
      <w:lang w:val="cs-CZ" w:eastAsia="cs-CZ"/>
    </w:rPr>
  </w:style>
  <w:style w:type="character" w:customStyle="1" w:styleId="OdstavecseseznamemChar">
    <w:name w:val="Odstavec se seznamem Char"/>
    <w:link w:val="Odstavecseseznamem"/>
    <w:uiPriority w:val="34"/>
    <w:locked/>
    <w:rsid w:val="006328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getmedia/0214a19a-5d4a-4734-b1b2-7facb47b9f4a/Obecna-pravidla-IROP_vydani-1-9_2-6.2017.pdf?ext=.pdf" TargetMode="External"/><Relationship Id="rId13" Type="http://schemas.openxmlformats.org/officeDocument/2006/relationships/hyperlink" Target="mailto:kbina@volny.cz"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rekta.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mlouvy.gov.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clav.holy80@gmail.com" TargetMode="External"/><Relationship Id="rId5" Type="http://schemas.openxmlformats.org/officeDocument/2006/relationships/webSettings" Target="webSettings.xml"/><Relationship Id="rId15" Type="http://schemas.openxmlformats.org/officeDocument/2006/relationships/hyperlink" Target="mailto:soupotravin@cbox.cz" TargetMode="External"/><Relationship Id="rId10" Type="http://schemas.openxmlformats.org/officeDocument/2006/relationships/hyperlink" Target="https://www.strukturalni-fondy.cz/getmedia/7d8292a7-feac-4d2a-ba79-8232a14e614f/MP-zakazky-v4.pdf?ext=.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ukturalni-fondy.cz/getmedia/cae232c8-0bd2-4c60-a0f9-349cb949ed15/Specificka-pravidla-33-vyzvy_SS_VOS_SVL_v-1-3.pdf?ext=.pdf" TargetMode="External"/><Relationship Id="rId14" Type="http://schemas.openxmlformats.org/officeDocument/2006/relationships/hyperlink" Target="mailto:red.soupotravin@cbox.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13</Pages>
  <Words>5180</Words>
  <Characters>30564</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Administrator</cp:lastModifiedBy>
  <cp:revision>43</cp:revision>
  <cp:lastPrinted>2017-09-25T05:07:00Z</cp:lastPrinted>
  <dcterms:created xsi:type="dcterms:W3CDTF">2017-09-14T11:56:00Z</dcterms:created>
  <dcterms:modified xsi:type="dcterms:W3CDTF">2017-10-13T07:41:00Z</dcterms:modified>
</cp:coreProperties>
</file>