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D8" w:rsidRPr="00902DC7" w:rsidRDefault="00B20ED8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:rsidR="00B20ED8" w:rsidRPr="00902DC7" w:rsidRDefault="00B20ED8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B20ED8" w:rsidRPr="00902DC7" w:rsidRDefault="00B20ED8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B20ED8" w:rsidRPr="00902DC7" w:rsidRDefault="00B20ED8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IČ: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B20ED8" w:rsidRPr="00902DC7" w:rsidRDefault="00B20ED8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/>
        </w:rPr>
        <w:t>sp</w:t>
      </w:r>
      <w:proofErr w:type="spellEnd"/>
      <w:r w:rsidRPr="00902DC7">
        <w:rPr>
          <w:highlight w:val="yellow"/>
          <w:lang w:val="cs-CZ"/>
        </w:rPr>
        <w:t>. zn. [DOPLNÍ ÚČASTNÍK],</w:t>
      </w:r>
    </w:p>
    <w:p w:rsidR="00B20ED8" w:rsidRPr="00902DC7" w:rsidRDefault="00B20ED8" w:rsidP="00FA3F11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tímto</w:t>
      </w:r>
      <w:r w:rsidRPr="00902DC7">
        <w:rPr>
          <w:b/>
          <w:lang w:val="cs-CZ"/>
        </w:rPr>
        <w:t xml:space="preserve"> </w:t>
      </w:r>
      <w:r w:rsidRPr="00902DC7">
        <w:rPr>
          <w:lang w:val="cs-CZ"/>
        </w:rPr>
        <w:t xml:space="preserve">ve vztahu k veřejné zakázce malého rozsahu s názvem </w:t>
      </w:r>
      <w:r w:rsidR="00BB3930" w:rsidRPr="00BB3930">
        <w:rPr>
          <w:b/>
          <w:lang w:val="cs-CZ"/>
        </w:rPr>
        <w:t xml:space="preserve">Optimalizace značení cyklistických tras č. 2 a 1 a vyznačení </w:t>
      </w:r>
      <w:proofErr w:type="spellStart"/>
      <w:r w:rsidR="00BB3930" w:rsidRPr="00BB3930">
        <w:rPr>
          <w:b/>
          <w:lang w:val="cs-CZ"/>
        </w:rPr>
        <w:t>EuroVelo</w:t>
      </w:r>
      <w:proofErr w:type="spellEnd"/>
      <w:r w:rsidR="00BB3930" w:rsidRPr="00BB3930">
        <w:rPr>
          <w:b/>
          <w:lang w:val="cs-CZ"/>
        </w:rPr>
        <w:t xml:space="preserve"> 4</w:t>
      </w:r>
      <w:bookmarkStart w:id="0" w:name="_GoBack"/>
      <w:bookmarkEnd w:id="0"/>
      <w:r w:rsidRPr="00902DC7">
        <w:rPr>
          <w:lang w:val="cs-CZ"/>
        </w:rPr>
        <w:t xml:space="preserve"> (dále jen „</w:t>
      </w:r>
      <w:r w:rsidRPr="00902DC7">
        <w:rPr>
          <w:b/>
          <w:lang w:val="cs-CZ"/>
        </w:rPr>
        <w:t>Veřejná zakázka</w:t>
      </w:r>
      <w:r w:rsidRPr="00902DC7">
        <w:rPr>
          <w:lang w:val="cs-CZ"/>
        </w:rPr>
        <w:t xml:space="preserve">“), zadávané zadavatelem Středočeský kraj, se sídlem </w:t>
      </w:r>
      <w:r w:rsidRPr="00902DC7">
        <w:rPr>
          <w:bCs/>
          <w:lang w:val="cs-CZ"/>
        </w:rPr>
        <w:t>Zborovská 11, 150 21 Praha 5</w:t>
      </w:r>
      <w:r w:rsidRPr="00902DC7">
        <w:rPr>
          <w:lang w:val="cs-CZ"/>
        </w:rPr>
        <w:t>, IČ: 708 91 095 (dále jen „</w:t>
      </w:r>
      <w:r w:rsidRPr="00902DC7">
        <w:rPr>
          <w:b/>
          <w:lang w:val="cs-CZ"/>
        </w:rPr>
        <w:t>Zadavatel</w:t>
      </w:r>
      <w:r w:rsidRPr="00902DC7">
        <w:rPr>
          <w:lang w:val="cs-CZ"/>
        </w:rPr>
        <w:t xml:space="preserve">“), </w:t>
      </w:r>
    </w:p>
    <w:p w:rsidR="00B20ED8" w:rsidRPr="00902DC7" w:rsidRDefault="00B20ED8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proofErr w:type="gramStart"/>
      <w:r w:rsidRPr="00902DC7">
        <w:rPr>
          <w:lang w:val="cs-CZ"/>
        </w:rPr>
        <w:t>za</w:t>
      </w:r>
      <w:proofErr w:type="gramEnd"/>
      <w:r w:rsidRPr="00902DC7">
        <w:rPr>
          <w:lang w:val="cs-CZ"/>
        </w:rPr>
        <w:t xml:space="preserve"> účelem prokázání Zadavatelem požadované základních způsobilosti čestně prohlašuje, že je dodavatelem, </w:t>
      </w:r>
      <w:proofErr w:type="gramStart"/>
      <w:r w:rsidRPr="00902DC7">
        <w:rPr>
          <w:lang w:val="cs-CZ"/>
        </w:rPr>
        <w:t>který:</w:t>
      </w:r>
      <w:proofErr w:type="gramEnd"/>
    </w:p>
    <w:p w:rsidR="00B20ED8" w:rsidRPr="00902DC7" w:rsidRDefault="00B20ED8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B20ED8" w:rsidRPr="00902DC7" w:rsidRDefault="00B20ED8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:rsidR="00B20ED8" w:rsidRPr="00902DC7" w:rsidRDefault="00B20ED8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:rsidR="00B20ED8" w:rsidRPr="00902DC7" w:rsidRDefault="00B20ED8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="00B20ED8" w:rsidRPr="00902DC7" w:rsidRDefault="00B20ED8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B20ED8" w:rsidRPr="00902DC7" w:rsidRDefault="00B20ED8" w:rsidP="00001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:rsidR="00B20ED8" w:rsidRPr="00902DC7" w:rsidRDefault="00B20ED8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:rsidR="00B20ED8" w:rsidRPr="00902DC7" w:rsidRDefault="00B20ED8" w:rsidP="00001D92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/>
        </w:rPr>
        <w:t>sp</w:t>
      </w:r>
      <w:proofErr w:type="spellEnd"/>
      <w:r w:rsidRPr="00902DC7">
        <w:rPr>
          <w:i/>
          <w:highlight w:val="yellow"/>
          <w:lang w:val="cs-CZ"/>
        </w:rPr>
        <w:t xml:space="preserve">. zn. [DOPLNÍ ÚČASTNÍK] </w:t>
      </w:r>
    </w:p>
    <w:p w:rsidR="00B20ED8" w:rsidRPr="00902DC7" w:rsidRDefault="00B20ED8" w:rsidP="00001D92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B20ED8" w:rsidRPr="00902DC7" w:rsidRDefault="00B20ED8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:rsidR="00B20ED8" w:rsidRDefault="00B20ED8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p w:rsidR="00B20ED8" w:rsidRPr="00902DC7" w:rsidRDefault="00B20ED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B20ED8" w:rsidRPr="00902DC7" w:rsidRDefault="00B20ED8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B20ED8" w:rsidRPr="00902DC7" w:rsidRDefault="00B20ED8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B20ED8" w:rsidRPr="00902DC7" w:rsidRDefault="00B20ED8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B20ED8" w:rsidRPr="00902DC7" w:rsidRDefault="00B20ED8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B20ED8" w:rsidRPr="00902DC7" w:rsidRDefault="00B20ED8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sectPr w:rsidR="00B20ED8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AC" w:rsidRDefault="00B028AC" w:rsidP="00F94DD5">
      <w:pPr>
        <w:spacing w:after="0" w:line="240" w:lineRule="auto"/>
      </w:pPr>
      <w:r>
        <w:separator/>
      </w:r>
    </w:p>
  </w:endnote>
  <w:endnote w:type="continuationSeparator" w:id="0">
    <w:p w:rsidR="00B028AC" w:rsidRDefault="00B028A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AC" w:rsidRDefault="00B028AC" w:rsidP="00F94DD5">
      <w:pPr>
        <w:spacing w:after="0" w:line="240" w:lineRule="auto"/>
      </w:pPr>
      <w:r>
        <w:separator/>
      </w:r>
    </w:p>
  </w:footnote>
  <w:footnote w:type="continuationSeparator" w:id="0">
    <w:p w:rsidR="00B028AC" w:rsidRDefault="00B028A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D8" w:rsidRDefault="00B028A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style="width:224.25pt;height:43.5pt;visibility:visible">
          <v:imagedata r:id="rId1" o:title=""/>
        </v:shape>
      </w:pict>
    </w:r>
    <w:r w:rsidR="00B20ED8">
      <w:rPr>
        <w:rFonts w:ascii="Arial" w:hAnsi="Arial" w:cs="Calibri"/>
        <w:i/>
        <w:sz w:val="18"/>
        <w:szCs w:val="18"/>
        <w:lang w:val="cs-CZ"/>
      </w:rPr>
      <w:t xml:space="preserve">                                   </w:t>
    </w:r>
  </w:p>
  <w:p w:rsidR="00B20ED8" w:rsidRDefault="00B20ED8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B20ED8" w:rsidRPr="00D9009E" w:rsidRDefault="00B20ED8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</w:t>
    </w:r>
    <w:proofErr w:type="gramStart"/>
    <w:r w:rsidRPr="00D9009E">
      <w:rPr>
        <w:i/>
        <w:sz w:val="18"/>
        <w:szCs w:val="18"/>
        <w:lang w:val="cs-CZ"/>
      </w:rPr>
      <w:t>č.2 zadávací</w:t>
    </w:r>
    <w:proofErr w:type="gramEnd"/>
    <w:r w:rsidRPr="00D9009E">
      <w:rPr>
        <w:i/>
        <w:sz w:val="18"/>
        <w:szCs w:val="18"/>
        <w:lang w:val="cs-CZ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DD5"/>
    <w:rsid w:val="00001D92"/>
    <w:rsid w:val="00034831"/>
    <w:rsid w:val="00045E48"/>
    <w:rsid w:val="00045FAC"/>
    <w:rsid w:val="00053A7C"/>
    <w:rsid w:val="00054215"/>
    <w:rsid w:val="0006558D"/>
    <w:rsid w:val="00092BFF"/>
    <w:rsid w:val="00097D7B"/>
    <w:rsid w:val="000D1C05"/>
    <w:rsid w:val="00104C2F"/>
    <w:rsid w:val="00117CF4"/>
    <w:rsid w:val="00125EFA"/>
    <w:rsid w:val="00165C2A"/>
    <w:rsid w:val="00180A8E"/>
    <w:rsid w:val="00196C8D"/>
    <w:rsid w:val="00204034"/>
    <w:rsid w:val="00246A4B"/>
    <w:rsid w:val="00254EC2"/>
    <w:rsid w:val="002B7601"/>
    <w:rsid w:val="002D704D"/>
    <w:rsid w:val="003002C1"/>
    <w:rsid w:val="003670B5"/>
    <w:rsid w:val="00372A27"/>
    <w:rsid w:val="003C5D4D"/>
    <w:rsid w:val="003D1E57"/>
    <w:rsid w:val="00403ED6"/>
    <w:rsid w:val="00427892"/>
    <w:rsid w:val="00471085"/>
    <w:rsid w:val="004B5434"/>
    <w:rsid w:val="00500A32"/>
    <w:rsid w:val="00566F76"/>
    <w:rsid w:val="005C14A5"/>
    <w:rsid w:val="005F4D64"/>
    <w:rsid w:val="00607EE3"/>
    <w:rsid w:val="00633C6C"/>
    <w:rsid w:val="0068764F"/>
    <w:rsid w:val="006D060F"/>
    <w:rsid w:val="006F6E8C"/>
    <w:rsid w:val="006F7520"/>
    <w:rsid w:val="00702BC3"/>
    <w:rsid w:val="0071264B"/>
    <w:rsid w:val="0073044D"/>
    <w:rsid w:val="007B5B3B"/>
    <w:rsid w:val="007C6898"/>
    <w:rsid w:val="007E5762"/>
    <w:rsid w:val="007F2DB6"/>
    <w:rsid w:val="00811984"/>
    <w:rsid w:val="00833827"/>
    <w:rsid w:val="008C60B8"/>
    <w:rsid w:val="008E41BB"/>
    <w:rsid w:val="00902DC7"/>
    <w:rsid w:val="009116BA"/>
    <w:rsid w:val="00920E8C"/>
    <w:rsid w:val="0092454F"/>
    <w:rsid w:val="009310B4"/>
    <w:rsid w:val="009437D4"/>
    <w:rsid w:val="009557EC"/>
    <w:rsid w:val="00970753"/>
    <w:rsid w:val="00980C4C"/>
    <w:rsid w:val="009C1DC8"/>
    <w:rsid w:val="009C24AE"/>
    <w:rsid w:val="009F0D7C"/>
    <w:rsid w:val="00A5730A"/>
    <w:rsid w:val="00A7731B"/>
    <w:rsid w:val="00AB3D67"/>
    <w:rsid w:val="00B028AC"/>
    <w:rsid w:val="00B20ED8"/>
    <w:rsid w:val="00B505CF"/>
    <w:rsid w:val="00BB3930"/>
    <w:rsid w:val="00BD3250"/>
    <w:rsid w:val="00C3358B"/>
    <w:rsid w:val="00C35B3D"/>
    <w:rsid w:val="00C44A5B"/>
    <w:rsid w:val="00C911CE"/>
    <w:rsid w:val="00CF4A96"/>
    <w:rsid w:val="00D63BE6"/>
    <w:rsid w:val="00D9009E"/>
    <w:rsid w:val="00D94DE8"/>
    <w:rsid w:val="00DE1563"/>
    <w:rsid w:val="00DE1F6D"/>
    <w:rsid w:val="00E0674C"/>
    <w:rsid w:val="00E12C74"/>
    <w:rsid w:val="00E46377"/>
    <w:rsid w:val="00E84801"/>
    <w:rsid w:val="00ED6637"/>
    <w:rsid w:val="00F44377"/>
    <w:rsid w:val="00F45D3A"/>
    <w:rsid w:val="00F63D77"/>
    <w:rsid w:val="00F94DD5"/>
    <w:rsid w:val="00FA3F11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link w:val="AKFZFpodpis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link w:val="Textkomente"/>
    <w:uiPriority w:val="99"/>
    <w:rsid w:val="00204034"/>
    <w:rPr>
      <w:rFonts w:ascii="Arial" w:eastAsia="Times New Roman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2016-10-11T11:41:00Z</dcterms:created>
  <dcterms:modified xsi:type="dcterms:W3CDTF">2018-02-06T10:07:00Z</dcterms:modified>
</cp:coreProperties>
</file>