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7414" w14:textId="2AB874E4" w:rsidR="00365390" w:rsidRPr="00365390" w:rsidRDefault="00365390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color w:val="FF0000"/>
          <w:lang w:val="cs-CZ" w:bidi="ar-SA"/>
        </w:rPr>
      </w:pPr>
      <w:r w:rsidRPr="00365390">
        <w:rPr>
          <w:b/>
          <w:smallCaps/>
          <w:color w:val="FF0000"/>
          <w:lang w:val="cs-CZ" w:bidi="ar-SA"/>
        </w:rPr>
        <w:t>VZOR</w:t>
      </w:r>
    </w:p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sp.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C96FC42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960BF6">
        <w:rPr>
          <w:rFonts w:ascii="Times New Roman" w:hAnsi="Times New Roman" w:cs="Times New Roman"/>
          <w:b/>
        </w:rPr>
        <w:t>Sportovní kurz 2023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BB5E92">
        <w:rPr>
          <w:rFonts w:ascii="Times New Roman" w:hAnsi="Times New Roman" w:cs="Times New Roman"/>
          <w:bCs/>
        </w:rPr>
        <w:t>Obchodní akademie, Lysá nad Labem, Komenského 1534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BB5E92">
        <w:rPr>
          <w:rFonts w:ascii="Times New Roman" w:hAnsi="Times New Roman" w:cs="Times New Roman"/>
          <w:bCs/>
        </w:rPr>
        <w:t>289</w:t>
      </w:r>
      <w:r w:rsidR="00D629E0" w:rsidRPr="00DA170A">
        <w:rPr>
          <w:rFonts w:ascii="Times New Roman" w:hAnsi="Times New Roman" w:cs="Times New Roman"/>
          <w:bCs/>
        </w:rPr>
        <w:t xml:space="preserve"> 2</w:t>
      </w:r>
      <w:r w:rsidR="00BB5E92">
        <w:rPr>
          <w:rFonts w:ascii="Times New Roman" w:hAnsi="Times New Roman" w:cs="Times New Roman"/>
          <w:bCs/>
        </w:rPr>
        <w:t>2</w:t>
      </w:r>
      <w:r w:rsidR="00D629E0" w:rsidRPr="00DA170A">
        <w:rPr>
          <w:rFonts w:ascii="Times New Roman" w:hAnsi="Times New Roman" w:cs="Times New Roman"/>
          <w:bCs/>
        </w:rPr>
        <w:t xml:space="preserve"> Praha 5, IČO: </w:t>
      </w:r>
      <w:r w:rsidR="00BB5E92">
        <w:rPr>
          <w:rFonts w:ascii="Times New Roman" w:hAnsi="Times New Roman" w:cs="Times New Roman"/>
          <w:bCs/>
        </w:rPr>
        <w:t xml:space="preserve">62444646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sp.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5ABA7FD2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>za účelem prokázání Zadavatelem požadované tech</w:t>
      </w:r>
      <w:r w:rsidR="00FD659C">
        <w:t xml:space="preserve">nické kvalifikace dle bodu </w:t>
      </w:r>
      <w:r w:rsidR="00A5012B">
        <w:t>2</w:t>
      </w:r>
      <w:r w:rsidR="00FD659C">
        <w:t>.4.</w:t>
      </w:r>
      <w:r w:rsidRPr="00FA4B74">
        <w:t xml:space="preserve"> Výzvy k podání nabídek a zadávací dokumentace, čestně prohlašuje, že poskytnul za </w:t>
      </w:r>
      <w:r w:rsidRPr="00A5012B">
        <w:t xml:space="preserve">poslední 3 roky </w:t>
      </w:r>
      <w:r w:rsidRPr="00FA4B74">
        <w:t xml:space="preserve">před zahájením poptávkového řízení tyto </w:t>
      </w:r>
      <w:r w:rsidR="00FD659C" w:rsidRPr="00A5012B">
        <w:t>dodávky</w:t>
      </w:r>
      <w:r w:rsidRPr="00A5012B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A5012B">
              <w:rPr>
                <w:rFonts w:ascii="Times New Roman" w:hAnsi="Times New Roman" w:cs="Times New Roman"/>
              </w:rPr>
              <w:t>dodávek</w:t>
            </w:r>
          </w:p>
          <w:p w14:paraId="7CE5273D" w14:textId="08085FD0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A5012B">
              <w:rPr>
                <w:rFonts w:ascii="Times New Roman" w:hAnsi="Times New Roman" w:cs="Times New Roma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3DD74F42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DBA5" w14:textId="77777777" w:rsidR="0033199B" w:rsidRDefault="0033199B" w:rsidP="00F94DD5">
      <w:pPr>
        <w:spacing w:after="0" w:line="240" w:lineRule="auto"/>
      </w:pPr>
      <w:r>
        <w:separator/>
      </w:r>
    </w:p>
  </w:endnote>
  <w:endnote w:type="continuationSeparator" w:id="0">
    <w:p w14:paraId="3A3C2C8D" w14:textId="77777777" w:rsidR="0033199B" w:rsidRDefault="0033199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168D" w14:textId="77777777" w:rsidR="0033199B" w:rsidRDefault="0033199B" w:rsidP="00F94DD5">
      <w:pPr>
        <w:spacing w:after="0" w:line="240" w:lineRule="auto"/>
      </w:pPr>
      <w:r>
        <w:separator/>
      </w:r>
    </w:p>
  </w:footnote>
  <w:footnote w:type="continuationSeparator" w:id="0">
    <w:p w14:paraId="37E2A310" w14:textId="77777777" w:rsidR="0033199B" w:rsidRDefault="0033199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08850">
    <w:abstractNumId w:val="2"/>
  </w:num>
  <w:num w:numId="2" w16cid:durableId="855658126">
    <w:abstractNumId w:val="1"/>
  </w:num>
  <w:num w:numId="3" w16cid:durableId="8804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0652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1C7A7E"/>
    <w:rsid w:val="00204034"/>
    <w:rsid w:val="00246A4B"/>
    <w:rsid w:val="00254EC2"/>
    <w:rsid w:val="00291943"/>
    <w:rsid w:val="003002C1"/>
    <w:rsid w:val="00311240"/>
    <w:rsid w:val="0032544E"/>
    <w:rsid w:val="0033199B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2552F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60BF6"/>
    <w:rsid w:val="00970753"/>
    <w:rsid w:val="009761CE"/>
    <w:rsid w:val="00980C4C"/>
    <w:rsid w:val="009C1DC8"/>
    <w:rsid w:val="009C24AE"/>
    <w:rsid w:val="00A5012B"/>
    <w:rsid w:val="00A5730A"/>
    <w:rsid w:val="00A7731B"/>
    <w:rsid w:val="00A93FEE"/>
    <w:rsid w:val="00B01239"/>
    <w:rsid w:val="00B20672"/>
    <w:rsid w:val="00B505CF"/>
    <w:rsid w:val="00B9199B"/>
    <w:rsid w:val="00B962EE"/>
    <w:rsid w:val="00BB31A4"/>
    <w:rsid w:val="00BB5E92"/>
    <w:rsid w:val="00BD3250"/>
    <w:rsid w:val="00BD36C5"/>
    <w:rsid w:val="00C0347F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722D6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2022-12-15T12:04:00Z</dcterms:created>
  <dcterms:modified xsi:type="dcterms:W3CDTF">2022-12-15T13:31:00Z</dcterms:modified>
</cp:coreProperties>
</file>