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CD83" w14:textId="466A05B0" w:rsidR="001F1D6E" w:rsidRPr="00280625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280625">
        <w:rPr>
          <w:rFonts w:ascii="Calibri" w:hAnsi="Calibri"/>
          <w:b/>
          <w:sz w:val="28"/>
          <w:szCs w:val="28"/>
        </w:rPr>
        <w:t xml:space="preserve">Příloha č. </w:t>
      </w:r>
      <w:r w:rsidR="00C63CBD" w:rsidRPr="00280625">
        <w:rPr>
          <w:rFonts w:asciiTheme="minorHAnsi" w:hAnsiTheme="minorHAnsi"/>
          <w:b/>
          <w:sz w:val="28"/>
          <w:szCs w:val="28"/>
        </w:rPr>
        <w:t>1</w:t>
      </w:r>
      <w:r w:rsidR="008D319B" w:rsidRPr="00280625">
        <w:rPr>
          <w:rFonts w:asciiTheme="minorHAnsi" w:hAnsiTheme="minorHAnsi"/>
          <w:b/>
          <w:sz w:val="28"/>
          <w:szCs w:val="28"/>
        </w:rPr>
        <w:t>4</w:t>
      </w:r>
      <w:r w:rsidRPr="00280625">
        <w:rPr>
          <w:rFonts w:ascii="Calibri" w:hAnsi="Calibri"/>
          <w:b/>
          <w:sz w:val="28"/>
          <w:szCs w:val="28"/>
        </w:rPr>
        <w:t xml:space="preserve"> Dokumentace</w:t>
      </w:r>
      <w:r w:rsidRPr="00280625">
        <w:rPr>
          <w:rFonts w:ascii="Calibri" w:hAnsi="Calibri"/>
          <w:b/>
          <w:sz w:val="28"/>
        </w:rPr>
        <w:t xml:space="preserve"> zadávacího řízení</w:t>
      </w:r>
    </w:p>
    <w:p w14:paraId="0A98CFA5" w14:textId="77777777" w:rsidR="001F1D6E" w:rsidRPr="00280625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280625">
        <w:rPr>
          <w:rFonts w:ascii="Calibri" w:hAnsi="Calibri"/>
          <w:b/>
          <w:sz w:val="28"/>
        </w:rPr>
        <w:t>-</w:t>
      </w:r>
    </w:p>
    <w:p w14:paraId="23629122" w14:textId="77777777" w:rsidR="003579AE" w:rsidRPr="00280625" w:rsidRDefault="001F1D6E" w:rsidP="001F1D6E">
      <w:pPr>
        <w:jc w:val="center"/>
        <w:rPr>
          <w:rFonts w:ascii="Calibri" w:hAnsi="Calibri"/>
          <w:b/>
          <w:sz w:val="28"/>
        </w:rPr>
      </w:pPr>
      <w:bookmarkStart w:id="0" w:name="_Hlk522721293"/>
      <w:r w:rsidRPr="00280625">
        <w:rPr>
          <w:rFonts w:ascii="Calibri" w:hAnsi="Calibri"/>
          <w:b/>
          <w:sz w:val="28"/>
        </w:rPr>
        <w:t>Zpráva o předběžných tržních konzultacích</w:t>
      </w:r>
      <w:bookmarkEnd w:id="0"/>
    </w:p>
    <w:p w14:paraId="176694EE" w14:textId="77777777" w:rsidR="00AC4307" w:rsidRPr="00280625" w:rsidRDefault="00AC4307" w:rsidP="009E74A4">
      <w:pPr>
        <w:pStyle w:val="2nesltext"/>
        <w:spacing w:before="2640" w:after="360"/>
        <w:contextualSpacing w:val="0"/>
        <w:jc w:val="center"/>
      </w:pPr>
      <w:r w:rsidRPr="00280625">
        <w:t>Název veřejné zakázky:</w:t>
      </w:r>
    </w:p>
    <w:p w14:paraId="03EA8F93" w14:textId="1828E559" w:rsidR="00B42D41" w:rsidRPr="00280625" w:rsidRDefault="00B42D41" w:rsidP="00BC3309">
      <w:pPr>
        <w:pStyle w:val="2nesltext"/>
        <w:spacing w:before="360" w:after="360"/>
        <w:contextualSpacing w:val="0"/>
        <w:jc w:val="center"/>
        <w:rPr>
          <w:rFonts w:eastAsia="Times New Roman"/>
          <w:b/>
          <w:lang w:bidi="en-US"/>
        </w:rPr>
      </w:pPr>
      <w:r w:rsidRPr="00280625">
        <w:rPr>
          <w:rFonts w:eastAsia="Times New Roman"/>
          <w:b/>
          <w:lang w:bidi="en-US"/>
        </w:rPr>
        <w:t xml:space="preserve">Výběr dopravců pro uzavření smluv o veřejných službách v přepravě cestujících na příměstských linkách PID – oblast </w:t>
      </w:r>
      <w:r w:rsidR="00ED1B3B">
        <w:rPr>
          <w:rFonts w:eastAsia="Times New Roman"/>
          <w:b/>
          <w:lang w:bidi="en-US"/>
        </w:rPr>
        <w:t>C7</w:t>
      </w:r>
      <w:r w:rsidRPr="00280625">
        <w:rPr>
          <w:rFonts w:eastAsia="Times New Roman"/>
          <w:b/>
          <w:lang w:bidi="en-US"/>
        </w:rPr>
        <w:t xml:space="preserve"> – </w:t>
      </w:r>
      <w:r w:rsidR="00ED1B3B">
        <w:rPr>
          <w:rFonts w:eastAsia="Times New Roman"/>
          <w:b/>
          <w:lang w:bidi="en-US"/>
        </w:rPr>
        <w:t>Rožmitálsko</w:t>
      </w:r>
    </w:p>
    <w:p w14:paraId="3518B3C7" w14:textId="0D172E92" w:rsidR="00BC3309" w:rsidRPr="00280625" w:rsidRDefault="00BC3309" w:rsidP="00BC3309">
      <w:pPr>
        <w:pStyle w:val="2nesltext"/>
        <w:spacing w:before="360" w:after="360"/>
        <w:contextualSpacing w:val="0"/>
        <w:jc w:val="center"/>
        <w:rPr>
          <w:szCs w:val="38"/>
        </w:rPr>
      </w:pPr>
      <w:r w:rsidRPr="00280625">
        <w:rPr>
          <w:szCs w:val="38"/>
        </w:rPr>
        <w:t>(dále jen „</w:t>
      </w:r>
      <w:r w:rsidR="00B42D41" w:rsidRPr="00280625">
        <w:rPr>
          <w:b/>
          <w:bCs/>
          <w:i/>
          <w:iCs/>
          <w:szCs w:val="38"/>
        </w:rPr>
        <w:t>v</w:t>
      </w:r>
      <w:r w:rsidRPr="00280625">
        <w:rPr>
          <w:b/>
          <w:bCs/>
          <w:i/>
          <w:iCs/>
          <w:szCs w:val="38"/>
        </w:rPr>
        <w:t>eřejná</w:t>
      </w:r>
      <w:r w:rsidRPr="00280625">
        <w:rPr>
          <w:b/>
          <w:i/>
          <w:szCs w:val="38"/>
        </w:rPr>
        <w:t xml:space="preserve"> zakázka</w:t>
      </w:r>
      <w:r w:rsidRPr="00280625">
        <w:rPr>
          <w:szCs w:val="38"/>
        </w:rPr>
        <w:t>“)</w:t>
      </w:r>
    </w:p>
    <w:p w14:paraId="0FB5BB27" w14:textId="77777777" w:rsidR="009E74A4" w:rsidRPr="00280625" w:rsidRDefault="009E74A4">
      <w:pPr>
        <w:spacing w:after="160" w:line="259" w:lineRule="auto"/>
      </w:pPr>
      <w:r w:rsidRPr="00280625">
        <w:br w:type="page"/>
      </w:r>
    </w:p>
    <w:p w14:paraId="49D9832F" w14:textId="77777777" w:rsidR="00AC4307" w:rsidRPr="00280625" w:rsidRDefault="00A1666F" w:rsidP="009E74A4">
      <w:pPr>
        <w:pStyle w:val="1nadpis"/>
      </w:pPr>
      <w:r w:rsidRPr="00280625">
        <w:lastRenderedPageBreak/>
        <w:t>Úvod</w:t>
      </w:r>
    </w:p>
    <w:p w14:paraId="251C9616" w14:textId="2D342BC7" w:rsidR="00B42D41" w:rsidRPr="00280625" w:rsidRDefault="009E74A4" w:rsidP="009E74A4">
      <w:pPr>
        <w:pStyle w:val="2sltext"/>
        <w:tabs>
          <w:tab w:val="clear" w:pos="360"/>
          <w:tab w:val="left" w:pos="708"/>
        </w:tabs>
      </w:pPr>
      <w:r w:rsidRPr="00280625">
        <w:t xml:space="preserve">Zadavatel </w:t>
      </w:r>
      <w:r w:rsidR="00BC3309" w:rsidRPr="00280625">
        <w:t xml:space="preserve">před zahájením zadávacího řízení na </w:t>
      </w:r>
      <w:r w:rsidR="004879AB" w:rsidRPr="00280625">
        <w:t>v</w:t>
      </w:r>
      <w:r w:rsidR="00BC3309" w:rsidRPr="00280625">
        <w:t>eřejnou zakázku vedl</w:t>
      </w:r>
      <w:r w:rsidR="0006329A" w:rsidRPr="00280625">
        <w:t xml:space="preserve"> </w:t>
      </w:r>
      <w:r w:rsidR="00BC3309" w:rsidRPr="00280625">
        <w:t>předběžné tržní konzultace podle § 33 zákona č. 134/2016 Sb., o veřejných zakázkách, ve znění pozdějších předpisů (dále jen „</w:t>
      </w:r>
      <w:r w:rsidR="004879AB" w:rsidRPr="00280625">
        <w:rPr>
          <w:b/>
          <w:i/>
        </w:rPr>
        <w:t>z</w:t>
      </w:r>
      <w:r w:rsidR="00BC3309" w:rsidRPr="00280625">
        <w:rPr>
          <w:b/>
          <w:i/>
        </w:rPr>
        <w:t>ákon</w:t>
      </w:r>
      <w:r w:rsidR="00BC3309" w:rsidRPr="00280625">
        <w:t>“)</w:t>
      </w:r>
      <w:r w:rsidR="00B42D41" w:rsidRPr="00280625">
        <w:t xml:space="preserve">. </w:t>
      </w:r>
    </w:p>
    <w:p w14:paraId="2B6C752C" w14:textId="1FC1FCE7" w:rsidR="00B42D41" w:rsidRPr="00280625" w:rsidRDefault="00B42D41" w:rsidP="00B42D41">
      <w:pPr>
        <w:pStyle w:val="2sltext"/>
        <w:tabs>
          <w:tab w:val="clear" w:pos="360"/>
          <w:tab w:val="left" w:pos="708"/>
        </w:tabs>
      </w:pPr>
      <w:r w:rsidRPr="00280625">
        <w:t>Předběžná tržní konzultace byla vedena za účelem získání relevantních informací týkajících se převodu odkupovaných vozidel od</w:t>
      </w:r>
      <w:r w:rsidR="004879AB" w:rsidRPr="00280625">
        <w:t xml:space="preserve"> stávajících </w:t>
      </w:r>
      <w:r w:rsidRPr="00280625">
        <w:t xml:space="preserve">dopravců. </w:t>
      </w:r>
    </w:p>
    <w:p w14:paraId="3697D0F6" w14:textId="470021FD" w:rsidR="005E7FAA" w:rsidRPr="00280625" w:rsidRDefault="00A1666F" w:rsidP="009E74A4">
      <w:pPr>
        <w:pStyle w:val="2sltext"/>
        <w:tabs>
          <w:tab w:val="clear" w:pos="360"/>
          <w:tab w:val="left" w:pos="708"/>
        </w:tabs>
      </w:pPr>
      <w:r w:rsidRPr="00280625">
        <w:t xml:space="preserve">Zadavatel </w:t>
      </w:r>
      <w:r w:rsidR="0006329A" w:rsidRPr="00280625">
        <w:t xml:space="preserve">v souladu se zásadou </w:t>
      </w:r>
      <w:r w:rsidRPr="00280625">
        <w:t xml:space="preserve">transparentnosti </w:t>
      </w:r>
      <w:r w:rsidR="0006329A" w:rsidRPr="00280625">
        <w:t xml:space="preserve">podle § 6 odst. 1 </w:t>
      </w:r>
      <w:r w:rsidR="004879AB" w:rsidRPr="00280625">
        <w:t>z</w:t>
      </w:r>
      <w:r w:rsidR="0006329A" w:rsidRPr="00280625">
        <w:t xml:space="preserve">ákona a ustanovením § 36 odst. 4 </w:t>
      </w:r>
      <w:r w:rsidR="004879AB" w:rsidRPr="00280625">
        <w:t>z</w:t>
      </w:r>
      <w:r w:rsidR="0006329A" w:rsidRPr="00280625">
        <w:t>ákona zpracoval tuto zprávu o předběžných tržních konzultacích (dále jen „</w:t>
      </w:r>
      <w:r w:rsidR="004879AB" w:rsidRPr="00280625">
        <w:rPr>
          <w:b/>
          <w:i/>
        </w:rPr>
        <w:t>z</w:t>
      </w:r>
      <w:r w:rsidR="0006329A" w:rsidRPr="00280625">
        <w:rPr>
          <w:b/>
          <w:i/>
        </w:rPr>
        <w:t>práva</w:t>
      </w:r>
      <w:r w:rsidR="0006329A" w:rsidRPr="00280625">
        <w:t>“), ve které poskytuje</w:t>
      </w:r>
      <w:r w:rsidR="00F10FE1" w:rsidRPr="00280625">
        <w:t xml:space="preserve"> </w:t>
      </w:r>
      <w:r w:rsidR="0006329A" w:rsidRPr="00280625">
        <w:t>nezbytné informace vztahující se k provedeným předběžným tržním konzultacím, zejm.</w:t>
      </w:r>
      <w:r w:rsidR="00F10FE1" w:rsidRPr="00280625">
        <w:t> </w:t>
      </w:r>
      <w:r w:rsidR="0006329A" w:rsidRPr="00280625">
        <w:t>informace, které jsou výsledkem předběžných tržních konzultací</w:t>
      </w:r>
      <w:r w:rsidR="00AB7E31" w:rsidRPr="00280625">
        <w:t xml:space="preserve"> a které jsou současně obsaženy v zadávací dokumentaci</w:t>
      </w:r>
      <w:r w:rsidR="00F10FE1" w:rsidRPr="00280625">
        <w:t xml:space="preserve"> </w:t>
      </w:r>
      <w:r w:rsidR="00B42D41" w:rsidRPr="00280625">
        <w:t>v</w:t>
      </w:r>
      <w:r w:rsidR="00F10FE1" w:rsidRPr="00280625">
        <w:t>eřejné zakázky</w:t>
      </w:r>
      <w:r w:rsidR="0006329A" w:rsidRPr="00280625">
        <w:t xml:space="preserve">, identifikaci osob, které se na předběžných tržních konzultacích podílely, a </w:t>
      </w:r>
      <w:r w:rsidR="004879AB" w:rsidRPr="00280625">
        <w:t>další</w:t>
      </w:r>
      <w:r w:rsidR="0006329A" w:rsidRPr="00280625">
        <w:t xml:space="preserve"> podstatné informace, které byly obsahem předběžných tržních konzultací.</w:t>
      </w:r>
    </w:p>
    <w:p w14:paraId="79383FEF" w14:textId="2282A336" w:rsidR="00CB4BAD" w:rsidRPr="00280625" w:rsidRDefault="00CB4BAD" w:rsidP="00CB4BAD">
      <w:pPr>
        <w:pStyle w:val="1nadpis"/>
      </w:pPr>
      <w:r w:rsidRPr="00280625">
        <w:t>Předběžné tržní konzultace</w:t>
      </w:r>
    </w:p>
    <w:p w14:paraId="59AEF303" w14:textId="40FE6424" w:rsidR="00B42D41" w:rsidRPr="00280625" w:rsidRDefault="00C63CBD" w:rsidP="00B42D41">
      <w:pPr>
        <w:pStyle w:val="2sltext"/>
        <w:tabs>
          <w:tab w:val="clear" w:pos="360"/>
        </w:tabs>
      </w:pPr>
      <w:r w:rsidRPr="00280625">
        <w:t xml:space="preserve">Předmětem předběžných tržních konzultací bylo </w:t>
      </w:r>
      <w:r w:rsidR="004879AB" w:rsidRPr="00280625">
        <w:t xml:space="preserve">prověření možností </w:t>
      </w:r>
      <w:r w:rsidRPr="00280625">
        <w:t>dodavatelů</w:t>
      </w:r>
      <w:r w:rsidR="00B42D41" w:rsidRPr="00280625">
        <w:t xml:space="preserve"> </w:t>
      </w:r>
      <w:r w:rsidR="004879AB" w:rsidRPr="00280625">
        <w:t>ohledně</w:t>
      </w:r>
      <w:r w:rsidR="00B42D41" w:rsidRPr="00280625">
        <w:t xml:space="preserve"> zvažované</w:t>
      </w:r>
      <w:r w:rsidR="0097118E" w:rsidRPr="00280625">
        <w:t>ho</w:t>
      </w:r>
      <w:r w:rsidR="00B42D41" w:rsidRPr="00280625">
        <w:t xml:space="preserve"> způsobu realizace povinného odkupu vozidel ve smyslu § 20 zákona č. 194/2010 Sb., o veřejných službách v přepravě cestujících a o změně dalších zákonů, ve znění pozdějších předpisů</w:t>
      </w:r>
      <w:r w:rsidR="0083653E" w:rsidRPr="00280625">
        <w:t xml:space="preserve">. </w:t>
      </w:r>
      <w:r w:rsidR="00607118" w:rsidRPr="00280625">
        <w:t xml:space="preserve"> </w:t>
      </w:r>
    </w:p>
    <w:p w14:paraId="78FB79AA" w14:textId="57813C4C" w:rsidR="00607118" w:rsidRPr="00280625" w:rsidRDefault="00C63CBD" w:rsidP="002107ED">
      <w:pPr>
        <w:pStyle w:val="2sltext"/>
        <w:tabs>
          <w:tab w:val="clear" w:pos="360"/>
        </w:tabs>
      </w:pPr>
      <w:r w:rsidRPr="00280625">
        <w:t xml:space="preserve">Zadavatel </w:t>
      </w:r>
      <w:r w:rsidR="00607118" w:rsidRPr="00280625">
        <w:t>v tomto směru s dodavateli diskutoval zejména (i) možnosti a podmínky uzavření třístranné smlouvy o zajištění spolupráce a poskytování součinnosti, (</w:t>
      </w:r>
      <w:proofErr w:type="spellStart"/>
      <w:r w:rsidR="00607118" w:rsidRPr="00280625">
        <w:t>ii</w:t>
      </w:r>
      <w:proofErr w:type="spellEnd"/>
      <w:r w:rsidR="00607118" w:rsidRPr="00280625">
        <w:t>) zvažovaný harmonogram předávání vozidel, (</w:t>
      </w:r>
      <w:proofErr w:type="spellStart"/>
      <w:r w:rsidR="00607118" w:rsidRPr="00280625">
        <w:t>iii</w:t>
      </w:r>
      <w:proofErr w:type="spellEnd"/>
      <w:r w:rsidR="00607118" w:rsidRPr="00280625">
        <w:t xml:space="preserve">) technické souvislosti týkající se zajištění kompatibility </w:t>
      </w:r>
      <w:r w:rsidR="0083653E" w:rsidRPr="00280625">
        <w:t>odbavovacích a</w:t>
      </w:r>
      <w:r w:rsidR="004879AB" w:rsidRPr="00280625">
        <w:t> </w:t>
      </w:r>
      <w:r w:rsidR="0083653E" w:rsidRPr="00280625">
        <w:t xml:space="preserve">informačních zařízení v předávaných vozidlech. </w:t>
      </w:r>
    </w:p>
    <w:p w14:paraId="18AF83EA" w14:textId="1C330567" w:rsidR="002107ED" w:rsidRPr="00280625" w:rsidRDefault="0030771E" w:rsidP="00DA670F">
      <w:pPr>
        <w:pStyle w:val="2sltext"/>
        <w:tabs>
          <w:tab w:val="clear" w:pos="360"/>
        </w:tabs>
      </w:pPr>
      <w:r w:rsidRPr="00280625">
        <w:t>Výzva k účasti na předběžných tržních konzultacích</w:t>
      </w:r>
      <w:r w:rsidR="000F042B" w:rsidRPr="00280625">
        <w:t xml:space="preserve"> </w:t>
      </w:r>
      <w:r w:rsidRPr="00280625">
        <w:t xml:space="preserve">byla odeslána </w:t>
      </w:r>
      <w:r w:rsidR="0083653E" w:rsidRPr="00280625">
        <w:t>stávající dopravcům, u</w:t>
      </w:r>
      <w:r w:rsidR="004879AB" w:rsidRPr="00280625">
        <w:t> </w:t>
      </w:r>
      <w:r w:rsidR="0083653E" w:rsidRPr="00280625">
        <w:t xml:space="preserve">kterých zadavatel akceptoval využití </w:t>
      </w:r>
      <w:r w:rsidR="004879AB" w:rsidRPr="00280625">
        <w:t>práva</w:t>
      </w:r>
      <w:r w:rsidR="0083653E" w:rsidRPr="00280625">
        <w:t xml:space="preserve"> odkupu, resp. dopravcům, </w:t>
      </w:r>
      <w:r w:rsidR="00C63CBD" w:rsidRPr="00280625">
        <w:t xml:space="preserve">kteří ve stanovené lhůtě </w:t>
      </w:r>
      <w:r w:rsidR="004879AB" w:rsidRPr="00280625">
        <w:t>potvrdili</w:t>
      </w:r>
      <w:r w:rsidR="00C63CBD" w:rsidRPr="00280625">
        <w:t xml:space="preserve"> zájem se předběžných tržních konzultací účastnit</w:t>
      </w:r>
      <w:r w:rsidR="0083653E" w:rsidRPr="00280625">
        <w:t xml:space="preserve">. </w:t>
      </w:r>
      <w:r w:rsidR="00C63CBD" w:rsidRPr="00280625">
        <w:t xml:space="preserve"> </w:t>
      </w:r>
    </w:p>
    <w:p w14:paraId="38342260" w14:textId="438CF8FD" w:rsidR="0083653E" w:rsidRPr="00280625" w:rsidRDefault="00C63CBD" w:rsidP="002107ED">
      <w:pPr>
        <w:pStyle w:val="2sltext"/>
        <w:tabs>
          <w:tab w:val="clear" w:pos="360"/>
        </w:tabs>
      </w:pPr>
      <w:r w:rsidRPr="00280625">
        <w:t xml:space="preserve">Předběžné tržní konzultace se uskutečnily formou </w:t>
      </w:r>
      <w:r w:rsidR="0083653E" w:rsidRPr="00280625">
        <w:t xml:space="preserve">videokonferencí ve dnech 8.6.2022, 9.6.2022 a 13.6.2022. </w:t>
      </w:r>
    </w:p>
    <w:p w14:paraId="489D0D1C" w14:textId="365E87A2" w:rsidR="00F53318" w:rsidRPr="00280625" w:rsidRDefault="00F53318" w:rsidP="00AB7E31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280625">
        <w:rPr>
          <w:b/>
          <w:u w:val="single"/>
        </w:rPr>
        <w:t>Identifikace osob, které se na předběžných tržních konzultacích</w:t>
      </w:r>
      <w:r w:rsidR="006C62AF" w:rsidRPr="00280625">
        <w:rPr>
          <w:b/>
          <w:u w:val="single"/>
        </w:rPr>
        <w:t xml:space="preserve"> </w:t>
      </w:r>
      <w:r w:rsidRPr="00280625">
        <w:rPr>
          <w:b/>
          <w:u w:val="single"/>
        </w:rPr>
        <w:t>podílely:</w:t>
      </w:r>
    </w:p>
    <w:p w14:paraId="37A05684" w14:textId="4A579F49" w:rsidR="001A35B3" w:rsidRPr="00280625" w:rsidRDefault="001A35B3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ARRIVA City s.r.o. </w:t>
      </w:r>
    </w:p>
    <w:p w14:paraId="563AE12E" w14:textId="502BEF34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267 30 448</w:t>
      </w:r>
    </w:p>
    <w:p w14:paraId="2BDD85D1" w14:textId="3309A571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U Stavoservisu 692/</w:t>
      </w:r>
      <w:proofErr w:type="gramStart"/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1b</w:t>
      </w:r>
      <w:proofErr w:type="gramEnd"/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, Praha 10</w:t>
      </w:r>
    </w:p>
    <w:p w14:paraId="48425C9A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DD3529A" w14:textId="4FD2463A" w:rsidR="00C63CBD" w:rsidRPr="00280625" w:rsidRDefault="001A35B3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ARRIVA STŘEDNÍ ČECHY s.r.o.</w:t>
      </w:r>
    </w:p>
    <w:p w14:paraId="6F14B948" w14:textId="23499EEF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256 20 886</w:t>
      </w:r>
    </w:p>
    <w:p w14:paraId="0914E91C" w14:textId="34E74AF3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Pod Hájem 97</w:t>
      </w:r>
      <w:r w:rsidR="001A35B3" w:rsidRPr="00280625">
        <w:rPr>
          <w:rFonts w:asciiTheme="minorHAnsi" w:hAnsiTheme="minorHAnsi" w:cstheme="minorHAnsi"/>
          <w:sz w:val="22"/>
          <w:szCs w:val="22"/>
        </w:rPr>
        <w:t xml:space="preserve">,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Králův Dvůr</w:t>
      </w:r>
    </w:p>
    <w:p w14:paraId="28331F4D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4E12DBF" w14:textId="77777777" w:rsidR="001A35B3" w:rsidRPr="00280625" w:rsidRDefault="001A35B3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ČSAD MHD Kladno a.s. </w:t>
      </w:r>
    </w:p>
    <w:p w14:paraId="3CEDDFF6" w14:textId="4F7D996D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272 29 131</w:t>
      </w:r>
    </w:p>
    <w:p w14:paraId="3C141F18" w14:textId="0497FE20" w:rsidR="00461BCE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Železničářů 885, Kladno</w:t>
      </w:r>
    </w:p>
    <w:p w14:paraId="55FCC2C7" w14:textId="5CC92C20" w:rsidR="00B9611F" w:rsidRPr="00280625" w:rsidRDefault="00B9611F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CAEADAE" w14:textId="77777777" w:rsidR="00B9611F" w:rsidRPr="00280625" w:rsidRDefault="00B9611F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AFD5A3E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102AFF1" w14:textId="4737A079" w:rsidR="001A35B3" w:rsidRPr="00280625" w:rsidRDefault="001A35B3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Kateřina Kulhánková – EXPRESCAR </w:t>
      </w:r>
    </w:p>
    <w:p w14:paraId="52F49459" w14:textId="74EDA862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605 97 593</w:t>
      </w:r>
    </w:p>
    <w:p w14:paraId="0BEC0376" w14:textId="2E258BBF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1A35B3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28. října 1327, Kladno</w:t>
      </w:r>
    </w:p>
    <w:p w14:paraId="79B95C64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E4C211E" w14:textId="2790D147" w:rsidR="00C63CBD" w:rsidRPr="00280625" w:rsidRDefault="00461BCE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1" w:name="_Hlk110855091"/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ČSAD Česká Lípa a.s. </w:t>
      </w:r>
    </w:p>
    <w:p w14:paraId="599F49E6" w14:textId="460D116F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461BCE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254 97 987</w:t>
      </w:r>
    </w:p>
    <w:p w14:paraId="27376D40" w14:textId="6A7B87A8" w:rsidR="00461BCE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se sídlem:</w:t>
      </w:r>
      <w:r w:rsidR="008C5177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Rotavská 2656/</w:t>
      </w:r>
      <w:proofErr w:type="gramStart"/>
      <w:r w:rsidR="008C5177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2b</w:t>
      </w:r>
      <w:proofErr w:type="gramEnd"/>
      <w:r w:rsidR="008C5177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Stodůlky, Praha </w:t>
      </w:r>
    </w:p>
    <w:p w14:paraId="6CE851A3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886D308" w14:textId="4681640E" w:rsidR="00461BCE" w:rsidRPr="00280625" w:rsidRDefault="00461BCE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MARTIN UHER, spol. s r.o. </w:t>
      </w:r>
    </w:p>
    <w:p w14:paraId="1DC36CD9" w14:textId="711A72C8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461BCE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267 39 135</w:t>
      </w:r>
    </w:p>
    <w:p w14:paraId="6D339580" w14:textId="7B4E2EF4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8C5177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Řevnická 605, Mníšek pod Brdy</w:t>
      </w:r>
    </w:p>
    <w:bookmarkEnd w:id="1"/>
    <w:p w14:paraId="1E79ECE2" w14:textId="77777777" w:rsidR="00E579FC" w:rsidRPr="00280625" w:rsidRDefault="00E579FC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A940042" w14:textId="189EC861" w:rsidR="00461BCE" w:rsidRPr="00280625" w:rsidRDefault="00461BCE" w:rsidP="00E579FC">
      <w:pPr>
        <w:pStyle w:val="Odstavecseseznamem"/>
        <w:numPr>
          <w:ilvl w:val="0"/>
          <w:numId w:val="15"/>
        </w:numPr>
        <w:spacing w:before="240" w:after="24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ČSAD Střední Čechy, a.s.</w:t>
      </w:r>
    </w:p>
    <w:p w14:paraId="713AE2E9" w14:textId="441BB159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IČO: </w:t>
      </w:r>
      <w:r w:rsidR="00461BCE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276 16 347</w:t>
      </w:r>
    </w:p>
    <w:p w14:paraId="7B20066B" w14:textId="211DEE82" w:rsidR="00C63CBD" w:rsidRPr="00280625" w:rsidRDefault="00C63CBD" w:rsidP="00E579FC">
      <w:pPr>
        <w:pStyle w:val="Odstavecseseznamem"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sídlem: </w:t>
      </w:r>
      <w:r w:rsidR="00461BCE" w:rsidRPr="00280625">
        <w:rPr>
          <w:rFonts w:asciiTheme="minorHAnsi" w:eastAsia="Calibri" w:hAnsiTheme="minorHAnsi" w:cstheme="minorHAnsi"/>
          <w:sz w:val="22"/>
          <w:szCs w:val="22"/>
          <w:lang w:eastAsia="en-US"/>
        </w:rPr>
        <w:t>U přístavu 811/8, Brandýs nad Labem-Stará Boleslav</w:t>
      </w:r>
    </w:p>
    <w:p w14:paraId="30281A30" w14:textId="77777777" w:rsidR="00E35089" w:rsidRPr="00280625" w:rsidRDefault="00E35089" w:rsidP="00E35089">
      <w:pPr>
        <w:pStyle w:val="2margrubrika"/>
        <w:rPr>
          <w:rFonts w:asciiTheme="minorHAnsi" w:hAnsiTheme="minorHAnsi" w:cstheme="minorHAnsi"/>
        </w:rPr>
      </w:pPr>
      <w:r w:rsidRPr="00280625">
        <w:rPr>
          <w:rFonts w:asciiTheme="minorHAnsi" w:hAnsiTheme="minorHAnsi" w:cstheme="minorHAnsi"/>
        </w:rPr>
        <w:t>Průběh předběžných tržních konzultací</w:t>
      </w:r>
    </w:p>
    <w:p w14:paraId="0D816634" w14:textId="5B52CC88" w:rsidR="00E35089" w:rsidRPr="00280625" w:rsidRDefault="00E35089" w:rsidP="00E35089">
      <w:pPr>
        <w:pStyle w:val="2nesltext"/>
        <w:contextualSpacing w:val="0"/>
      </w:pPr>
      <w:r w:rsidRPr="00280625">
        <w:t>Zástupc</w:t>
      </w:r>
      <w:r w:rsidR="004879AB" w:rsidRPr="00280625">
        <w:t>i</w:t>
      </w:r>
      <w:r w:rsidRPr="00280625">
        <w:t xml:space="preserve"> zadavatele na úvod seznámil</w:t>
      </w:r>
      <w:r w:rsidR="0097118E" w:rsidRPr="00280625">
        <w:t>i</w:t>
      </w:r>
      <w:r w:rsidRPr="00280625">
        <w:t xml:space="preserve"> dodavatele s důvodem a předmětem předběžných tržních konzultací a průběhem předběžných tržních konzultací.</w:t>
      </w:r>
    </w:p>
    <w:p w14:paraId="2B1C5D5F" w14:textId="1F1C5DCF" w:rsidR="00E4616E" w:rsidRPr="00280625" w:rsidRDefault="00E35089" w:rsidP="00E35089">
      <w:pPr>
        <w:pStyle w:val="2nesltext"/>
        <w:contextualSpacing w:val="0"/>
      </w:pPr>
      <w:r w:rsidRPr="00280625">
        <w:t xml:space="preserve">Zadavatel následně </w:t>
      </w:r>
      <w:r w:rsidR="00D47CCC" w:rsidRPr="00280625">
        <w:t>předestřel</w:t>
      </w:r>
      <w:r w:rsidRPr="00280625">
        <w:t xml:space="preserve"> dodavatelům </w:t>
      </w:r>
      <w:r w:rsidR="00843F6F" w:rsidRPr="00280625">
        <w:t xml:space="preserve">zvažovaný postup při odkupech vozidel a účel navržené smlouvy o zajištění spolupráce a poskytování nezbytné součinnosti. Předmětem jednání byl zejména zvažovaný harmonogram předávání vozidel a související technické komplikace. Diskutovány byly </w:t>
      </w:r>
      <w:r w:rsidR="00D47CCC" w:rsidRPr="00280625">
        <w:t>zejména</w:t>
      </w:r>
      <w:r w:rsidR="00E4616E" w:rsidRPr="00280625">
        <w:t xml:space="preserve"> </w:t>
      </w:r>
      <w:r w:rsidR="00843F6F" w:rsidRPr="00280625">
        <w:t xml:space="preserve">okolnosti při předávání vozidel s kompatibilním </w:t>
      </w:r>
      <w:r w:rsidR="00D47CCC" w:rsidRPr="00280625">
        <w:t>potažmo</w:t>
      </w:r>
      <w:r w:rsidR="00843F6F" w:rsidRPr="00280625">
        <w:t xml:space="preserve"> nekompatibilním OIS</w:t>
      </w:r>
      <w:r w:rsidR="00E4616E" w:rsidRPr="00280625">
        <w:t>. Zadavatel zároveň ověřoval</w:t>
      </w:r>
      <w:r w:rsidR="00D47CCC" w:rsidRPr="00280625">
        <w:t xml:space="preserve"> i</w:t>
      </w:r>
      <w:r w:rsidR="00E4616E" w:rsidRPr="00280625">
        <w:t xml:space="preserve"> požadavek na předložení vzorové kupní smlouvy k odkupovaným vozidlům, </w:t>
      </w:r>
      <w:r w:rsidR="00D47CCC" w:rsidRPr="00280625">
        <w:t>případně</w:t>
      </w:r>
      <w:r w:rsidR="00E4616E" w:rsidRPr="00280625">
        <w:t xml:space="preserve"> požadavek na formulování vybraných</w:t>
      </w:r>
      <w:r w:rsidR="00D47CCC" w:rsidRPr="00280625">
        <w:t xml:space="preserve"> závazných</w:t>
      </w:r>
      <w:r w:rsidR="00E4616E" w:rsidRPr="00280625">
        <w:t xml:space="preserve"> obchodních podmínek. Dodavatelé měli zároveň možnost zaslat zadavateli písemné reakce k projednávaným aspektům.</w:t>
      </w:r>
    </w:p>
    <w:p w14:paraId="67378FC1" w14:textId="77777777" w:rsidR="00D47CCC" w:rsidRPr="00280625" w:rsidRDefault="00E4616E" w:rsidP="00E35089">
      <w:pPr>
        <w:pStyle w:val="2nesltext"/>
        <w:contextualSpacing w:val="0"/>
      </w:pPr>
      <w:r w:rsidRPr="00280625">
        <w:t xml:space="preserve">Zadavatel pečlivě prostudoval a posoudil podněty a návrhy jednotlivých účastníků </w:t>
      </w:r>
      <w:r w:rsidR="00D47CCC" w:rsidRPr="00280625">
        <w:t>předběžných tržních konzultací k</w:t>
      </w:r>
      <w:r w:rsidRPr="00280625">
        <w:t xml:space="preserve"> záměru veřejné zakázky a tyto vzal. </w:t>
      </w:r>
    </w:p>
    <w:p w14:paraId="2733B81D" w14:textId="42A4839F" w:rsidR="00E579FC" w:rsidRDefault="00E4616E" w:rsidP="00E35089">
      <w:pPr>
        <w:pStyle w:val="2nesltext"/>
        <w:contextualSpacing w:val="0"/>
      </w:pPr>
      <w:r w:rsidRPr="00280625">
        <w:t>Ačkoliv informace získané v průběhu konzultace neměl</w:t>
      </w:r>
      <w:r w:rsidR="0097118E" w:rsidRPr="00280625">
        <w:t>y</w:t>
      </w:r>
      <w:r w:rsidRPr="00280625">
        <w:t xml:space="preserve"> bezprostřední dopad na doplnění zadávací dokumentace, tj. v tomto směru nedošlo k přesné úpravě dle návrhu konkrétního </w:t>
      </w:r>
      <w:r w:rsidR="00D47CCC" w:rsidRPr="00280625">
        <w:t>dodavatel</w:t>
      </w:r>
      <w:r w:rsidR="002E1D3D" w:rsidRPr="00280625">
        <w:t>e</w:t>
      </w:r>
      <w:r w:rsidRPr="00280625">
        <w:t>, v obecné rovině zadavatel zohlednil náměty dodavatelů související s</w:t>
      </w:r>
      <w:r w:rsidR="00D47CCC" w:rsidRPr="00280625">
        <w:t>e</w:t>
      </w:r>
      <w:r w:rsidRPr="00280625">
        <w:t xml:space="preserve"> (i) </w:t>
      </w:r>
      <w:r w:rsidR="00E579FC" w:rsidRPr="00280625">
        <w:t>zvažovaným harmonogramem předání vozidel a (</w:t>
      </w:r>
      <w:proofErr w:type="spellStart"/>
      <w:r w:rsidR="00E579FC" w:rsidRPr="00280625">
        <w:t>ii</w:t>
      </w:r>
      <w:proofErr w:type="spellEnd"/>
      <w:r w:rsidR="00E579FC" w:rsidRPr="00280625">
        <w:t>) definováním základních obchodních podmínek v rámci závazného vzoru kupní smlouvy o</w:t>
      </w:r>
      <w:r w:rsidR="00D47CCC" w:rsidRPr="00280625">
        <w:t> </w:t>
      </w:r>
      <w:r w:rsidR="00E579FC" w:rsidRPr="00280625">
        <w:t>odkup</w:t>
      </w:r>
      <w:r w:rsidR="001B0C97" w:rsidRPr="00280625">
        <w:t>u</w:t>
      </w:r>
      <w:r w:rsidR="00E579FC" w:rsidRPr="00280625">
        <w:t xml:space="preserve"> vozidel.</w:t>
      </w:r>
      <w:r w:rsidR="00E579FC">
        <w:t xml:space="preserve"> </w:t>
      </w:r>
    </w:p>
    <w:sectPr w:rsidR="00E579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DDE83" w14:textId="77777777" w:rsidR="00A95F88" w:rsidRDefault="00A95F88" w:rsidP="001F1D6E">
      <w:r>
        <w:separator/>
      </w:r>
    </w:p>
  </w:endnote>
  <w:endnote w:type="continuationSeparator" w:id="0">
    <w:p w14:paraId="2E2CF17D" w14:textId="77777777" w:rsidR="00A95F88" w:rsidRDefault="00A95F88" w:rsidP="001F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3997" w14:textId="0A301D97" w:rsidR="00412C10" w:rsidRPr="00E35089" w:rsidRDefault="00E4616E" w:rsidP="001F1D6E">
    <w:pPr>
      <w:pStyle w:val="Zpat"/>
      <w:rPr>
        <w:rFonts w:ascii="Calibri" w:hAnsi="Calibri"/>
        <w:sz w:val="22"/>
      </w:rPr>
    </w:pPr>
    <w:r w:rsidRPr="00E4616E">
      <w:rPr>
        <w:rFonts w:ascii="Calibri" w:hAnsi="Calibri"/>
        <w:sz w:val="22"/>
      </w:rPr>
      <w:t xml:space="preserve">Dokumentace zadávacího řízení – příloha č. </w:t>
    </w:r>
    <w:r w:rsidR="008D319B">
      <w:rPr>
        <w:rFonts w:ascii="Calibri" w:hAnsi="Calibri"/>
        <w:sz w:val="22"/>
      </w:rPr>
      <w:t>14</w:t>
    </w:r>
    <w:r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412C10">
      <w:rPr>
        <w:rFonts w:ascii="Calibri" w:hAnsi="Calibri"/>
        <w:sz w:val="22"/>
      </w:rPr>
      <w:t xml:space="preserve">Stránka </w:t>
    </w:r>
    <w:r w:rsidR="00412C10">
      <w:rPr>
        <w:rFonts w:ascii="Calibri" w:hAnsi="Calibri"/>
        <w:b/>
        <w:bCs/>
        <w:sz w:val="22"/>
      </w:rPr>
      <w:fldChar w:fldCharType="begin"/>
    </w:r>
    <w:r w:rsidR="00412C10">
      <w:rPr>
        <w:rFonts w:ascii="Calibri" w:hAnsi="Calibri"/>
        <w:b/>
        <w:bCs/>
        <w:sz w:val="22"/>
      </w:rPr>
      <w:instrText>PAGE</w:instrText>
    </w:r>
    <w:r w:rsidR="00412C10"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 w:rsidR="00412C10">
      <w:rPr>
        <w:rFonts w:ascii="Calibri" w:hAnsi="Calibri"/>
        <w:b/>
        <w:bCs/>
        <w:sz w:val="22"/>
      </w:rPr>
      <w:fldChar w:fldCharType="end"/>
    </w:r>
    <w:r w:rsidR="00412C10">
      <w:rPr>
        <w:rFonts w:ascii="Calibri" w:hAnsi="Calibri"/>
        <w:sz w:val="22"/>
      </w:rPr>
      <w:t xml:space="preserve"> z </w:t>
    </w:r>
    <w:r w:rsidR="00412C10">
      <w:rPr>
        <w:rFonts w:ascii="Calibri" w:hAnsi="Calibri"/>
        <w:b/>
        <w:bCs/>
        <w:sz w:val="22"/>
      </w:rPr>
      <w:fldChar w:fldCharType="begin"/>
    </w:r>
    <w:r w:rsidR="00412C10">
      <w:rPr>
        <w:rFonts w:ascii="Calibri" w:hAnsi="Calibri"/>
        <w:b/>
        <w:bCs/>
        <w:sz w:val="22"/>
      </w:rPr>
      <w:instrText>NUMPAGES</w:instrText>
    </w:r>
    <w:r w:rsidR="00412C10"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 w:rsidR="00412C10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31BF" w14:textId="77777777" w:rsidR="00A95F88" w:rsidRDefault="00A95F88" w:rsidP="001F1D6E">
      <w:r>
        <w:separator/>
      </w:r>
    </w:p>
  </w:footnote>
  <w:footnote w:type="continuationSeparator" w:id="0">
    <w:p w14:paraId="37623727" w14:textId="77777777" w:rsidR="00A95F88" w:rsidRDefault="00A95F88" w:rsidP="001F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1B5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81713A9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9774E72"/>
    <w:multiLevelType w:val="hybridMultilevel"/>
    <w:tmpl w:val="4192D6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A5193"/>
    <w:multiLevelType w:val="hybridMultilevel"/>
    <w:tmpl w:val="91002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277C3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8765462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89F2188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10C4334"/>
    <w:multiLevelType w:val="multilevel"/>
    <w:tmpl w:val="DA3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E1E8A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7B1B0E1C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6843597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6193806">
    <w:abstractNumId w:val="7"/>
  </w:num>
  <w:num w:numId="3" w16cid:durableId="40371477">
    <w:abstractNumId w:val="3"/>
  </w:num>
  <w:num w:numId="4" w16cid:durableId="917522242">
    <w:abstractNumId w:val="1"/>
  </w:num>
  <w:num w:numId="5" w16cid:durableId="123625742">
    <w:abstractNumId w:val="11"/>
  </w:num>
  <w:num w:numId="6" w16cid:durableId="1508136373">
    <w:abstractNumId w:val="0"/>
  </w:num>
  <w:num w:numId="7" w16cid:durableId="1171869217">
    <w:abstractNumId w:val="4"/>
  </w:num>
  <w:num w:numId="8" w16cid:durableId="897522014">
    <w:abstractNumId w:val="5"/>
  </w:num>
  <w:num w:numId="9" w16cid:durableId="668558233">
    <w:abstractNumId w:val="6"/>
  </w:num>
  <w:num w:numId="10" w16cid:durableId="11504458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031475">
    <w:abstractNumId w:val="9"/>
  </w:num>
  <w:num w:numId="12" w16cid:durableId="17848087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1323389">
    <w:abstractNumId w:val="10"/>
  </w:num>
  <w:num w:numId="14" w16cid:durableId="239147162">
    <w:abstractNumId w:val="8"/>
  </w:num>
  <w:num w:numId="15" w16cid:durableId="1558199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D6E"/>
    <w:rsid w:val="000304C8"/>
    <w:rsid w:val="0006329A"/>
    <w:rsid w:val="000D5EBB"/>
    <w:rsid w:val="000F042B"/>
    <w:rsid w:val="00123D79"/>
    <w:rsid w:val="00170F21"/>
    <w:rsid w:val="001720AC"/>
    <w:rsid w:val="001A35B3"/>
    <w:rsid w:val="001A4B6F"/>
    <w:rsid w:val="001B0C97"/>
    <w:rsid w:val="001F1D6E"/>
    <w:rsid w:val="002107ED"/>
    <w:rsid w:val="002214B4"/>
    <w:rsid w:val="00264CA3"/>
    <w:rsid w:val="00280625"/>
    <w:rsid w:val="0028757F"/>
    <w:rsid w:val="00294035"/>
    <w:rsid w:val="002D060B"/>
    <w:rsid w:val="002E1D3D"/>
    <w:rsid w:val="002F3CF3"/>
    <w:rsid w:val="002F4631"/>
    <w:rsid w:val="0030771E"/>
    <w:rsid w:val="00312724"/>
    <w:rsid w:val="00351A93"/>
    <w:rsid w:val="00352409"/>
    <w:rsid w:val="003579AE"/>
    <w:rsid w:val="0040605C"/>
    <w:rsid w:val="00412C10"/>
    <w:rsid w:val="00436636"/>
    <w:rsid w:val="00461BCE"/>
    <w:rsid w:val="00473FE8"/>
    <w:rsid w:val="004816CD"/>
    <w:rsid w:val="004879AB"/>
    <w:rsid w:val="004A26FB"/>
    <w:rsid w:val="004A4FEF"/>
    <w:rsid w:val="004B6CF1"/>
    <w:rsid w:val="004F03F9"/>
    <w:rsid w:val="00512C6E"/>
    <w:rsid w:val="00533F84"/>
    <w:rsid w:val="005505C3"/>
    <w:rsid w:val="005861B6"/>
    <w:rsid w:val="005A6883"/>
    <w:rsid w:val="005D0AAD"/>
    <w:rsid w:val="005E7FAA"/>
    <w:rsid w:val="00607118"/>
    <w:rsid w:val="0063088F"/>
    <w:rsid w:val="006C0B4B"/>
    <w:rsid w:val="006C62AF"/>
    <w:rsid w:val="00730523"/>
    <w:rsid w:val="007C7461"/>
    <w:rsid w:val="0083653E"/>
    <w:rsid w:val="00843F6F"/>
    <w:rsid w:val="00867263"/>
    <w:rsid w:val="00873777"/>
    <w:rsid w:val="00885C19"/>
    <w:rsid w:val="008C5177"/>
    <w:rsid w:val="008D319B"/>
    <w:rsid w:val="008D4D26"/>
    <w:rsid w:val="00947C7D"/>
    <w:rsid w:val="00963F9D"/>
    <w:rsid w:val="0097118E"/>
    <w:rsid w:val="009E74A4"/>
    <w:rsid w:val="009F100E"/>
    <w:rsid w:val="00A1666F"/>
    <w:rsid w:val="00A52EE3"/>
    <w:rsid w:val="00A95F88"/>
    <w:rsid w:val="00AB225C"/>
    <w:rsid w:val="00AB7E31"/>
    <w:rsid w:val="00AC4307"/>
    <w:rsid w:val="00AF2A10"/>
    <w:rsid w:val="00B022E2"/>
    <w:rsid w:val="00B42D41"/>
    <w:rsid w:val="00B70816"/>
    <w:rsid w:val="00B804CE"/>
    <w:rsid w:val="00B82266"/>
    <w:rsid w:val="00B9611F"/>
    <w:rsid w:val="00BC3309"/>
    <w:rsid w:val="00BC5B64"/>
    <w:rsid w:val="00C42814"/>
    <w:rsid w:val="00C51A94"/>
    <w:rsid w:val="00C6163D"/>
    <w:rsid w:val="00C63CBD"/>
    <w:rsid w:val="00CA27B2"/>
    <w:rsid w:val="00CB4BAD"/>
    <w:rsid w:val="00CB547C"/>
    <w:rsid w:val="00D45391"/>
    <w:rsid w:val="00D47CCC"/>
    <w:rsid w:val="00D83CC0"/>
    <w:rsid w:val="00E1095B"/>
    <w:rsid w:val="00E245B7"/>
    <w:rsid w:val="00E35089"/>
    <w:rsid w:val="00E4616E"/>
    <w:rsid w:val="00E55557"/>
    <w:rsid w:val="00E579FC"/>
    <w:rsid w:val="00EB57CF"/>
    <w:rsid w:val="00EC0150"/>
    <w:rsid w:val="00ED1B3B"/>
    <w:rsid w:val="00EE4658"/>
    <w:rsid w:val="00F10FE1"/>
    <w:rsid w:val="00F503CE"/>
    <w:rsid w:val="00F53318"/>
    <w:rsid w:val="00F81E88"/>
    <w:rsid w:val="00FB3685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D86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1D6E"/>
  </w:style>
  <w:style w:type="paragraph" w:styleId="Zpat">
    <w:name w:val="footer"/>
    <w:basedOn w:val="Normln"/>
    <w:link w:val="Zpat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1D6E"/>
  </w:style>
  <w:style w:type="paragraph" w:customStyle="1" w:styleId="2nesltext">
    <w:name w:val="2nečísl.text"/>
    <w:basedOn w:val="Normln"/>
    <w:qFormat/>
    <w:rsid w:val="00AC4307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E74A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E74A4"/>
    <w:pPr>
      <w:numPr>
        <w:ilvl w:val="1"/>
        <w:numId w:val="1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E74A4"/>
    <w:pPr>
      <w:numPr>
        <w:ilvl w:val="2"/>
        <w:numId w:val="1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E74A4"/>
    <w:pPr>
      <w:numPr>
        <w:ilvl w:val="3"/>
        <w:numId w:val="1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74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74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F53318"/>
    <w:rPr>
      <w:color w:val="808080"/>
    </w:rPr>
  </w:style>
  <w:style w:type="paragraph" w:customStyle="1" w:styleId="6Plohy">
    <w:name w:val="6Přílohy"/>
    <w:basedOn w:val="3seznam"/>
    <w:qFormat/>
    <w:rsid w:val="00EC0150"/>
    <w:pPr>
      <w:numPr>
        <w:ilvl w:val="0"/>
        <w:numId w:val="7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47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7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7C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C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C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7C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C7D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D5EBB"/>
    <w:rPr>
      <w:color w:val="0000FF"/>
      <w:u w:val="single"/>
    </w:rPr>
  </w:style>
  <w:style w:type="character" w:customStyle="1" w:styleId="ms-sitemapdirectional">
    <w:name w:val="ms-sitemapdirectional"/>
    <w:basedOn w:val="Standardnpsmoodstavce"/>
    <w:rsid w:val="000D5EBB"/>
  </w:style>
  <w:style w:type="character" w:customStyle="1" w:styleId="nowrap">
    <w:name w:val="nowrap"/>
    <w:basedOn w:val="Standardnpsmoodstavce"/>
    <w:rsid w:val="000D5EBB"/>
  </w:style>
  <w:style w:type="paragraph" w:styleId="Odstavecseseznamem">
    <w:name w:val="List Paragraph"/>
    <w:basedOn w:val="Normln"/>
    <w:uiPriority w:val="34"/>
    <w:qFormat/>
    <w:rsid w:val="00CA27B2"/>
    <w:pPr>
      <w:ind w:left="720"/>
      <w:contextualSpacing/>
    </w:pPr>
  </w:style>
  <w:style w:type="paragraph" w:styleId="Revize">
    <w:name w:val="Revision"/>
    <w:hidden/>
    <w:uiPriority w:val="99"/>
    <w:semiHidden/>
    <w:rsid w:val="00F5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margrubrika">
    <w:name w:val="2marg.rubrika"/>
    <w:basedOn w:val="2nesltext"/>
    <w:autoRedefine/>
    <w:qFormat/>
    <w:rsid w:val="00E35089"/>
    <w:pPr>
      <w:keepNext/>
      <w:spacing w:before="360"/>
      <w:contextualSpacing w:val="0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52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03AA-73CE-4042-94D3-564D0162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2022-08-08T10:46:00Z</dcterms:created>
  <dcterms:modified xsi:type="dcterms:W3CDTF">2022-11-14T10:12:00Z</dcterms:modified>
</cp:coreProperties>
</file>