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9E7" w:rsidRPr="00D32E9F" w:rsidRDefault="00AD49E7" w:rsidP="00AD49E7">
      <w:pPr>
        <w:tabs>
          <w:tab w:val="left" w:pos="6975"/>
        </w:tabs>
        <w:rPr>
          <w:noProof/>
        </w:rPr>
      </w:pPr>
      <w:r>
        <w:rPr>
          <w:noProof/>
        </w:rPr>
        <w:tab/>
      </w:r>
      <w:r>
        <w:rPr>
          <w:noProof/>
        </w:rPr>
        <w:tab/>
      </w:r>
    </w:p>
    <w:p w:rsidR="00AD49E7" w:rsidRPr="00D32E9F" w:rsidRDefault="00AD49E7" w:rsidP="00AD49E7">
      <w:pPr>
        <w:rPr>
          <w:noProof/>
        </w:rPr>
      </w:pPr>
    </w:p>
    <w:p w:rsidR="00AD49E7" w:rsidRPr="00B560F8" w:rsidRDefault="00AD49E7" w:rsidP="00AD49E7"/>
    <w:p w:rsidR="00AD49E7" w:rsidRPr="00B560F8" w:rsidRDefault="00AD49E7" w:rsidP="00AD49E7">
      <w:pPr>
        <w:keepNext/>
        <w:keepLines/>
        <w:spacing w:after="120"/>
        <w:jc w:val="center"/>
        <w:rPr>
          <w:rFonts w:ascii="Times New Roman" w:hAnsi="Times New Roman" w:cs="Times New Roman"/>
          <w:b/>
          <w:sz w:val="56"/>
          <w:szCs w:val="56"/>
        </w:rPr>
      </w:pPr>
    </w:p>
    <w:p w:rsidR="00AD49E7" w:rsidRPr="005A30C2" w:rsidRDefault="00AD49E7" w:rsidP="00AD49E7">
      <w:pPr>
        <w:keepNext/>
        <w:keepLines/>
        <w:jc w:val="center"/>
        <w:rPr>
          <w:rFonts w:ascii="Times New Roman" w:hAnsi="Times New Roman" w:cs="Times New Roman"/>
          <w:b/>
          <w:sz w:val="40"/>
          <w:szCs w:val="40"/>
        </w:rPr>
      </w:pPr>
      <w:r w:rsidRPr="005A30C2">
        <w:rPr>
          <w:rFonts w:ascii="Times New Roman" w:hAnsi="Times New Roman" w:cs="Times New Roman"/>
          <w:b/>
          <w:sz w:val="40"/>
          <w:szCs w:val="40"/>
        </w:rPr>
        <w:t xml:space="preserve">Zadávací dokumentace (ZD) k veřejné zakázce dle zákona č. 137/2006 </w:t>
      </w:r>
      <w:r>
        <w:rPr>
          <w:rFonts w:ascii="Times New Roman" w:hAnsi="Times New Roman" w:cs="Times New Roman"/>
          <w:b/>
          <w:sz w:val="40"/>
          <w:szCs w:val="40"/>
        </w:rPr>
        <w:t>S</w:t>
      </w:r>
      <w:r w:rsidRPr="005A30C2">
        <w:rPr>
          <w:rFonts w:ascii="Times New Roman" w:hAnsi="Times New Roman" w:cs="Times New Roman"/>
          <w:b/>
          <w:sz w:val="40"/>
          <w:szCs w:val="40"/>
        </w:rPr>
        <w:t>b., o veřejných zakázkách, ve znění pozdějších předpisů (dále jen „zákon“)</w:t>
      </w:r>
    </w:p>
    <w:p w:rsidR="00AD49E7" w:rsidRDefault="00AD49E7" w:rsidP="00AD49E7">
      <w:pPr>
        <w:keepNext/>
        <w:keepLines/>
        <w:jc w:val="center"/>
        <w:rPr>
          <w:rFonts w:ascii="Times New Roman" w:hAnsi="Times New Roman" w:cs="Times New Roman"/>
          <w:b/>
          <w:sz w:val="56"/>
          <w:szCs w:val="56"/>
        </w:rPr>
      </w:pPr>
    </w:p>
    <w:p w:rsidR="00AD49E7" w:rsidRPr="005A30C2" w:rsidRDefault="00AD49E7" w:rsidP="00AD49E7">
      <w:pPr>
        <w:keepNext/>
        <w:keepLines/>
        <w:jc w:val="center"/>
        <w:rPr>
          <w:rFonts w:ascii="Times New Roman" w:hAnsi="Times New Roman" w:cs="Times New Roman"/>
          <w:b/>
          <w:caps/>
          <w:sz w:val="32"/>
          <w:szCs w:val="32"/>
        </w:rPr>
      </w:pPr>
      <w:r w:rsidRPr="005A30C2">
        <w:rPr>
          <w:rFonts w:ascii="Times New Roman" w:hAnsi="Times New Roman" w:cs="Times New Roman"/>
          <w:b/>
          <w:caps/>
          <w:sz w:val="32"/>
          <w:szCs w:val="32"/>
        </w:rPr>
        <w:t>Název veřejné zakázky:</w:t>
      </w:r>
    </w:p>
    <w:p w:rsidR="00B059C0" w:rsidRDefault="00B059C0" w:rsidP="00B059C0">
      <w:pPr>
        <w:keepNext/>
        <w:keepLines/>
        <w:jc w:val="center"/>
        <w:rPr>
          <w:rFonts w:ascii="Times New Roman" w:hAnsi="Times New Roman" w:cs="Times New Roman"/>
          <w:b/>
          <w:sz w:val="48"/>
          <w:szCs w:val="48"/>
        </w:rPr>
      </w:pPr>
      <w:r w:rsidRPr="005134AC">
        <w:rPr>
          <w:rFonts w:ascii="Times New Roman" w:hAnsi="Times New Roman" w:cs="Times New Roman"/>
          <w:b/>
          <w:sz w:val="48"/>
          <w:szCs w:val="48"/>
        </w:rPr>
        <w:t xml:space="preserve">Dodávka SW pro </w:t>
      </w:r>
      <w:r w:rsidR="0076199B">
        <w:rPr>
          <w:rFonts w:ascii="Times New Roman" w:hAnsi="Times New Roman" w:cs="Times New Roman"/>
          <w:b/>
          <w:sz w:val="48"/>
          <w:szCs w:val="48"/>
        </w:rPr>
        <w:t>evidenci katalogu kulturního dědictví</w:t>
      </w:r>
    </w:p>
    <w:p w:rsidR="005134AC" w:rsidRDefault="005134AC" w:rsidP="00B059C0">
      <w:pPr>
        <w:keepNext/>
        <w:keepLines/>
        <w:jc w:val="center"/>
        <w:rPr>
          <w:rFonts w:ascii="Times New Roman" w:hAnsi="Times New Roman" w:cs="Times New Roman"/>
          <w:b/>
          <w:sz w:val="48"/>
          <w:szCs w:val="48"/>
        </w:rPr>
      </w:pPr>
    </w:p>
    <w:p w:rsidR="005134AC" w:rsidRDefault="005134AC" w:rsidP="00B059C0">
      <w:pPr>
        <w:keepNext/>
        <w:keepLines/>
        <w:jc w:val="center"/>
        <w:rPr>
          <w:rFonts w:ascii="Times New Roman" w:hAnsi="Times New Roman" w:cs="Times New Roman"/>
          <w:b/>
          <w:sz w:val="48"/>
          <w:szCs w:val="48"/>
        </w:rPr>
      </w:pPr>
    </w:p>
    <w:p w:rsidR="005134AC" w:rsidRDefault="005134AC" w:rsidP="00B059C0">
      <w:pPr>
        <w:keepNext/>
        <w:keepLines/>
        <w:jc w:val="center"/>
        <w:rPr>
          <w:rFonts w:ascii="Times New Roman" w:hAnsi="Times New Roman" w:cs="Times New Roman"/>
          <w:b/>
          <w:sz w:val="48"/>
          <w:szCs w:val="48"/>
        </w:rPr>
      </w:pPr>
    </w:p>
    <w:p w:rsidR="005134AC" w:rsidRDefault="005134AC" w:rsidP="00B059C0">
      <w:pPr>
        <w:keepNext/>
        <w:keepLines/>
        <w:jc w:val="center"/>
        <w:rPr>
          <w:rFonts w:ascii="Times New Roman" w:hAnsi="Times New Roman" w:cs="Times New Roman"/>
          <w:b/>
          <w:sz w:val="48"/>
          <w:szCs w:val="48"/>
        </w:rPr>
      </w:pPr>
    </w:p>
    <w:p w:rsidR="005134AC" w:rsidRDefault="005134AC" w:rsidP="00B059C0">
      <w:pPr>
        <w:keepNext/>
        <w:keepLines/>
        <w:jc w:val="center"/>
        <w:rPr>
          <w:rFonts w:ascii="Times New Roman" w:hAnsi="Times New Roman" w:cs="Times New Roman"/>
          <w:b/>
          <w:sz w:val="48"/>
          <w:szCs w:val="48"/>
        </w:rPr>
      </w:pPr>
    </w:p>
    <w:p w:rsidR="005134AC" w:rsidRDefault="005134AC" w:rsidP="00B059C0">
      <w:pPr>
        <w:keepNext/>
        <w:keepLines/>
        <w:jc w:val="center"/>
        <w:rPr>
          <w:rFonts w:ascii="Times New Roman" w:hAnsi="Times New Roman" w:cs="Times New Roman"/>
          <w:b/>
          <w:sz w:val="48"/>
          <w:szCs w:val="48"/>
        </w:rPr>
      </w:pPr>
    </w:p>
    <w:p w:rsidR="005134AC" w:rsidRDefault="005134AC" w:rsidP="00B059C0">
      <w:pPr>
        <w:keepNext/>
        <w:keepLines/>
        <w:jc w:val="center"/>
        <w:rPr>
          <w:rFonts w:ascii="Times New Roman" w:hAnsi="Times New Roman" w:cs="Times New Roman"/>
          <w:b/>
          <w:sz w:val="48"/>
          <w:szCs w:val="48"/>
        </w:rPr>
      </w:pPr>
    </w:p>
    <w:p w:rsidR="005134AC" w:rsidRPr="005134AC" w:rsidRDefault="005134AC" w:rsidP="00B059C0">
      <w:pPr>
        <w:keepNext/>
        <w:keepLines/>
        <w:jc w:val="center"/>
        <w:rPr>
          <w:rFonts w:ascii="Times New Roman" w:hAnsi="Times New Roman" w:cs="Times New Roman"/>
          <w:b/>
          <w:sz w:val="48"/>
          <w:szCs w:val="48"/>
        </w:rPr>
      </w:pPr>
    </w:p>
    <w:p w:rsidR="00AD49E7" w:rsidRDefault="00AD49E7" w:rsidP="00AD49E7">
      <w:pPr>
        <w:keepNext/>
        <w:keepLines/>
        <w:pBdr>
          <w:top w:val="single" w:sz="4" w:space="1" w:color="auto"/>
          <w:left w:val="single" w:sz="4" w:space="4" w:color="auto"/>
          <w:bottom w:val="single" w:sz="4" w:space="1" w:color="auto"/>
          <w:right w:val="single" w:sz="4" w:space="4" w:color="auto"/>
        </w:pBdr>
        <w:shd w:val="clear" w:color="auto" w:fill="E6E6E6"/>
        <w:jc w:val="center"/>
        <w:rPr>
          <w:rFonts w:ascii="Times New Roman" w:hAnsi="Times New Roman" w:cs="Times New Roman"/>
          <w:b/>
          <w:sz w:val="32"/>
          <w:szCs w:val="32"/>
        </w:rPr>
      </w:pPr>
      <w:r>
        <w:rPr>
          <w:rFonts w:ascii="Times New Roman" w:hAnsi="Times New Roman" w:cs="Times New Roman"/>
          <w:b/>
          <w:sz w:val="32"/>
          <w:szCs w:val="32"/>
        </w:rPr>
        <w:t>Příloha č. 1 – Technická specifikace zakázky</w:t>
      </w:r>
    </w:p>
    <w:p w:rsidR="00AD49E7" w:rsidRPr="00B560F8" w:rsidRDefault="00AD49E7" w:rsidP="00AD49E7">
      <w:pPr>
        <w:keepNext/>
        <w:keepLines/>
        <w:pBdr>
          <w:top w:val="single" w:sz="4" w:space="1" w:color="auto"/>
          <w:left w:val="single" w:sz="4" w:space="4" w:color="auto"/>
          <w:bottom w:val="single" w:sz="4" w:space="1" w:color="auto"/>
          <w:right w:val="single" w:sz="4" w:space="4" w:color="auto"/>
        </w:pBdr>
        <w:shd w:val="clear" w:color="auto" w:fill="E6E6E6"/>
        <w:jc w:val="center"/>
        <w:rPr>
          <w:rFonts w:ascii="Times New Roman" w:hAnsi="Times New Roman" w:cs="Times New Roman"/>
          <w:b/>
          <w:sz w:val="32"/>
          <w:szCs w:val="32"/>
        </w:rPr>
      </w:pPr>
      <w:r>
        <w:rPr>
          <w:rFonts w:ascii="Times New Roman" w:hAnsi="Times New Roman" w:cs="Times New Roman"/>
          <w:b/>
          <w:sz w:val="32"/>
          <w:szCs w:val="32"/>
        </w:rPr>
        <w:t>201</w:t>
      </w:r>
      <w:r w:rsidR="00D52113">
        <w:rPr>
          <w:rFonts w:ascii="Times New Roman" w:hAnsi="Times New Roman" w:cs="Times New Roman"/>
          <w:b/>
          <w:sz w:val="32"/>
          <w:szCs w:val="32"/>
        </w:rPr>
        <w:t>5</w:t>
      </w:r>
    </w:p>
    <w:p w:rsidR="00B059C0" w:rsidRDefault="00B059C0">
      <w:pPr>
        <w:spacing w:before="0" w:after="160" w:line="259" w:lineRule="auto"/>
        <w:jc w:val="left"/>
        <w:rPr>
          <w:rFonts w:ascii="Times New Roman" w:hAnsi="Times New Roman" w:cs="Times New Roman"/>
          <w:sz w:val="28"/>
          <w:szCs w:val="28"/>
        </w:rPr>
      </w:pPr>
      <w:r>
        <w:rPr>
          <w:rFonts w:ascii="Times New Roman" w:hAnsi="Times New Roman" w:cs="Times New Roman"/>
          <w:sz w:val="28"/>
          <w:szCs w:val="28"/>
        </w:rPr>
        <w:br w:type="page"/>
      </w:r>
    </w:p>
    <w:p w:rsidR="00AD49E7" w:rsidRPr="001B1163" w:rsidRDefault="00AD49E7" w:rsidP="00AA5765">
      <w:pPr>
        <w:pStyle w:val="Nadpis1"/>
      </w:pPr>
      <w:bookmarkStart w:id="0" w:name="_Toc413414845"/>
      <w:r w:rsidRPr="001B1163">
        <w:lastRenderedPageBreak/>
        <w:t>OBSAH</w:t>
      </w:r>
      <w:bookmarkEnd w:id="0"/>
    </w:p>
    <w:p w:rsidR="003051FD" w:rsidRDefault="00AD49E7">
      <w:pPr>
        <w:pStyle w:val="Obsah1"/>
        <w:rPr>
          <w:rFonts w:asciiTheme="minorHAnsi" w:eastAsiaTheme="minorEastAsia" w:hAnsiTheme="minorHAnsi" w:cstheme="minorBidi"/>
          <w:b w:val="0"/>
          <w:sz w:val="22"/>
          <w:szCs w:val="22"/>
        </w:rPr>
      </w:pPr>
      <w:r>
        <w:rPr>
          <w:sz w:val="24"/>
          <w:szCs w:val="24"/>
        </w:rPr>
        <w:fldChar w:fldCharType="begin"/>
      </w:r>
      <w:r>
        <w:rPr>
          <w:sz w:val="24"/>
          <w:szCs w:val="24"/>
        </w:rPr>
        <w:instrText xml:space="preserve"> TOC \o "1-3" \h \z \u </w:instrText>
      </w:r>
      <w:r>
        <w:rPr>
          <w:sz w:val="24"/>
          <w:szCs w:val="24"/>
        </w:rPr>
        <w:fldChar w:fldCharType="separate"/>
      </w:r>
      <w:hyperlink w:anchor="_Toc413414845" w:history="1">
        <w:r w:rsidR="003051FD" w:rsidRPr="00230869">
          <w:rPr>
            <w:rStyle w:val="Hypertextovodkaz"/>
          </w:rPr>
          <w:t>1</w:t>
        </w:r>
        <w:r w:rsidR="003051FD">
          <w:rPr>
            <w:rFonts w:asciiTheme="minorHAnsi" w:eastAsiaTheme="minorEastAsia" w:hAnsiTheme="minorHAnsi" w:cstheme="minorBidi"/>
            <w:b w:val="0"/>
            <w:sz w:val="22"/>
            <w:szCs w:val="22"/>
          </w:rPr>
          <w:tab/>
        </w:r>
        <w:r w:rsidR="003051FD" w:rsidRPr="00230869">
          <w:rPr>
            <w:rStyle w:val="Hypertextovodkaz"/>
          </w:rPr>
          <w:t>OBSAH</w:t>
        </w:r>
        <w:r w:rsidR="003051FD">
          <w:rPr>
            <w:webHidden/>
          </w:rPr>
          <w:tab/>
        </w:r>
        <w:r w:rsidR="003051FD">
          <w:rPr>
            <w:webHidden/>
          </w:rPr>
          <w:fldChar w:fldCharType="begin"/>
        </w:r>
        <w:r w:rsidR="003051FD">
          <w:rPr>
            <w:webHidden/>
          </w:rPr>
          <w:instrText xml:space="preserve"> PAGEREF _Toc413414845 \h </w:instrText>
        </w:r>
        <w:r w:rsidR="003051FD">
          <w:rPr>
            <w:webHidden/>
          </w:rPr>
        </w:r>
        <w:r w:rsidR="003051FD">
          <w:rPr>
            <w:webHidden/>
          </w:rPr>
          <w:fldChar w:fldCharType="separate"/>
        </w:r>
        <w:r w:rsidR="003051FD">
          <w:rPr>
            <w:webHidden/>
          </w:rPr>
          <w:t>2</w:t>
        </w:r>
        <w:r w:rsidR="003051FD">
          <w:rPr>
            <w:webHidden/>
          </w:rPr>
          <w:fldChar w:fldCharType="end"/>
        </w:r>
      </w:hyperlink>
    </w:p>
    <w:p w:rsidR="003051FD" w:rsidRDefault="00264B30">
      <w:pPr>
        <w:pStyle w:val="Obsah1"/>
        <w:rPr>
          <w:rFonts w:asciiTheme="minorHAnsi" w:eastAsiaTheme="minorEastAsia" w:hAnsiTheme="minorHAnsi" w:cstheme="minorBidi"/>
          <w:b w:val="0"/>
          <w:sz w:val="22"/>
          <w:szCs w:val="22"/>
        </w:rPr>
      </w:pPr>
      <w:hyperlink w:anchor="_Toc413414846" w:history="1">
        <w:r w:rsidR="003051FD" w:rsidRPr="00230869">
          <w:rPr>
            <w:rStyle w:val="Hypertextovodkaz"/>
          </w:rPr>
          <w:t>Seznam používaných a obvyklých zkratek</w:t>
        </w:r>
        <w:r w:rsidR="003051FD">
          <w:rPr>
            <w:webHidden/>
          </w:rPr>
          <w:tab/>
        </w:r>
        <w:r w:rsidR="003051FD">
          <w:rPr>
            <w:webHidden/>
          </w:rPr>
          <w:fldChar w:fldCharType="begin"/>
        </w:r>
        <w:r w:rsidR="003051FD">
          <w:rPr>
            <w:webHidden/>
          </w:rPr>
          <w:instrText xml:space="preserve"> PAGEREF _Toc413414846 \h </w:instrText>
        </w:r>
        <w:r w:rsidR="003051FD">
          <w:rPr>
            <w:webHidden/>
          </w:rPr>
        </w:r>
        <w:r w:rsidR="003051FD">
          <w:rPr>
            <w:webHidden/>
          </w:rPr>
          <w:fldChar w:fldCharType="separate"/>
        </w:r>
        <w:r w:rsidR="003051FD">
          <w:rPr>
            <w:webHidden/>
          </w:rPr>
          <w:t>4</w:t>
        </w:r>
        <w:r w:rsidR="003051FD">
          <w:rPr>
            <w:webHidden/>
          </w:rPr>
          <w:fldChar w:fldCharType="end"/>
        </w:r>
      </w:hyperlink>
    </w:p>
    <w:p w:rsidR="003051FD" w:rsidRDefault="00264B30">
      <w:pPr>
        <w:pStyle w:val="Obsah1"/>
        <w:rPr>
          <w:rFonts w:asciiTheme="minorHAnsi" w:eastAsiaTheme="minorEastAsia" w:hAnsiTheme="minorHAnsi" w:cstheme="minorBidi"/>
          <w:b w:val="0"/>
          <w:sz w:val="22"/>
          <w:szCs w:val="22"/>
        </w:rPr>
      </w:pPr>
      <w:hyperlink w:anchor="_Toc413414847" w:history="1">
        <w:r w:rsidR="003051FD" w:rsidRPr="00230869">
          <w:rPr>
            <w:rStyle w:val="Hypertextovodkaz"/>
          </w:rPr>
          <w:t>2</w:t>
        </w:r>
        <w:r w:rsidR="003051FD">
          <w:rPr>
            <w:rFonts w:asciiTheme="minorHAnsi" w:eastAsiaTheme="minorEastAsia" w:hAnsiTheme="minorHAnsi" w:cstheme="minorBidi"/>
            <w:b w:val="0"/>
            <w:sz w:val="22"/>
            <w:szCs w:val="22"/>
          </w:rPr>
          <w:tab/>
        </w:r>
        <w:r w:rsidR="003051FD" w:rsidRPr="00230869">
          <w:rPr>
            <w:rStyle w:val="Hypertextovodkaz"/>
          </w:rPr>
          <w:t>Úvod</w:t>
        </w:r>
        <w:r w:rsidR="003051FD">
          <w:rPr>
            <w:webHidden/>
          </w:rPr>
          <w:tab/>
        </w:r>
        <w:r w:rsidR="003051FD">
          <w:rPr>
            <w:webHidden/>
          </w:rPr>
          <w:fldChar w:fldCharType="begin"/>
        </w:r>
        <w:r w:rsidR="003051FD">
          <w:rPr>
            <w:webHidden/>
          </w:rPr>
          <w:instrText xml:space="preserve"> PAGEREF _Toc413414847 \h </w:instrText>
        </w:r>
        <w:r w:rsidR="003051FD">
          <w:rPr>
            <w:webHidden/>
          </w:rPr>
        </w:r>
        <w:r w:rsidR="003051FD">
          <w:rPr>
            <w:webHidden/>
          </w:rPr>
          <w:fldChar w:fldCharType="separate"/>
        </w:r>
        <w:r w:rsidR="003051FD">
          <w:rPr>
            <w:webHidden/>
          </w:rPr>
          <w:t>6</w:t>
        </w:r>
        <w:r w:rsidR="003051FD">
          <w:rPr>
            <w:webHidden/>
          </w:rPr>
          <w:fldChar w:fldCharType="end"/>
        </w:r>
      </w:hyperlink>
    </w:p>
    <w:p w:rsidR="003051FD" w:rsidRDefault="00264B30">
      <w:pPr>
        <w:pStyle w:val="Obsah2"/>
        <w:rPr>
          <w:rFonts w:asciiTheme="minorHAnsi" w:eastAsiaTheme="minorEastAsia" w:hAnsiTheme="minorHAnsi" w:cstheme="minorBidi"/>
          <w:noProof/>
          <w:sz w:val="22"/>
          <w:szCs w:val="22"/>
        </w:rPr>
      </w:pPr>
      <w:hyperlink w:anchor="_Toc413414848" w:history="1">
        <w:r w:rsidR="003051FD" w:rsidRPr="00230869">
          <w:rPr>
            <w:rStyle w:val="Hypertextovodkaz"/>
            <w:noProof/>
          </w:rPr>
          <w:t>2.1</w:t>
        </w:r>
        <w:r w:rsidR="003051FD">
          <w:rPr>
            <w:rFonts w:asciiTheme="minorHAnsi" w:eastAsiaTheme="minorEastAsia" w:hAnsiTheme="minorHAnsi" w:cstheme="minorBidi"/>
            <w:noProof/>
            <w:sz w:val="22"/>
            <w:szCs w:val="22"/>
          </w:rPr>
          <w:tab/>
        </w:r>
        <w:r w:rsidR="003051FD" w:rsidRPr="00230869">
          <w:rPr>
            <w:rStyle w:val="Hypertextovodkaz"/>
            <w:noProof/>
          </w:rPr>
          <w:t>Základní účel realizace VZ</w:t>
        </w:r>
        <w:r w:rsidR="003051FD">
          <w:rPr>
            <w:noProof/>
            <w:webHidden/>
          </w:rPr>
          <w:tab/>
        </w:r>
        <w:r w:rsidR="003051FD">
          <w:rPr>
            <w:noProof/>
            <w:webHidden/>
          </w:rPr>
          <w:fldChar w:fldCharType="begin"/>
        </w:r>
        <w:r w:rsidR="003051FD">
          <w:rPr>
            <w:noProof/>
            <w:webHidden/>
          </w:rPr>
          <w:instrText xml:space="preserve"> PAGEREF _Toc413414848 \h </w:instrText>
        </w:r>
        <w:r w:rsidR="003051FD">
          <w:rPr>
            <w:noProof/>
            <w:webHidden/>
          </w:rPr>
        </w:r>
        <w:r w:rsidR="003051FD">
          <w:rPr>
            <w:noProof/>
            <w:webHidden/>
          </w:rPr>
          <w:fldChar w:fldCharType="separate"/>
        </w:r>
        <w:r w:rsidR="003051FD">
          <w:rPr>
            <w:noProof/>
            <w:webHidden/>
          </w:rPr>
          <w:t>6</w:t>
        </w:r>
        <w:r w:rsidR="003051FD">
          <w:rPr>
            <w:noProof/>
            <w:webHidden/>
          </w:rPr>
          <w:fldChar w:fldCharType="end"/>
        </w:r>
      </w:hyperlink>
    </w:p>
    <w:p w:rsidR="003051FD" w:rsidRDefault="00264B30">
      <w:pPr>
        <w:pStyle w:val="Obsah2"/>
        <w:rPr>
          <w:rFonts w:asciiTheme="minorHAnsi" w:eastAsiaTheme="minorEastAsia" w:hAnsiTheme="minorHAnsi" w:cstheme="minorBidi"/>
          <w:noProof/>
          <w:sz w:val="22"/>
          <w:szCs w:val="22"/>
        </w:rPr>
      </w:pPr>
      <w:hyperlink w:anchor="_Toc413414849" w:history="1">
        <w:r w:rsidR="003051FD" w:rsidRPr="00230869">
          <w:rPr>
            <w:rStyle w:val="Hypertextovodkaz"/>
            <w:noProof/>
          </w:rPr>
          <w:t>2.2</w:t>
        </w:r>
        <w:r w:rsidR="003051FD">
          <w:rPr>
            <w:rFonts w:asciiTheme="minorHAnsi" w:eastAsiaTheme="minorEastAsia" w:hAnsiTheme="minorHAnsi" w:cstheme="minorBidi"/>
            <w:noProof/>
            <w:sz w:val="22"/>
            <w:szCs w:val="22"/>
          </w:rPr>
          <w:tab/>
        </w:r>
        <w:r w:rsidR="003051FD" w:rsidRPr="00230869">
          <w:rPr>
            <w:rStyle w:val="Hypertextovodkaz"/>
            <w:noProof/>
          </w:rPr>
          <w:t>Cíl VZ, její očekávané výstupy, provázanost</w:t>
        </w:r>
        <w:r w:rsidR="003051FD">
          <w:rPr>
            <w:noProof/>
            <w:webHidden/>
          </w:rPr>
          <w:tab/>
        </w:r>
        <w:r w:rsidR="003051FD">
          <w:rPr>
            <w:noProof/>
            <w:webHidden/>
          </w:rPr>
          <w:fldChar w:fldCharType="begin"/>
        </w:r>
        <w:r w:rsidR="003051FD">
          <w:rPr>
            <w:noProof/>
            <w:webHidden/>
          </w:rPr>
          <w:instrText xml:space="preserve"> PAGEREF _Toc413414849 \h </w:instrText>
        </w:r>
        <w:r w:rsidR="003051FD">
          <w:rPr>
            <w:noProof/>
            <w:webHidden/>
          </w:rPr>
        </w:r>
        <w:r w:rsidR="003051FD">
          <w:rPr>
            <w:noProof/>
            <w:webHidden/>
          </w:rPr>
          <w:fldChar w:fldCharType="separate"/>
        </w:r>
        <w:r w:rsidR="003051FD">
          <w:rPr>
            <w:noProof/>
            <w:webHidden/>
          </w:rPr>
          <w:t>8</w:t>
        </w:r>
        <w:r w:rsidR="003051FD">
          <w:rPr>
            <w:noProof/>
            <w:webHidden/>
          </w:rPr>
          <w:fldChar w:fldCharType="end"/>
        </w:r>
      </w:hyperlink>
    </w:p>
    <w:p w:rsidR="003051FD" w:rsidRDefault="00264B30">
      <w:pPr>
        <w:pStyle w:val="Obsah1"/>
        <w:rPr>
          <w:rFonts w:asciiTheme="minorHAnsi" w:eastAsiaTheme="minorEastAsia" w:hAnsiTheme="minorHAnsi" w:cstheme="minorBidi"/>
          <w:b w:val="0"/>
          <w:sz w:val="22"/>
          <w:szCs w:val="22"/>
        </w:rPr>
      </w:pPr>
      <w:hyperlink w:anchor="_Toc413414850" w:history="1">
        <w:r w:rsidR="003051FD" w:rsidRPr="00230869">
          <w:rPr>
            <w:rStyle w:val="Hypertextovodkaz"/>
          </w:rPr>
          <w:t>3</w:t>
        </w:r>
        <w:r w:rsidR="003051FD">
          <w:rPr>
            <w:rFonts w:asciiTheme="minorHAnsi" w:eastAsiaTheme="minorEastAsia" w:hAnsiTheme="minorHAnsi" w:cstheme="minorBidi"/>
            <w:b w:val="0"/>
            <w:sz w:val="22"/>
            <w:szCs w:val="22"/>
          </w:rPr>
          <w:tab/>
        </w:r>
        <w:r w:rsidR="003051FD" w:rsidRPr="00230869">
          <w:rPr>
            <w:rStyle w:val="Hypertextovodkaz"/>
          </w:rPr>
          <w:t>Vybavení technologického centra</w:t>
        </w:r>
        <w:r w:rsidR="003051FD">
          <w:rPr>
            <w:webHidden/>
          </w:rPr>
          <w:tab/>
        </w:r>
        <w:r w:rsidR="003051FD">
          <w:rPr>
            <w:webHidden/>
          </w:rPr>
          <w:fldChar w:fldCharType="begin"/>
        </w:r>
        <w:r w:rsidR="003051FD">
          <w:rPr>
            <w:webHidden/>
          </w:rPr>
          <w:instrText xml:space="preserve"> PAGEREF _Toc413414850 \h </w:instrText>
        </w:r>
        <w:r w:rsidR="003051FD">
          <w:rPr>
            <w:webHidden/>
          </w:rPr>
        </w:r>
        <w:r w:rsidR="003051FD">
          <w:rPr>
            <w:webHidden/>
          </w:rPr>
          <w:fldChar w:fldCharType="separate"/>
        </w:r>
        <w:r w:rsidR="003051FD">
          <w:rPr>
            <w:webHidden/>
          </w:rPr>
          <w:t>9</w:t>
        </w:r>
        <w:r w:rsidR="003051FD">
          <w:rPr>
            <w:webHidden/>
          </w:rPr>
          <w:fldChar w:fldCharType="end"/>
        </w:r>
      </w:hyperlink>
    </w:p>
    <w:p w:rsidR="003051FD" w:rsidRDefault="00264B30">
      <w:pPr>
        <w:pStyle w:val="Obsah2"/>
        <w:rPr>
          <w:rFonts w:asciiTheme="minorHAnsi" w:eastAsiaTheme="minorEastAsia" w:hAnsiTheme="minorHAnsi" w:cstheme="minorBidi"/>
          <w:noProof/>
          <w:sz w:val="22"/>
          <w:szCs w:val="22"/>
        </w:rPr>
      </w:pPr>
      <w:hyperlink w:anchor="_Toc413414851" w:history="1">
        <w:r w:rsidR="003051FD" w:rsidRPr="00230869">
          <w:rPr>
            <w:rStyle w:val="Hypertextovodkaz"/>
            <w:noProof/>
          </w:rPr>
          <w:t>3.1</w:t>
        </w:r>
        <w:r w:rsidR="003051FD">
          <w:rPr>
            <w:rFonts w:asciiTheme="minorHAnsi" w:eastAsiaTheme="minorEastAsia" w:hAnsiTheme="minorHAnsi" w:cstheme="minorBidi"/>
            <w:noProof/>
            <w:sz w:val="22"/>
            <w:szCs w:val="22"/>
          </w:rPr>
          <w:tab/>
        </w:r>
        <w:r w:rsidR="003051FD" w:rsidRPr="00230869">
          <w:rPr>
            <w:rStyle w:val="Hypertextovodkaz"/>
            <w:noProof/>
          </w:rPr>
          <w:t>Základní přehled SW a HW vybavení zadavatele</w:t>
        </w:r>
        <w:r w:rsidR="003051FD">
          <w:rPr>
            <w:noProof/>
            <w:webHidden/>
          </w:rPr>
          <w:tab/>
        </w:r>
        <w:r w:rsidR="003051FD">
          <w:rPr>
            <w:noProof/>
            <w:webHidden/>
          </w:rPr>
          <w:fldChar w:fldCharType="begin"/>
        </w:r>
        <w:r w:rsidR="003051FD">
          <w:rPr>
            <w:noProof/>
            <w:webHidden/>
          </w:rPr>
          <w:instrText xml:space="preserve"> PAGEREF _Toc413414851 \h </w:instrText>
        </w:r>
        <w:r w:rsidR="003051FD">
          <w:rPr>
            <w:noProof/>
            <w:webHidden/>
          </w:rPr>
        </w:r>
        <w:r w:rsidR="003051FD">
          <w:rPr>
            <w:noProof/>
            <w:webHidden/>
          </w:rPr>
          <w:fldChar w:fldCharType="separate"/>
        </w:r>
        <w:r w:rsidR="003051FD">
          <w:rPr>
            <w:noProof/>
            <w:webHidden/>
          </w:rPr>
          <w:t>9</w:t>
        </w:r>
        <w:r w:rsidR="003051FD">
          <w:rPr>
            <w:noProof/>
            <w:webHidden/>
          </w:rPr>
          <w:fldChar w:fldCharType="end"/>
        </w:r>
      </w:hyperlink>
    </w:p>
    <w:p w:rsidR="003051FD" w:rsidRDefault="00264B30">
      <w:pPr>
        <w:pStyle w:val="Obsah2"/>
        <w:rPr>
          <w:rFonts w:asciiTheme="minorHAnsi" w:eastAsiaTheme="minorEastAsia" w:hAnsiTheme="minorHAnsi" w:cstheme="minorBidi"/>
          <w:noProof/>
          <w:sz w:val="22"/>
          <w:szCs w:val="22"/>
        </w:rPr>
      </w:pPr>
      <w:hyperlink w:anchor="_Toc413414852" w:history="1">
        <w:r w:rsidR="003051FD" w:rsidRPr="00230869">
          <w:rPr>
            <w:rStyle w:val="Hypertextovodkaz"/>
            <w:noProof/>
          </w:rPr>
          <w:t>3.2</w:t>
        </w:r>
        <w:r w:rsidR="003051FD">
          <w:rPr>
            <w:rFonts w:asciiTheme="minorHAnsi" w:eastAsiaTheme="minorEastAsia" w:hAnsiTheme="minorHAnsi" w:cstheme="minorBidi"/>
            <w:noProof/>
            <w:sz w:val="22"/>
            <w:szCs w:val="22"/>
          </w:rPr>
          <w:tab/>
        </w:r>
        <w:r w:rsidR="003051FD" w:rsidRPr="00230869">
          <w:rPr>
            <w:rStyle w:val="Hypertextovodkaz"/>
            <w:noProof/>
          </w:rPr>
          <w:t>Popis vybavení TCK</w:t>
        </w:r>
        <w:r w:rsidR="003051FD">
          <w:rPr>
            <w:noProof/>
            <w:webHidden/>
          </w:rPr>
          <w:tab/>
        </w:r>
        <w:r w:rsidR="003051FD">
          <w:rPr>
            <w:noProof/>
            <w:webHidden/>
          </w:rPr>
          <w:fldChar w:fldCharType="begin"/>
        </w:r>
        <w:r w:rsidR="003051FD">
          <w:rPr>
            <w:noProof/>
            <w:webHidden/>
          </w:rPr>
          <w:instrText xml:space="preserve"> PAGEREF _Toc413414852 \h </w:instrText>
        </w:r>
        <w:r w:rsidR="003051FD">
          <w:rPr>
            <w:noProof/>
            <w:webHidden/>
          </w:rPr>
        </w:r>
        <w:r w:rsidR="003051FD">
          <w:rPr>
            <w:noProof/>
            <w:webHidden/>
          </w:rPr>
          <w:fldChar w:fldCharType="separate"/>
        </w:r>
        <w:r w:rsidR="003051FD">
          <w:rPr>
            <w:noProof/>
            <w:webHidden/>
          </w:rPr>
          <w:t>10</w:t>
        </w:r>
        <w:r w:rsidR="003051FD">
          <w:rPr>
            <w:noProof/>
            <w:webHidden/>
          </w:rPr>
          <w:fldChar w:fldCharType="end"/>
        </w:r>
      </w:hyperlink>
    </w:p>
    <w:p w:rsidR="003051FD" w:rsidRDefault="00264B30">
      <w:pPr>
        <w:pStyle w:val="Obsah2"/>
        <w:rPr>
          <w:rFonts w:asciiTheme="minorHAnsi" w:eastAsiaTheme="minorEastAsia" w:hAnsiTheme="minorHAnsi" w:cstheme="minorBidi"/>
          <w:noProof/>
          <w:sz w:val="22"/>
          <w:szCs w:val="22"/>
        </w:rPr>
      </w:pPr>
      <w:hyperlink w:anchor="_Toc413414853" w:history="1">
        <w:r w:rsidR="003051FD" w:rsidRPr="00230869">
          <w:rPr>
            <w:rStyle w:val="Hypertextovodkaz"/>
            <w:noProof/>
          </w:rPr>
          <w:t>3.3</w:t>
        </w:r>
        <w:r w:rsidR="003051FD">
          <w:rPr>
            <w:rFonts w:asciiTheme="minorHAnsi" w:eastAsiaTheme="minorEastAsia" w:hAnsiTheme="minorHAnsi" w:cstheme="minorBidi"/>
            <w:noProof/>
            <w:sz w:val="22"/>
            <w:szCs w:val="22"/>
          </w:rPr>
          <w:tab/>
        </w:r>
        <w:r w:rsidR="003051FD" w:rsidRPr="00230869">
          <w:rPr>
            <w:rStyle w:val="Hypertextovodkaz"/>
            <w:noProof/>
          </w:rPr>
          <w:t>Výběr informací z aplikačního vybavení SVKK</w:t>
        </w:r>
        <w:r w:rsidR="003051FD">
          <w:rPr>
            <w:noProof/>
            <w:webHidden/>
          </w:rPr>
          <w:tab/>
        </w:r>
        <w:r w:rsidR="003051FD">
          <w:rPr>
            <w:noProof/>
            <w:webHidden/>
          </w:rPr>
          <w:fldChar w:fldCharType="begin"/>
        </w:r>
        <w:r w:rsidR="003051FD">
          <w:rPr>
            <w:noProof/>
            <w:webHidden/>
          </w:rPr>
          <w:instrText xml:space="preserve"> PAGEREF _Toc413414853 \h </w:instrText>
        </w:r>
        <w:r w:rsidR="003051FD">
          <w:rPr>
            <w:noProof/>
            <w:webHidden/>
          </w:rPr>
        </w:r>
        <w:r w:rsidR="003051FD">
          <w:rPr>
            <w:noProof/>
            <w:webHidden/>
          </w:rPr>
          <w:fldChar w:fldCharType="separate"/>
        </w:r>
        <w:r w:rsidR="003051FD">
          <w:rPr>
            <w:noProof/>
            <w:webHidden/>
          </w:rPr>
          <w:t>10</w:t>
        </w:r>
        <w:r w:rsidR="003051FD">
          <w:rPr>
            <w:noProof/>
            <w:webHidden/>
          </w:rPr>
          <w:fldChar w:fldCharType="end"/>
        </w:r>
      </w:hyperlink>
    </w:p>
    <w:p w:rsidR="003051FD" w:rsidRDefault="00264B30">
      <w:pPr>
        <w:pStyle w:val="Obsah1"/>
        <w:rPr>
          <w:rFonts w:asciiTheme="minorHAnsi" w:eastAsiaTheme="minorEastAsia" w:hAnsiTheme="minorHAnsi" w:cstheme="minorBidi"/>
          <w:b w:val="0"/>
          <w:sz w:val="22"/>
          <w:szCs w:val="22"/>
        </w:rPr>
      </w:pPr>
      <w:hyperlink w:anchor="_Toc413414854" w:history="1">
        <w:r w:rsidR="003051FD" w:rsidRPr="00230869">
          <w:rPr>
            <w:rStyle w:val="Hypertextovodkaz"/>
          </w:rPr>
          <w:t>4</w:t>
        </w:r>
        <w:r w:rsidR="003051FD">
          <w:rPr>
            <w:rFonts w:asciiTheme="minorHAnsi" w:eastAsiaTheme="minorEastAsia" w:hAnsiTheme="minorHAnsi" w:cstheme="minorBidi"/>
            <w:b w:val="0"/>
            <w:sz w:val="22"/>
            <w:szCs w:val="22"/>
          </w:rPr>
          <w:tab/>
        </w:r>
        <w:r w:rsidR="003051FD" w:rsidRPr="00230869">
          <w:rPr>
            <w:rStyle w:val="Hypertextovodkaz"/>
          </w:rPr>
          <w:t>Předpokládaná hodnota veřejné zakázky</w:t>
        </w:r>
        <w:r w:rsidR="003051FD">
          <w:rPr>
            <w:webHidden/>
          </w:rPr>
          <w:tab/>
        </w:r>
        <w:r w:rsidR="003051FD">
          <w:rPr>
            <w:webHidden/>
          </w:rPr>
          <w:fldChar w:fldCharType="begin"/>
        </w:r>
        <w:r w:rsidR="003051FD">
          <w:rPr>
            <w:webHidden/>
          </w:rPr>
          <w:instrText xml:space="preserve"> PAGEREF _Toc413414854 \h </w:instrText>
        </w:r>
        <w:r w:rsidR="003051FD">
          <w:rPr>
            <w:webHidden/>
          </w:rPr>
        </w:r>
        <w:r w:rsidR="003051FD">
          <w:rPr>
            <w:webHidden/>
          </w:rPr>
          <w:fldChar w:fldCharType="separate"/>
        </w:r>
        <w:r w:rsidR="003051FD">
          <w:rPr>
            <w:webHidden/>
          </w:rPr>
          <w:t>11</w:t>
        </w:r>
        <w:r w:rsidR="003051FD">
          <w:rPr>
            <w:webHidden/>
          </w:rPr>
          <w:fldChar w:fldCharType="end"/>
        </w:r>
      </w:hyperlink>
    </w:p>
    <w:p w:rsidR="003051FD" w:rsidRDefault="00264B30">
      <w:pPr>
        <w:pStyle w:val="Obsah1"/>
        <w:rPr>
          <w:rFonts w:asciiTheme="minorHAnsi" w:eastAsiaTheme="minorEastAsia" w:hAnsiTheme="minorHAnsi" w:cstheme="minorBidi"/>
          <w:b w:val="0"/>
          <w:sz w:val="22"/>
          <w:szCs w:val="22"/>
        </w:rPr>
      </w:pPr>
      <w:hyperlink w:anchor="_Toc413414855" w:history="1">
        <w:r w:rsidR="003051FD" w:rsidRPr="00230869">
          <w:rPr>
            <w:rStyle w:val="Hypertextovodkaz"/>
          </w:rPr>
          <w:t>5</w:t>
        </w:r>
        <w:r w:rsidR="003051FD">
          <w:rPr>
            <w:rFonts w:asciiTheme="minorHAnsi" w:eastAsiaTheme="minorEastAsia" w:hAnsiTheme="minorHAnsi" w:cstheme="minorBidi"/>
            <w:b w:val="0"/>
            <w:sz w:val="22"/>
            <w:szCs w:val="22"/>
          </w:rPr>
          <w:tab/>
        </w:r>
        <w:r w:rsidR="003051FD" w:rsidRPr="00230869">
          <w:rPr>
            <w:rStyle w:val="Hypertextovodkaz"/>
          </w:rPr>
          <w:t>Vymezení předmětu veřejné zakázky</w:t>
        </w:r>
        <w:r w:rsidR="003051FD">
          <w:rPr>
            <w:webHidden/>
          </w:rPr>
          <w:tab/>
        </w:r>
        <w:r w:rsidR="003051FD">
          <w:rPr>
            <w:webHidden/>
          </w:rPr>
          <w:fldChar w:fldCharType="begin"/>
        </w:r>
        <w:r w:rsidR="003051FD">
          <w:rPr>
            <w:webHidden/>
          </w:rPr>
          <w:instrText xml:space="preserve"> PAGEREF _Toc413414855 \h </w:instrText>
        </w:r>
        <w:r w:rsidR="003051FD">
          <w:rPr>
            <w:webHidden/>
          </w:rPr>
        </w:r>
        <w:r w:rsidR="003051FD">
          <w:rPr>
            <w:webHidden/>
          </w:rPr>
          <w:fldChar w:fldCharType="separate"/>
        </w:r>
        <w:r w:rsidR="003051FD">
          <w:rPr>
            <w:webHidden/>
          </w:rPr>
          <w:t>12</w:t>
        </w:r>
        <w:r w:rsidR="003051FD">
          <w:rPr>
            <w:webHidden/>
          </w:rPr>
          <w:fldChar w:fldCharType="end"/>
        </w:r>
      </w:hyperlink>
    </w:p>
    <w:p w:rsidR="003051FD" w:rsidRDefault="00264B30">
      <w:pPr>
        <w:pStyle w:val="Obsah2"/>
        <w:rPr>
          <w:rFonts w:asciiTheme="minorHAnsi" w:eastAsiaTheme="minorEastAsia" w:hAnsiTheme="minorHAnsi" w:cstheme="minorBidi"/>
          <w:noProof/>
          <w:sz w:val="22"/>
          <w:szCs w:val="22"/>
        </w:rPr>
      </w:pPr>
      <w:hyperlink w:anchor="_Toc413414856" w:history="1">
        <w:r w:rsidR="003051FD" w:rsidRPr="00230869">
          <w:rPr>
            <w:rStyle w:val="Hypertextovodkaz"/>
            <w:noProof/>
          </w:rPr>
          <w:t>5.1</w:t>
        </w:r>
        <w:r w:rsidR="003051FD">
          <w:rPr>
            <w:rFonts w:asciiTheme="minorHAnsi" w:eastAsiaTheme="minorEastAsia" w:hAnsiTheme="minorHAnsi" w:cstheme="minorBidi"/>
            <w:noProof/>
            <w:sz w:val="22"/>
            <w:szCs w:val="22"/>
          </w:rPr>
          <w:tab/>
        </w:r>
        <w:r w:rsidR="003051FD" w:rsidRPr="00230869">
          <w:rPr>
            <w:rStyle w:val="Hypertextovodkaz"/>
            <w:noProof/>
          </w:rPr>
          <w:t>SW pro evidenci katalogu kulturního dědictví (KDR)</w:t>
        </w:r>
        <w:r w:rsidR="003051FD">
          <w:rPr>
            <w:noProof/>
            <w:webHidden/>
          </w:rPr>
          <w:tab/>
        </w:r>
        <w:r w:rsidR="003051FD">
          <w:rPr>
            <w:noProof/>
            <w:webHidden/>
          </w:rPr>
          <w:fldChar w:fldCharType="begin"/>
        </w:r>
        <w:r w:rsidR="003051FD">
          <w:rPr>
            <w:noProof/>
            <w:webHidden/>
          </w:rPr>
          <w:instrText xml:space="preserve"> PAGEREF _Toc413414856 \h </w:instrText>
        </w:r>
        <w:r w:rsidR="003051FD">
          <w:rPr>
            <w:noProof/>
            <w:webHidden/>
          </w:rPr>
        </w:r>
        <w:r w:rsidR="003051FD">
          <w:rPr>
            <w:noProof/>
            <w:webHidden/>
          </w:rPr>
          <w:fldChar w:fldCharType="separate"/>
        </w:r>
        <w:r w:rsidR="003051FD">
          <w:rPr>
            <w:noProof/>
            <w:webHidden/>
          </w:rPr>
          <w:t>12</w:t>
        </w:r>
        <w:r w:rsidR="003051FD">
          <w:rPr>
            <w:noProof/>
            <w:webHidden/>
          </w:rPr>
          <w:fldChar w:fldCharType="end"/>
        </w:r>
      </w:hyperlink>
    </w:p>
    <w:p w:rsidR="003051FD" w:rsidRDefault="00264B30">
      <w:pPr>
        <w:pStyle w:val="Obsah3"/>
        <w:tabs>
          <w:tab w:val="left" w:pos="1320"/>
          <w:tab w:val="right" w:leader="dot" w:pos="9060"/>
        </w:tabs>
        <w:rPr>
          <w:rFonts w:asciiTheme="minorHAnsi" w:eastAsiaTheme="minorEastAsia" w:hAnsiTheme="minorHAnsi" w:cstheme="minorBidi"/>
          <w:noProof/>
          <w:sz w:val="22"/>
          <w:szCs w:val="22"/>
        </w:rPr>
      </w:pPr>
      <w:hyperlink w:anchor="_Toc413414857" w:history="1">
        <w:r w:rsidR="003051FD" w:rsidRPr="00230869">
          <w:rPr>
            <w:rStyle w:val="Hypertextovodkaz"/>
            <w:noProof/>
          </w:rPr>
          <w:t>5.1.1</w:t>
        </w:r>
        <w:r w:rsidR="003051FD">
          <w:rPr>
            <w:rFonts w:asciiTheme="minorHAnsi" w:eastAsiaTheme="minorEastAsia" w:hAnsiTheme="minorHAnsi" w:cstheme="minorBidi"/>
            <w:noProof/>
            <w:sz w:val="22"/>
            <w:szCs w:val="22"/>
          </w:rPr>
          <w:tab/>
        </w:r>
        <w:r w:rsidR="003051FD" w:rsidRPr="00230869">
          <w:rPr>
            <w:rStyle w:val="Hypertextovodkaz"/>
            <w:noProof/>
          </w:rPr>
          <w:t>Koncept systému</w:t>
        </w:r>
        <w:r w:rsidR="003051FD">
          <w:rPr>
            <w:noProof/>
            <w:webHidden/>
          </w:rPr>
          <w:tab/>
        </w:r>
        <w:r w:rsidR="003051FD">
          <w:rPr>
            <w:noProof/>
            <w:webHidden/>
          </w:rPr>
          <w:fldChar w:fldCharType="begin"/>
        </w:r>
        <w:r w:rsidR="003051FD">
          <w:rPr>
            <w:noProof/>
            <w:webHidden/>
          </w:rPr>
          <w:instrText xml:space="preserve"> PAGEREF _Toc413414857 \h </w:instrText>
        </w:r>
        <w:r w:rsidR="003051FD">
          <w:rPr>
            <w:noProof/>
            <w:webHidden/>
          </w:rPr>
        </w:r>
        <w:r w:rsidR="003051FD">
          <w:rPr>
            <w:noProof/>
            <w:webHidden/>
          </w:rPr>
          <w:fldChar w:fldCharType="separate"/>
        </w:r>
        <w:r w:rsidR="003051FD">
          <w:rPr>
            <w:noProof/>
            <w:webHidden/>
          </w:rPr>
          <w:t>12</w:t>
        </w:r>
        <w:r w:rsidR="003051FD">
          <w:rPr>
            <w:noProof/>
            <w:webHidden/>
          </w:rPr>
          <w:fldChar w:fldCharType="end"/>
        </w:r>
      </w:hyperlink>
    </w:p>
    <w:p w:rsidR="003051FD" w:rsidRDefault="00264B30">
      <w:pPr>
        <w:pStyle w:val="Obsah3"/>
        <w:tabs>
          <w:tab w:val="left" w:pos="1320"/>
          <w:tab w:val="right" w:leader="dot" w:pos="9060"/>
        </w:tabs>
        <w:rPr>
          <w:rFonts w:asciiTheme="minorHAnsi" w:eastAsiaTheme="minorEastAsia" w:hAnsiTheme="minorHAnsi" w:cstheme="minorBidi"/>
          <w:noProof/>
          <w:sz w:val="22"/>
          <w:szCs w:val="22"/>
        </w:rPr>
      </w:pPr>
      <w:hyperlink w:anchor="_Toc413414858" w:history="1">
        <w:r w:rsidR="003051FD" w:rsidRPr="00230869">
          <w:rPr>
            <w:rStyle w:val="Hypertextovodkaz"/>
            <w:noProof/>
          </w:rPr>
          <w:t>5.1.2</w:t>
        </w:r>
        <w:r w:rsidR="003051FD">
          <w:rPr>
            <w:rFonts w:asciiTheme="minorHAnsi" w:eastAsiaTheme="minorEastAsia" w:hAnsiTheme="minorHAnsi" w:cstheme="minorBidi"/>
            <w:noProof/>
            <w:sz w:val="22"/>
            <w:szCs w:val="22"/>
          </w:rPr>
          <w:tab/>
        </w:r>
        <w:r w:rsidR="003051FD" w:rsidRPr="00230869">
          <w:rPr>
            <w:rStyle w:val="Hypertextovodkaz"/>
            <w:noProof/>
          </w:rPr>
          <w:t>Původci dokumentů, zdrojové systémy</w:t>
        </w:r>
        <w:r w:rsidR="003051FD">
          <w:rPr>
            <w:noProof/>
            <w:webHidden/>
          </w:rPr>
          <w:tab/>
        </w:r>
        <w:r w:rsidR="003051FD">
          <w:rPr>
            <w:noProof/>
            <w:webHidden/>
          </w:rPr>
          <w:fldChar w:fldCharType="begin"/>
        </w:r>
        <w:r w:rsidR="003051FD">
          <w:rPr>
            <w:noProof/>
            <w:webHidden/>
          </w:rPr>
          <w:instrText xml:space="preserve"> PAGEREF _Toc413414858 \h </w:instrText>
        </w:r>
        <w:r w:rsidR="003051FD">
          <w:rPr>
            <w:noProof/>
            <w:webHidden/>
          </w:rPr>
        </w:r>
        <w:r w:rsidR="003051FD">
          <w:rPr>
            <w:noProof/>
            <w:webHidden/>
          </w:rPr>
          <w:fldChar w:fldCharType="separate"/>
        </w:r>
        <w:r w:rsidR="003051FD">
          <w:rPr>
            <w:noProof/>
            <w:webHidden/>
          </w:rPr>
          <w:t>13</w:t>
        </w:r>
        <w:r w:rsidR="003051FD">
          <w:rPr>
            <w:noProof/>
            <w:webHidden/>
          </w:rPr>
          <w:fldChar w:fldCharType="end"/>
        </w:r>
      </w:hyperlink>
    </w:p>
    <w:p w:rsidR="003051FD" w:rsidRDefault="00264B30">
      <w:pPr>
        <w:pStyle w:val="Obsah3"/>
        <w:tabs>
          <w:tab w:val="left" w:pos="1320"/>
          <w:tab w:val="right" w:leader="dot" w:pos="9060"/>
        </w:tabs>
        <w:rPr>
          <w:rFonts w:asciiTheme="minorHAnsi" w:eastAsiaTheme="minorEastAsia" w:hAnsiTheme="minorHAnsi" w:cstheme="minorBidi"/>
          <w:noProof/>
          <w:sz w:val="22"/>
          <w:szCs w:val="22"/>
        </w:rPr>
      </w:pPr>
      <w:hyperlink w:anchor="_Toc413414859" w:history="1">
        <w:r w:rsidR="003051FD" w:rsidRPr="00230869">
          <w:rPr>
            <w:rStyle w:val="Hypertextovodkaz"/>
            <w:noProof/>
          </w:rPr>
          <w:t>5.1.3</w:t>
        </w:r>
        <w:r w:rsidR="003051FD">
          <w:rPr>
            <w:rFonts w:asciiTheme="minorHAnsi" w:eastAsiaTheme="minorEastAsia" w:hAnsiTheme="minorHAnsi" w:cstheme="minorBidi"/>
            <w:noProof/>
            <w:sz w:val="22"/>
            <w:szCs w:val="22"/>
          </w:rPr>
          <w:tab/>
        </w:r>
        <w:r w:rsidR="003051FD" w:rsidRPr="00230869">
          <w:rPr>
            <w:rStyle w:val="Hypertextovodkaz"/>
            <w:noProof/>
          </w:rPr>
          <w:t>Identifikace a kategorizace dokumentů, metadata, indexace</w:t>
        </w:r>
        <w:r w:rsidR="003051FD">
          <w:rPr>
            <w:noProof/>
            <w:webHidden/>
          </w:rPr>
          <w:tab/>
        </w:r>
        <w:r w:rsidR="003051FD">
          <w:rPr>
            <w:noProof/>
            <w:webHidden/>
          </w:rPr>
          <w:fldChar w:fldCharType="begin"/>
        </w:r>
        <w:r w:rsidR="003051FD">
          <w:rPr>
            <w:noProof/>
            <w:webHidden/>
          </w:rPr>
          <w:instrText xml:space="preserve"> PAGEREF _Toc413414859 \h </w:instrText>
        </w:r>
        <w:r w:rsidR="003051FD">
          <w:rPr>
            <w:noProof/>
            <w:webHidden/>
          </w:rPr>
        </w:r>
        <w:r w:rsidR="003051FD">
          <w:rPr>
            <w:noProof/>
            <w:webHidden/>
          </w:rPr>
          <w:fldChar w:fldCharType="separate"/>
        </w:r>
        <w:r w:rsidR="003051FD">
          <w:rPr>
            <w:noProof/>
            <w:webHidden/>
          </w:rPr>
          <w:t>14</w:t>
        </w:r>
        <w:r w:rsidR="003051FD">
          <w:rPr>
            <w:noProof/>
            <w:webHidden/>
          </w:rPr>
          <w:fldChar w:fldCharType="end"/>
        </w:r>
      </w:hyperlink>
    </w:p>
    <w:p w:rsidR="003051FD" w:rsidRDefault="00264B30">
      <w:pPr>
        <w:pStyle w:val="Obsah3"/>
        <w:tabs>
          <w:tab w:val="left" w:pos="1320"/>
          <w:tab w:val="right" w:leader="dot" w:pos="9060"/>
        </w:tabs>
        <w:rPr>
          <w:rFonts w:asciiTheme="minorHAnsi" w:eastAsiaTheme="minorEastAsia" w:hAnsiTheme="minorHAnsi" w:cstheme="minorBidi"/>
          <w:noProof/>
          <w:sz w:val="22"/>
          <w:szCs w:val="22"/>
        </w:rPr>
      </w:pPr>
      <w:hyperlink w:anchor="_Toc413414860" w:history="1">
        <w:r w:rsidR="003051FD" w:rsidRPr="00230869">
          <w:rPr>
            <w:rStyle w:val="Hypertextovodkaz"/>
            <w:noProof/>
          </w:rPr>
          <w:t>5.1.4</w:t>
        </w:r>
        <w:r w:rsidR="003051FD">
          <w:rPr>
            <w:rFonts w:asciiTheme="minorHAnsi" w:eastAsiaTheme="minorEastAsia" w:hAnsiTheme="minorHAnsi" w:cstheme="minorBidi"/>
            <w:noProof/>
            <w:sz w:val="22"/>
            <w:szCs w:val="22"/>
          </w:rPr>
          <w:tab/>
        </w:r>
        <w:r w:rsidR="003051FD" w:rsidRPr="00230869">
          <w:rPr>
            <w:rStyle w:val="Hypertextovodkaz"/>
            <w:noProof/>
          </w:rPr>
          <w:t>Architektura OAIS</w:t>
        </w:r>
        <w:r w:rsidR="003051FD">
          <w:rPr>
            <w:noProof/>
            <w:webHidden/>
          </w:rPr>
          <w:tab/>
        </w:r>
        <w:r w:rsidR="003051FD">
          <w:rPr>
            <w:noProof/>
            <w:webHidden/>
          </w:rPr>
          <w:fldChar w:fldCharType="begin"/>
        </w:r>
        <w:r w:rsidR="003051FD">
          <w:rPr>
            <w:noProof/>
            <w:webHidden/>
          </w:rPr>
          <w:instrText xml:space="preserve"> PAGEREF _Toc413414860 \h </w:instrText>
        </w:r>
        <w:r w:rsidR="003051FD">
          <w:rPr>
            <w:noProof/>
            <w:webHidden/>
          </w:rPr>
        </w:r>
        <w:r w:rsidR="003051FD">
          <w:rPr>
            <w:noProof/>
            <w:webHidden/>
          </w:rPr>
          <w:fldChar w:fldCharType="separate"/>
        </w:r>
        <w:r w:rsidR="003051FD">
          <w:rPr>
            <w:noProof/>
            <w:webHidden/>
          </w:rPr>
          <w:t>14</w:t>
        </w:r>
        <w:r w:rsidR="003051FD">
          <w:rPr>
            <w:noProof/>
            <w:webHidden/>
          </w:rPr>
          <w:fldChar w:fldCharType="end"/>
        </w:r>
      </w:hyperlink>
    </w:p>
    <w:p w:rsidR="003051FD" w:rsidRDefault="00264B30">
      <w:pPr>
        <w:pStyle w:val="Obsah3"/>
        <w:tabs>
          <w:tab w:val="right" w:leader="dot" w:pos="9060"/>
        </w:tabs>
        <w:rPr>
          <w:rFonts w:asciiTheme="minorHAnsi" w:eastAsiaTheme="minorEastAsia" w:hAnsiTheme="minorHAnsi" w:cstheme="minorBidi"/>
          <w:noProof/>
          <w:sz w:val="22"/>
          <w:szCs w:val="22"/>
        </w:rPr>
      </w:pPr>
      <w:hyperlink w:anchor="_Toc413414861" w:history="1">
        <w:r w:rsidR="003051FD" w:rsidRPr="00230869">
          <w:rPr>
            <w:rStyle w:val="Hypertextovodkaz"/>
            <w:noProof/>
          </w:rPr>
          <w:t>Systém KDR založený na principech OAIS přistupuje k dokumentům jako k balíčkům, obsahující předmětná data a současně jejich metadata za účelem dlouhodobého uložení. Podle fáze jejich životního cyklu se jedná o vstupní (SIP), archivní (AIP) a výstupní (DIP).</w:t>
        </w:r>
        <w:r w:rsidR="003051FD">
          <w:rPr>
            <w:noProof/>
            <w:webHidden/>
          </w:rPr>
          <w:tab/>
        </w:r>
        <w:r w:rsidR="003051FD">
          <w:rPr>
            <w:noProof/>
            <w:webHidden/>
          </w:rPr>
          <w:fldChar w:fldCharType="begin"/>
        </w:r>
        <w:r w:rsidR="003051FD">
          <w:rPr>
            <w:noProof/>
            <w:webHidden/>
          </w:rPr>
          <w:instrText xml:space="preserve"> PAGEREF _Toc413414861 \h </w:instrText>
        </w:r>
        <w:r w:rsidR="003051FD">
          <w:rPr>
            <w:noProof/>
            <w:webHidden/>
          </w:rPr>
        </w:r>
        <w:r w:rsidR="003051FD">
          <w:rPr>
            <w:noProof/>
            <w:webHidden/>
          </w:rPr>
          <w:fldChar w:fldCharType="separate"/>
        </w:r>
        <w:r w:rsidR="003051FD">
          <w:rPr>
            <w:noProof/>
            <w:webHidden/>
          </w:rPr>
          <w:t>15</w:t>
        </w:r>
        <w:r w:rsidR="003051FD">
          <w:rPr>
            <w:noProof/>
            <w:webHidden/>
          </w:rPr>
          <w:fldChar w:fldCharType="end"/>
        </w:r>
      </w:hyperlink>
    </w:p>
    <w:p w:rsidR="003051FD" w:rsidRDefault="00264B30">
      <w:pPr>
        <w:pStyle w:val="Obsah3"/>
        <w:tabs>
          <w:tab w:val="left" w:pos="1320"/>
          <w:tab w:val="right" w:leader="dot" w:pos="9060"/>
        </w:tabs>
        <w:rPr>
          <w:rFonts w:asciiTheme="minorHAnsi" w:eastAsiaTheme="minorEastAsia" w:hAnsiTheme="minorHAnsi" w:cstheme="minorBidi"/>
          <w:noProof/>
          <w:sz w:val="22"/>
          <w:szCs w:val="22"/>
        </w:rPr>
      </w:pPr>
      <w:hyperlink w:anchor="_Toc413414862" w:history="1">
        <w:r w:rsidR="003051FD" w:rsidRPr="00230869">
          <w:rPr>
            <w:rStyle w:val="Hypertextovodkaz"/>
            <w:noProof/>
          </w:rPr>
          <w:t>5.1.5</w:t>
        </w:r>
        <w:r w:rsidR="003051FD">
          <w:rPr>
            <w:rFonts w:asciiTheme="minorHAnsi" w:eastAsiaTheme="minorEastAsia" w:hAnsiTheme="minorHAnsi" w:cstheme="minorBidi"/>
            <w:noProof/>
            <w:sz w:val="22"/>
            <w:szCs w:val="22"/>
          </w:rPr>
          <w:tab/>
        </w:r>
        <w:r w:rsidR="003051FD" w:rsidRPr="00230869">
          <w:rPr>
            <w:rStyle w:val="Hypertextovodkaz"/>
            <w:noProof/>
          </w:rPr>
          <w:t>Softwarová architektura KDR</w:t>
        </w:r>
        <w:r w:rsidR="003051FD">
          <w:rPr>
            <w:noProof/>
            <w:webHidden/>
          </w:rPr>
          <w:tab/>
        </w:r>
        <w:r w:rsidR="003051FD">
          <w:rPr>
            <w:noProof/>
            <w:webHidden/>
          </w:rPr>
          <w:fldChar w:fldCharType="begin"/>
        </w:r>
        <w:r w:rsidR="003051FD">
          <w:rPr>
            <w:noProof/>
            <w:webHidden/>
          </w:rPr>
          <w:instrText xml:space="preserve"> PAGEREF _Toc413414862 \h </w:instrText>
        </w:r>
        <w:r w:rsidR="003051FD">
          <w:rPr>
            <w:noProof/>
            <w:webHidden/>
          </w:rPr>
        </w:r>
        <w:r w:rsidR="003051FD">
          <w:rPr>
            <w:noProof/>
            <w:webHidden/>
          </w:rPr>
          <w:fldChar w:fldCharType="separate"/>
        </w:r>
        <w:r w:rsidR="003051FD">
          <w:rPr>
            <w:noProof/>
            <w:webHidden/>
          </w:rPr>
          <w:t>15</w:t>
        </w:r>
        <w:r w:rsidR="003051FD">
          <w:rPr>
            <w:noProof/>
            <w:webHidden/>
          </w:rPr>
          <w:fldChar w:fldCharType="end"/>
        </w:r>
      </w:hyperlink>
    </w:p>
    <w:p w:rsidR="003051FD" w:rsidRDefault="00264B30">
      <w:pPr>
        <w:pStyle w:val="Obsah3"/>
        <w:tabs>
          <w:tab w:val="left" w:pos="1320"/>
          <w:tab w:val="right" w:leader="dot" w:pos="9060"/>
        </w:tabs>
        <w:rPr>
          <w:rFonts w:asciiTheme="minorHAnsi" w:eastAsiaTheme="minorEastAsia" w:hAnsiTheme="minorHAnsi" w:cstheme="minorBidi"/>
          <w:noProof/>
          <w:sz w:val="22"/>
          <w:szCs w:val="22"/>
        </w:rPr>
      </w:pPr>
      <w:hyperlink w:anchor="_Toc413414863" w:history="1">
        <w:r w:rsidR="003051FD" w:rsidRPr="00230869">
          <w:rPr>
            <w:rStyle w:val="Hypertextovodkaz"/>
            <w:noProof/>
          </w:rPr>
          <w:t>5.1.6</w:t>
        </w:r>
        <w:r w:rsidR="003051FD">
          <w:rPr>
            <w:rFonts w:asciiTheme="minorHAnsi" w:eastAsiaTheme="minorEastAsia" w:hAnsiTheme="minorHAnsi" w:cstheme="minorBidi"/>
            <w:noProof/>
            <w:sz w:val="22"/>
            <w:szCs w:val="22"/>
          </w:rPr>
          <w:tab/>
        </w:r>
        <w:r w:rsidR="003051FD" w:rsidRPr="00230869">
          <w:rPr>
            <w:rStyle w:val="Hypertextovodkaz"/>
            <w:noProof/>
          </w:rPr>
          <w:t>Technologická architektura</w:t>
        </w:r>
        <w:r w:rsidR="003051FD">
          <w:rPr>
            <w:noProof/>
            <w:webHidden/>
          </w:rPr>
          <w:tab/>
        </w:r>
        <w:r w:rsidR="003051FD">
          <w:rPr>
            <w:noProof/>
            <w:webHidden/>
          </w:rPr>
          <w:fldChar w:fldCharType="begin"/>
        </w:r>
        <w:r w:rsidR="003051FD">
          <w:rPr>
            <w:noProof/>
            <w:webHidden/>
          </w:rPr>
          <w:instrText xml:space="preserve"> PAGEREF _Toc413414863 \h </w:instrText>
        </w:r>
        <w:r w:rsidR="003051FD">
          <w:rPr>
            <w:noProof/>
            <w:webHidden/>
          </w:rPr>
        </w:r>
        <w:r w:rsidR="003051FD">
          <w:rPr>
            <w:noProof/>
            <w:webHidden/>
          </w:rPr>
          <w:fldChar w:fldCharType="separate"/>
        </w:r>
        <w:r w:rsidR="003051FD">
          <w:rPr>
            <w:noProof/>
            <w:webHidden/>
          </w:rPr>
          <w:t>17</w:t>
        </w:r>
        <w:r w:rsidR="003051FD">
          <w:rPr>
            <w:noProof/>
            <w:webHidden/>
          </w:rPr>
          <w:fldChar w:fldCharType="end"/>
        </w:r>
      </w:hyperlink>
    </w:p>
    <w:p w:rsidR="003051FD" w:rsidRDefault="00264B30">
      <w:pPr>
        <w:pStyle w:val="Obsah3"/>
        <w:tabs>
          <w:tab w:val="left" w:pos="1320"/>
          <w:tab w:val="right" w:leader="dot" w:pos="9060"/>
        </w:tabs>
        <w:rPr>
          <w:rFonts w:asciiTheme="minorHAnsi" w:eastAsiaTheme="minorEastAsia" w:hAnsiTheme="minorHAnsi" w:cstheme="minorBidi"/>
          <w:noProof/>
          <w:sz w:val="22"/>
          <w:szCs w:val="22"/>
        </w:rPr>
      </w:pPr>
      <w:hyperlink w:anchor="_Toc413414864" w:history="1">
        <w:r w:rsidR="003051FD" w:rsidRPr="00230869">
          <w:rPr>
            <w:rStyle w:val="Hypertextovodkaz"/>
            <w:noProof/>
          </w:rPr>
          <w:t>5.1.7</w:t>
        </w:r>
        <w:r w:rsidR="003051FD">
          <w:rPr>
            <w:rFonts w:asciiTheme="minorHAnsi" w:eastAsiaTheme="minorEastAsia" w:hAnsiTheme="minorHAnsi" w:cstheme="minorBidi"/>
            <w:noProof/>
            <w:sz w:val="22"/>
            <w:szCs w:val="22"/>
          </w:rPr>
          <w:tab/>
        </w:r>
        <w:r w:rsidR="003051FD" w:rsidRPr="00230869">
          <w:rPr>
            <w:rStyle w:val="Hypertextovodkaz"/>
            <w:noProof/>
          </w:rPr>
          <w:t>Funkce KDR</w:t>
        </w:r>
        <w:r w:rsidR="003051FD">
          <w:rPr>
            <w:noProof/>
            <w:webHidden/>
          </w:rPr>
          <w:tab/>
        </w:r>
        <w:r w:rsidR="003051FD">
          <w:rPr>
            <w:noProof/>
            <w:webHidden/>
          </w:rPr>
          <w:fldChar w:fldCharType="begin"/>
        </w:r>
        <w:r w:rsidR="003051FD">
          <w:rPr>
            <w:noProof/>
            <w:webHidden/>
          </w:rPr>
          <w:instrText xml:space="preserve"> PAGEREF _Toc413414864 \h </w:instrText>
        </w:r>
        <w:r w:rsidR="003051FD">
          <w:rPr>
            <w:noProof/>
            <w:webHidden/>
          </w:rPr>
        </w:r>
        <w:r w:rsidR="003051FD">
          <w:rPr>
            <w:noProof/>
            <w:webHidden/>
          </w:rPr>
          <w:fldChar w:fldCharType="separate"/>
        </w:r>
        <w:r w:rsidR="003051FD">
          <w:rPr>
            <w:noProof/>
            <w:webHidden/>
          </w:rPr>
          <w:t>17</w:t>
        </w:r>
        <w:r w:rsidR="003051FD">
          <w:rPr>
            <w:noProof/>
            <w:webHidden/>
          </w:rPr>
          <w:fldChar w:fldCharType="end"/>
        </w:r>
      </w:hyperlink>
    </w:p>
    <w:p w:rsidR="003051FD" w:rsidRDefault="00264B30">
      <w:pPr>
        <w:pStyle w:val="Obsah3"/>
        <w:tabs>
          <w:tab w:val="left" w:pos="1320"/>
          <w:tab w:val="right" w:leader="dot" w:pos="9060"/>
        </w:tabs>
        <w:rPr>
          <w:rFonts w:asciiTheme="minorHAnsi" w:eastAsiaTheme="minorEastAsia" w:hAnsiTheme="minorHAnsi" w:cstheme="minorBidi"/>
          <w:noProof/>
          <w:sz w:val="22"/>
          <w:szCs w:val="22"/>
        </w:rPr>
      </w:pPr>
      <w:hyperlink w:anchor="_Toc413414865" w:history="1">
        <w:r w:rsidR="003051FD" w:rsidRPr="00230869">
          <w:rPr>
            <w:rStyle w:val="Hypertextovodkaz"/>
            <w:noProof/>
          </w:rPr>
          <w:t>5.1.8</w:t>
        </w:r>
        <w:r w:rsidR="003051FD">
          <w:rPr>
            <w:rFonts w:asciiTheme="minorHAnsi" w:eastAsiaTheme="minorEastAsia" w:hAnsiTheme="minorHAnsi" w:cstheme="minorBidi"/>
            <w:noProof/>
            <w:sz w:val="22"/>
            <w:szCs w:val="22"/>
          </w:rPr>
          <w:tab/>
        </w:r>
        <w:r w:rsidR="003051FD" w:rsidRPr="00230869">
          <w:rPr>
            <w:rStyle w:val="Hypertextovodkaz"/>
            <w:noProof/>
          </w:rPr>
          <w:t>Další požadavky na rozsah předmětu zakázky</w:t>
        </w:r>
        <w:r w:rsidR="003051FD">
          <w:rPr>
            <w:noProof/>
            <w:webHidden/>
          </w:rPr>
          <w:tab/>
        </w:r>
        <w:r w:rsidR="003051FD">
          <w:rPr>
            <w:noProof/>
            <w:webHidden/>
          </w:rPr>
          <w:fldChar w:fldCharType="begin"/>
        </w:r>
        <w:r w:rsidR="003051FD">
          <w:rPr>
            <w:noProof/>
            <w:webHidden/>
          </w:rPr>
          <w:instrText xml:space="preserve"> PAGEREF _Toc413414865 \h </w:instrText>
        </w:r>
        <w:r w:rsidR="003051FD">
          <w:rPr>
            <w:noProof/>
            <w:webHidden/>
          </w:rPr>
        </w:r>
        <w:r w:rsidR="003051FD">
          <w:rPr>
            <w:noProof/>
            <w:webHidden/>
          </w:rPr>
          <w:fldChar w:fldCharType="separate"/>
        </w:r>
        <w:r w:rsidR="003051FD">
          <w:rPr>
            <w:noProof/>
            <w:webHidden/>
          </w:rPr>
          <w:t>18</w:t>
        </w:r>
        <w:r w:rsidR="003051FD">
          <w:rPr>
            <w:noProof/>
            <w:webHidden/>
          </w:rPr>
          <w:fldChar w:fldCharType="end"/>
        </w:r>
      </w:hyperlink>
    </w:p>
    <w:p w:rsidR="003051FD" w:rsidRDefault="00264B30">
      <w:pPr>
        <w:pStyle w:val="Obsah3"/>
        <w:tabs>
          <w:tab w:val="right" w:leader="dot" w:pos="9060"/>
        </w:tabs>
        <w:rPr>
          <w:rFonts w:asciiTheme="minorHAnsi" w:eastAsiaTheme="minorEastAsia" w:hAnsiTheme="minorHAnsi" w:cstheme="minorBidi"/>
          <w:noProof/>
          <w:sz w:val="22"/>
          <w:szCs w:val="22"/>
        </w:rPr>
      </w:pPr>
      <w:hyperlink w:anchor="_Toc413414866" w:history="1">
        <w:r w:rsidR="003051FD" w:rsidRPr="00230869">
          <w:rPr>
            <w:rStyle w:val="Hypertextovodkaz"/>
            <w:rFonts w:eastAsia="Calibri" w:cs="Times New Roman"/>
            <w:b/>
            <w:bCs/>
            <w:noProof/>
          </w:rPr>
          <w:t>Minimální požadavky - Vytvoření a zpřístupnění KDR - obecné požadavky</w:t>
        </w:r>
        <w:r w:rsidR="003051FD">
          <w:rPr>
            <w:noProof/>
            <w:webHidden/>
          </w:rPr>
          <w:tab/>
        </w:r>
        <w:r w:rsidR="003051FD">
          <w:rPr>
            <w:noProof/>
            <w:webHidden/>
          </w:rPr>
          <w:fldChar w:fldCharType="begin"/>
        </w:r>
        <w:r w:rsidR="003051FD">
          <w:rPr>
            <w:noProof/>
            <w:webHidden/>
          </w:rPr>
          <w:instrText xml:space="preserve"> PAGEREF _Toc413414866 \h </w:instrText>
        </w:r>
        <w:r w:rsidR="003051FD">
          <w:rPr>
            <w:noProof/>
            <w:webHidden/>
          </w:rPr>
        </w:r>
        <w:r w:rsidR="003051FD">
          <w:rPr>
            <w:noProof/>
            <w:webHidden/>
          </w:rPr>
          <w:fldChar w:fldCharType="separate"/>
        </w:r>
        <w:r w:rsidR="003051FD">
          <w:rPr>
            <w:noProof/>
            <w:webHidden/>
          </w:rPr>
          <w:t>18</w:t>
        </w:r>
        <w:r w:rsidR="003051FD">
          <w:rPr>
            <w:noProof/>
            <w:webHidden/>
          </w:rPr>
          <w:fldChar w:fldCharType="end"/>
        </w:r>
      </w:hyperlink>
    </w:p>
    <w:p w:rsidR="003051FD" w:rsidRDefault="00264B30">
      <w:pPr>
        <w:pStyle w:val="Obsah3"/>
        <w:tabs>
          <w:tab w:val="right" w:leader="dot" w:pos="9060"/>
        </w:tabs>
        <w:rPr>
          <w:rFonts w:asciiTheme="minorHAnsi" w:eastAsiaTheme="minorEastAsia" w:hAnsiTheme="minorHAnsi" w:cstheme="minorBidi"/>
          <w:noProof/>
          <w:sz w:val="22"/>
          <w:szCs w:val="22"/>
        </w:rPr>
      </w:pPr>
      <w:hyperlink w:anchor="_Toc413414867" w:history="1">
        <w:r w:rsidR="003051FD" w:rsidRPr="00230869">
          <w:rPr>
            <w:rStyle w:val="Hypertextovodkaz"/>
            <w:rFonts w:eastAsia="Calibri" w:cs="Times New Roman"/>
            <w:b/>
            <w:bCs/>
            <w:noProof/>
          </w:rPr>
          <w:t>Minimální požadavky části vybudování datového úložiště portálu – zpřístupňovacího repozitáře</w:t>
        </w:r>
        <w:r w:rsidR="003051FD">
          <w:rPr>
            <w:noProof/>
            <w:webHidden/>
          </w:rPr>
          <w:tab/>
        </w:r>
        <w:r w:rsidR="003051FD">
          <w:rPr>
            <w:noProof/>
            <w:webHidden/>
          </w:rPr>
          <w:fldChar w:fldCharType="begin"/>
        </w:r>
        <w:r w:rsidR="003051FD">
          <w:rPr>
            <w:noProof/>
            <w:webHidden/>
          </w:rPr>
          <w:instrText xml:space="preserve"> PAGEREF _Toc413414867 \h </w:instrText>
        </w:r>
        <w:r w:rsidR="003051FD">
          <w:rPr>
            <w:noProof/>
            <w:webHidden/>
          </w:rPr>
        </w:r>
        <w:r w:rsidR="003051FD">
          <w:rPr>
            <w:noProof/>
            <w:webHidden/>
          </w:rPr>
          <w:fldChar w:fldCharType="separate"/>
        </w:r>
        <w:r w:rsidR="003051FD">
          <w:rPr>
            <w:noProof/>
            <w:webHidden/>
          </w:rPr>
          <w:t>19</w:t>
        </w:r>
        <w:r w:rsidR="003051FD">
          <w:rPr>
            <w:noProof/>
            <w:webHidden/>
          </w:rPr>
          <w:fldChar w:fldCharType="end"/>
        </w:r>
      </w:hyperlink>
    </w:p>
    <w:p w:rsidR="003051FD" w:rsidRDefault="00264B30">
      <w:pPr>
        <w:pStyle w:val="Obsah3"/>
        <w:tabs>
          <w:tab w:val="left" w:pos="1320"/>
          <w:tab w:val="right" w:leader="dot" w:pos="9060"/>
        </w:tabs>
        <w:rPr>
          <w:rFonts w:asciiTheme="minorHAnsi" w:eastAsiaTheme="minorEastAsia" w:hAnsiTheme="minorHAnsi" w:cstheme="minorBidi"/>
          <w:noProof/>
          <w:sz w:val="22"/>
          <w:szCs w:val="22"/>
        </w:rPr>
      </w:pPr>
      <w:hyperlink w:anchor="_Toc413414868" w:history="1">
        <w:r w:rsidR="003051FD" w:rsidRPr="00230869">
          <w:rPr>
            <w:rStyle w:val="Hypertextovodkaz"/>
            <w:noProof/>
          </w:rPr>
          <w:t>5.1.9</w:t>
        </w:r>
        <w:r w:rsidR="003051FD">
          <w:rPr>
            <w:rFonts w:asciiTheme="minorHAnsi" w:eastAsiaTheme="minorEastAsia" w:hAnsiTheme="minorHAnsi" w:cstheme="minorBidi"/>
            <w:noProof/>
            <w:sz w:val="22"/>
            <w:szCs w:val="22"/>
          </w:rPr>
          <w:tab/>
        </w:r>
        <w:r w:rsidR="003051FD" w:rsidRPr="00230869">
          <w:rPr>
            <w:rStyle w:val="Hypertextovodkaz"/>
            <w:noProof/>
          </w:rPr>
          <w:t>Zpracování datového a technického plánu</w:t>
        </w:r>
        <w:r w:rsidR="003051FD">
          <w:rPr>
            <w:noProof/>
            <w:webHidden/>
          </w:rPr>
          <w:tab/>
        </w:r>
        <w:r w:rsidR="003051FD">
          <w:rPr>
            <w:noProof/>
            <w:webHidden/>
          </w:rPr>
          <w:fldChar w:fldCharType="begin"/>
        </w:r>
        <w:r w:rsidR="003051FD">
          <w:rPr>
            <w:noProof/>
            <w:webHidden/>
          </w:rPr>
          <w:instrText xml:space="preserve"> PAGEREF _Toc413414868 \h </w:instrText>
        </w:r>
        <w:r w:rsidR="003051FD">
          <w:rPr>
            <w:noProof/>
            <w:webHidden/>
          </w:rPr>
        </w:r>
        <w:r w:rsidR="003051FD">
          <w:rPr>
            <w:noProof/>
            <w:webHidden/>
          </w:rPr>
          <w:fldChar w:fldCharType="separate"/>
        </w:r>
        <w:r w:rsidR="003051FD">
          <w:rPr>
            <w:noProof/>
            <w:webHidden/>
          </w:rPr>
          <w:t>21</w:t>
        </w:r>
        <w:r w:rsidR="003051FD">
          <w:rPr>
            <w:noProof/>
            <w:webHidden/>
          </w:rPr>
          <w:fldChar w:fldCharType="end"/>
        </w:r>
      </w:hyperlink>
    </w:p>
    <w:p w:rsidR="003051FD" w:rsidRDefault="00264B30">
      <w:pPr>
        <w:pStyle w:val="Obsah3"/>
        <w:tabs>
          <w:tab w:val="left" w:pos="1320"/>
          <w:tab w:val="right" w:leader="dot" w:pos="9060"/>
        </w:tabs>
        <w:rPr>
          <w:rFonts w:asciiTheme="minorHAnsi" w:eastAsiaTheme="minorEastAsia" w:hAnsiTheme="minorHAnsi" w:cstheme="minorBidi"/>
          <w:noProof/>
          <w:sz w:val="22"/>
          <w:szCs w:val="22"/>
        </w:rPr>
      </w:pPr>
      <w:hyperlink w:anchor="_Toc413414869" w:history="1">
        <w:r w:rsidR="003051FD" w:rsidRPr="00230869">
          <w:rPr>
            <w:rStyle w:val="Hypertextovodkaz"/>
            <w:noProof/>
          </w:rPr>
          <w:t>5.1.10</w:t>
        </w:r>
        <w:r w:rsidR="003051FD">
          <w:rPr>
            <w:rFonts w:asciiTheme="minorHAnsi" w:eastAsiaTheme="minorEastAsia" w:hAnsiTheme="minorHAnsi" w:cstheme="minorBidi"/>
            <w:noProof/>
            <w:sz w:val="22"/>
            <w:szCs w:val="22"/>
          </w:rPr>
          <w:tab/>
        </w:r>
        <w:r w:rsidR="003051FD" w:rsidRPr="00230869">
          <w:rPr>
            <w:rStyle w:val="Hypertextovodkaz"/>
            <w:noProof/>
          </w:rPr>
          <w:t>Souhrn bezpečnostních podmínek, které musí aplikace splňovat</w:t>
        </w:r>
        <w:r w:rsidR="003051FD">
          <w:rPr>
            <w:noProof/>
            <w:webHidden/>
          </w:rPr>
          <w:tab/>
        </w:r>
        <w:r w:rsidR="003051FD">
          <w:rPr>
            <w:noProof/>
            <w:webHidden/>
          </w:rPr>
          <w:fldChar w:fldCharType="begin"/>
        </w:r>
        <w:r w:rsidR="003051FD">
          <w:rPr>
            <w:noProof/>
            <w:webHidden/>
          </w:rPr>
          <w:instrText xml:space="preserve"> PAGEREF _Toc413414869 \h </w:instrText>
        </w:r>
        <w:r w:rsidR="003051FD">
          <w:rPr>
            <w:noProof/>
            <w:webHidden/>
          </w:rPr>
        </w:r>
        <w:r w:rsidR="003051FD">
          <w:rPr>
            <w:noProof/>
            <w:webHidden/>
          </w:rPr>
          <w:fldChar w:fldCharType="separate"/>
        </w:r>
        <w:r w:rsidR="003051FD">
          <w:rPr>
            <w:noProof/>
            <w:webHidden/>
          </w:rPr>
          <w:t>22</w:t>
        </w:r>
        <w:r w:rsidR="003051FD">
          <w:rPr>
            <w:noProof/>
            <w:webHidden/>
          </w:rPr>
          <w:fldChar w:fldCharType="end"/>
        </w:r>
      </w:hyperlink>
    </w:p>
    <w:p w:rsidR="003051FD" w:rsidRDefault="00264B30">
      <w:pPr>
        <w:pStyle w:val="Obsah3"/>
        <w:tabs>
          <w:tab w:val="left" w:pos="1320"/>
          <w:tab w:val="right" w:leader="dot" w:pos="9060"/>
        </w:tabs>
        <w:rPr>
          <w:rFonts w:asciiTheme="minorHAnsi" w:eastAsiaTheme="minorEastAsia" w:hAnsiTheme="minorHAnsi" w:cstheme="minorBidi"/>
          <w:noProof/>
          <w:sz w:val="22"/>
          <w:szCs w:val="22"/>
        </w:rPr>
      </w:pPr>
      <w:hyperlink w:anchor="_Toc413414870" w:history="1">
        <w:r w:rsidR="003051FD" w:rsidRPr="00230869">
          <w:rPr>
            <w:rStyle w:val="Hypertextovodkaz"/>
            <w:noProof/>
          </w:rPr>
          <w:t>5.1.11</w:t>
        </w:r>
        <w:r w:rsidR="003051FD">
          <w:rPr>
            <w:rFonts w:asciiTheme="minorHAnsi" w:eastAsiaTheme="minorEastAsia" w:hAnsiTheme="minorHAnsi" w:cstheme="minorBidi"/>
            <w:noProof/>
            <w:sz w:val="22"/>
            <w:szCs w:val="22"/>
          </w:rPr>
          <w:tab/>
        </w:r>
        <w:r w:rsidR="003051FD" w:rsidRPr="00230869">
          <w:rPr>
            <w:rStyle w:val="Hypertextovodkaz"/>
            <w:noProof/>
          </w:rPr>
          <w:t>Správa aktualizací aplikace</w:t>
        </w:r>
        <w:r w:rsidR="003051FD">
          <w:rPr>
            <w:noProof/>
            <w:webHidden/>
          </w:rPr>
          <w:tab/>
        </w:r>
        <w:r w:rsidR="003051FD">
          <w:rPr>
            <w:noProof/>
            <w:webHidden/>
          </w:rPr>
          <w:fldChar w:fldCharType="begin"/>
        </w:r>
        <w:r w:rsidR="003051FD">
          <w:rPr>
            <w:noProof/>
            <w:webHidden/>
          </w:rPr>
          <w:instrText xml:space="preserve"> PAGEREF _Toc413414870 \h </w:instrText>
        </w:r>
        <w:r w:rsidR="003051FD">
          <w:rPr>
            <w:noProof/>
            <w:webHidden/>
          </w:rPr>
        </w:r>
        <w:r w:rsidR="003051FD">
          <w:rPr>
            <w:noProof/>
            <w:webHidden/>
          </w:rPr>
          <w:fldChar w:fldCharType="separate"/>
        </w:r>
        <w:r w:rsidR="003051FD">
          <w:rPr>
            <w:noProof/>
            <w:webHidden/>
          </w:rPr>
          <w:t>22</w:t>
        </w:r>
        <w:r w:rsidR="003051FD">
          <w:rPr>
            <w:noProof/>
            <w:webHidden/>
          </w:rPr>
          <w:fldChar w:fldCharType="end"/>
        </w:r>
      </w:hyperlink>
    </w:p>
    <w:p w:rsidR="003051FD" w:rsidRDefault="00264B30">
      <w:pPr>
        <w:pStyle w:val="Obsah3"/>
        <w:tabs>
          <w:tab w:val="left" w:pos="1320"/>
          <w:tab w:val="right" w:leader="dot" w:pos="9060"/>
        </w:tabs>
        <w:rPr>
          <w:rFonts w:asciiTheme="minorHAnsi" w:eastAsiaTheme="minorEastAsia" w:hAnsiTheme="minorHAnsi" w:cstheme="minorBidi"/>
          <w:noProof/>
          <w:sz w:val="22"/>
          <w:szCs w:val="22"/>
        </w:rPr>
      </w:pPr>
      <w:hyperlink w:anchor="_Toc413414871" w:history="1">
        <w:r w:rsidR="003051FD" w:rsidRPr="00230869">
          <w:rPr>
            <w:rStyle w:val="Hypertextovodkaz"/>
            <w:noProof/>
          </w:rPr>
          <w:t>5.1.12</w:t>
        </w:r>
        <w:r w:rsidR="003051FD">
          <w:rPr>
            <w:rFonts w:asciiTheme="minorHAnsi" w:eastAsiaTheme="minorEastAsia" w:hAnsiTheme="minorHAnsi" w:cstheme="minorBidi"/>
            <w:noProof/>
            <w:sz w:val="22"/>
            <w:szCs w:val="22"/>
          </w:rPr>
          <w:tab/>
        </w:r>
        <w:r w:rsidR="003051FD" w:rsidRPr="00230869">
          <w:rPr>
            <w:rStyle w:val="Hypertextovodkaz"/>
            <w:noProof/>
          </w:rPr>
          <w:t>Požadavky na funkčnost aplikace, správa účtů uživatelů</w:t>
        </w:r>
        <w:r w:rsidR="003051FD">
          <w:rPr>
            <w:noProof/>
            <w:webHidden/>
          </w:rPr>
          <w:tab/>
        </w:r>
        <w:r w:rsidR="003051FD">
          <w:rPr>
            <w:noProof/>
            <w:webHidden/>
          </w:rPr>
          <w:fldChar w:fldCharType="begin"/>
        </w:r>
        <w:r w:rsidR="003051FD">
          <w:rPr>
            <w:noProof/>
            <w:webHidden/>
          </w:rPr>
          <w:instrText xml:space="preserve"> PAGEREF _Toc413414871 \h </w:instrText>
        </w:r>
        <w:r w:rsidR="003051FD">
          <w:rPr>
            <w:noProof/>
            <w:webHidden/>
          </w:rPr>
        </w:r>
        <w:r w:rsidR="003051FD">
          <w:rPr>
            <w:noProof/>
            <w:webHidden/>
          </w:rPr>
          <w:fldChar w:fldCharType="separate"/>
        </w:r>
        <w:r w:rsidR="003051FD">
          <w:rPr>
            <w:noProof/>
            <w:webHidden/>
          </w:rPr>
          <w:t>22</w:t>
        </w:r>
        <w:r w:rsidR="003051FD">
          <w:rPr>
            <w:noProof/>
            <w:webHidden/>
          </w:rPr>
          <w:fldChar w:fldCharType="end"/>
        </w:r>
      </w:hyperlink>
    </w:p>
    <w:p w:rsidR="003051FD" w:rsidRDefault="00264B30">
      <w:pPr>
        <w:pStyle w:val="Obsah3"/>
        <w:tabs>
          <w:tab w:val="left" w:pos="1320"/>
          <w:tab w:val="right" w:leader="dot" w:pos="9060"/>
        </w:tabs>
        <w:rPr>
          <w:rFonts w:asciiTheme="minorHAnsi" w:eastAsiaTheme="minorEastAsia" w:hAnsiTheme="minorHAnsi" w:cstheme="minorBidi"/>
          <w:noProof/>
          <w:sz w:val="22"/>
          <w:szCs w:val="22"/>
        </w:rPr>
      </w:pPr>
      <w:hyperlink w:anchor="_Toc413414872" w:history="1">
        <w:r w:rsidR="003051FD" w:rsidRPr="00230869">
          <w:rPr>
            <w:rStyle w:val="Hypertextovodkaz"/>
            <w:noProof/>
          </w:rPr>
          <w:t>5.1.13</w:t>
        </w:r>
        <w:r w:rsidR="003051FD">
          <w:rPr>
            <w:rFonts w:asciiTheme="minorHAnsi" w:eastAsiaTheme="minorEastAsia" w:hAnsiTheme="minorHAnsi" w:cstheme="minorBidi"/>
            <w:noProof/>
            <w:sz w:val="22"/>
            <w:szCs w:val="22"/>
          </w:rPr>
          <w:tab/>
        </w:r>
        <w:r w:rsidR="003051FD" w:rsidRPr="00230869">
          <w:rPr>
            <w:rStyle w:val="Hypertextovodkaz"/>
            <w:noProof/>
          </w:rPr>
          <w:t>Odkazy na normy a doporučení</w:t>
        </w:r>
        <w:r w:rsidR="003051FD">
          <w:rPr>
            <w:noProof/>
            <w:webHidden/>
          </w:rPr>
          <w:tab/>
        </w:r>
        <w:r w:rsidR="003051FD">
          <w:rPr>
            <w:noProof/>
            <w:webHidden/>
          </w:rPr>
          <w:fldChar w:fldCharType="begin"/>
        </w:r>
        <w:r w:rsidR="003051FD">
          <w:rPr>
            <w:noProof/>
            <w:webHidden/>
          </w:rPr>
          <w:instrText xml:space="preserve"> PAGEREF _Toc413414872 \h </w:instrText>
        </w:r>
        <w:r w:rsidR="003051FD">
          <w:rPr>
            <w:noProof/>
            <w:webHidden/>
          </w:rPr>
        </w:r>
        <w:r w:rsidR="003051FD">
          <w:rPr>
            <w:noProof/>
            <w:webHidden/>
          </w:rPr>
          <w:fldChar w:fldCharType="separate"/>
        </w:r>
        <w:r w:rsidR="003051FD">
          <w:rPr>
            <w:noProof/>
            <w:webHidden/>
          </w:rPr>
          <w:t>23</w:t>
        </w:r>
        <w:r w:rsidR="003051FD">
          <w:rPr>
            <w:noProof/>
            <w:webHidden/>
          </w:rPr>
          <w:fldChar w:fldCharType="end"/>
        </w:r>
      </w:hyperlink>
    </w:p>
    <w:p w:rsidR="003051FD" w:rsidRDefault="00264B30">
      <w:pPr>
        <w:pStyle w:val="Obsah2"/>
        <w:rPr>
          <w:rFonts w:asciiTheme="minorHAnsi" w:eastAsiaTheme="minorEastAsia" w:hAnsiTheme="minorHAnsi" w:cstheme="minorBidi"/>
          <w:noProof/>
          <w:sz w:val="22"/>
          <w:szCs w:val="22"/>
        </w:rPr>
      </w:pPr>
      <w:hyperlink w:anchor="_Toc413414873" w:history="1">
        <w:r w:rsidR="003051FD" w:rsidRPr="00230869">
          <w:rPr>
            <w:rStyle w:val="Hypertextovodkaz"/>
            <w:noProof/>
          </w:rPr>
          <w:t>5.2</w:t>
        </w:r>
        <w:r w:rsidR="003051FD">
          <w:rPr>
            <w:rFonts w:asciiTheme="minorHAnsi" w:eastAsiaTheme="minorEastAsia" w:hAnsiTheme="minorHAnsi" w:cstheme="minorBidi"/>
            <w:noProof/>
            <w:sz w:val="22"/>
            <w:szCs w:val="22"/>
          </w:rPr>
          <w:tab/>
        </w:r>
        <w:r w:rsidR="003051FD" w:rsidRPr="00230869">
          <w:rPr>
            <w:rStyle w:val="Hypertextovodkaz"/>
            <w:noProof/>
          </w:rPr>
          <w:t>Implementační analýza (studie)</w:t>
        </w:r>
        <w:r w:rsidR="003051FD">
          <w:rPr>
            <w:noProof/>
            <w:webHidden/>
          </w:rPr>
          <w:tab/>
        </w:r>
        <w:r w:rsidR="003051FD">
          <w:rPr>
            <w:noProof/>
            <w:webHidden/>
          </w:rPr>
          <w:fldChar w:fldCharType="begin"/>
        </w:r>
        <w:r w:rsidR="003051FD">
          <w:rPr>
            <w:noProof/>
            <w:webHidden/>
          </w:rPr>
          <w:instrText xml:space="preserve"> PAGEREF _Toc413414873 \h </w:instrText>
        </w:r>
        <w:r w:rsidR="003051FD">
          <w:rPr>
            <w:noProof/>
            <w:webHidden/>
          </w:rPr>
        </w:r>
        <w:r w:rsidR="003051FD">
          <w:rPr>
            <w:noProof/>
            <w:webHidden/>
          </w:rPr>
          <w:fldChar w:fldCharType="separate"/>
        </w:r>
        <w:r w:rsidR="003051FD">
          <w:rPr>
            <w:noProof/>
            <w:webHidden/>
          </w:rPr>
          <w:t>23</w:t>
        </w:r>
        <w:r w:rsidR="003051FD">
          <w:rPr>
            <w:noProof/>
            <w:webHidden/>
          </w:rPr>
          <w:fldChar w:fldCharType="end"/>
        </w:r>
      </w:hyperlink>
    </w:p>
    <w:p w:rsidR="003051FD" w:rsidRDefault="00264B30">
      <w:pPr>
        <w:pStyle w:val="Obsah2"/>
        <w:rPr>
          <w:rFonts w:asciiTheme="minorHAnsi" w:eastAsiaTheme="minorEastAsia" w:hAnsiTheme="minorHAnsi" w:cstheme="minorBidi"/>
          <w:noProof/>
          <w:sz w:val="22"/>
          <w:szCs w:val="22"/>
        </w:rPr>
      </w:pPr>
      <w:hyperlink w:anchor="_Toc413414874" w:history="1">
        <w:r w:rsidR="003051FD" w:rsidRPr="00230869">
          <w:rPr>
            <w:rStyle w:val="Hypertextovodkaz"/>
            <w:noProof/>
          </w:rPr>
          <w:t>5.3</w:t>
        </w:r>
        <w:r w:rsidR="003051FD">
          <w:rPr>
            <w:rFonts w:asciiTheme="minorHAnsi" w:eastAsiaTheme="minorEastAsia" w:hAnsiTheme="minorHAnsi" w:cstheme="minorBidi"/>
            <w:noProof/>
            <w:sz w:val="22"/>
            <w:szCs w:val="22"/>
          </w:rPr>
          <w:tab/>
        </w:r>
        <w:r w:rsidR="003051FD" w:rsidRPr="00230869">
          <w:rPr>
            <w:rStyle w:val="Hypertextovodkaz"/>
            <w:noProof/>
          </w:rPr>
          <w:t>Integrační vazby a konektivity</w:t>
        </w:r>
        <w:r w:rsidR="003051FD">
          <w:rPr>
            <w:noProof/>
            <w:webHidden/>
          </w:rPr>
          <w:tab/>
        </w:r>
        <w:r w:rsidR="003051FD">
          <w:rPr>
            <w:noProof/>
            <w:webHidden/>
          </w:rPr>
          <w:fldChar w:fldCharType="begin"/>
        </w:r>
        <w:r w:rsidR="003051FD">
          <w:rPr>
            <w:noProof/>
            <w:webHidden/>
          </w:rPr>
          <w:instrText xml:space="preserve"> PAGEREF _Toc413414874 \h </w:instrText>
        </w:r>
        <w:r w:rsidR="003051FD">
          <w:rPr>
            <w:noProof/>
            <w:webHidden/>
          </w:rPr>
        </w:r>
        <w:r w:rsidR="003051FD">
          <w:rPr>
            <w:noProof/>
            <w:webHidden/>
          </w:rPr>
          <w:fldChar w:fldCharType="separate"/>
        </w:r>
        <w:r w:rsidR="003051FD">
          <w:rPr>
            <w:noProof/>
            <w:webHidden/>
          </w:rPr>
          <w:t>24</w:t>
        </w:r>
        <w:r w:rsidR="003051FD">
          <w:rPr>
            <w:noProof/>
            <w:webHidden/>
          </w:rPr>
          <w:fldChar w:fldCharType="end"/>
        </w:r>
      </w:hyperlink>
    </w:p>
    <w:p w:rsidR="003051FD" w:rsidRDefault="00264B30">
      <w:pPr>
        <w:pStyle w:val="Obsah3"/>
        <w:tabs>
          <w:tab w:val="left" w:pos="1320"/>
          <w:tab w:val="right" w:leader="dot" w:pos="9060"/>
        </w:tabs>
        <w:rPr>
          <w:rFonts w:asciiTheme="minorHAnsi" w:eastAsiaTheme="minorEastAsia" w:hAnsiTheme="minorHAnsi" w:cstheme="minorBidi"/>
          <w:noProof/>
          <w:sz w:val="22"/>
          <w:szCs w:val="22"/>
        </w:rPr>
      </w:pPr>
      <w:hyperlink w:anchor="_Toc413414875" w:history="1">
        <w:r w:rsidR="003051FD" w:rsidRPr="00230869">
          <w:rPr>
            <w:rStyle w:val="Hypertextovodkaz"/>
            <w:noProof/>
          </w:rPr>
          <w:t>5.3.1</w:t>
        </w:r>
        <w:r w:rsidR="003051FD">
          <w:rPr>
            <w:rFonts w:asciiTheme="minorHAnsi" w:eastAsiaTheme="minorEastAsia" w:hAnsiTheme="minorHAnsi" w:cstheme="minorBidi"/>
            <w:noProof/>
            <w:sz w:val="22"/>
            <w:szCs w:val="22"/>
          </w:rPr>
          <w:tab/>
        </w:r>
        <w:r w:rsidR="003051FD" w:rsidRPr="00230869">
          <w:rPr>
            <w:rStyle w:val="Hypertextovodkaz"/>
            <w:noProof/>
          </w:rPr>
          <w:t>Propojení KDR s digitalizačním pracovištěm</w:t>
        </w:r>
        <w:r w:rsidR="003051FD">
          <w:rPr>
            <w:noProof/>
            <w:webHidden/>
          </w:rPr>
          <w:tab/>
        </w:r>
        <w:r w:rsidR="003051FD">
          <w:rPr>
            <w:noProof/>
            <w:webHidden/>
          </w:rPr>
          <w:fldChar w:fldCharType="begin"/>
        </w:r>
        <w:r w:rsidR="003051FD">
          <w:rPr>
            <w:noProof/>
            <w:webHidden/>
          </w:rPr>
          <w:instrText xml:space="preserve"> PAGEREF _Toc413414875 \h </w:instrText>
        </w:r>
        <w:r w:rsidR="003051FD">
          <w:rPr>
            <w:noProof/>
            <w:webHidden/>
          </w:rPr>
        </w:r>
        <w:r w:rsidR="003051FD">
          <w:rPr>
            <w:noProof/>
            <w:webHidden/>
          </w:rPr>
          <w:fldChar w:fldCharType="separate"/>
        </w:r>
        <w:r w:rsidR="003051FD">
          <w:rPr>
            <w:noProof/>
            <w:webHidden/>
          </w:rPr>
          <w:t>24</w:t>
        </w:r>
        <w:r w:rsidR="003051FD">
          <w:rPr>
            <w:noProof/>
            <w:webHidden/>
          </w:rPr>
          <w:fldChar w:fldCharType="end"/>
        </w:r>
      </w:hyperlink>
    </w:p>
    <w:p w:rsidR="003051FD" w:rsidRDefault="00264B30">
      <w:pPr>
        <w:pStyle w:val="Obsah3"/>
        <w:tabs>
          <w:tab w:val="left" w:pos="1320"/>
          <w:tab w:val="right" w:leader="dot" w:pos="9060"/>
        </w:tabs>
        <w:rPr>
          <w:rFonts w:asciiTheme="minorHAnsi" w:eastAsiaTheme="minorEastAsia" w:hAnsiTheme="minorHAnsi" w:cstheme="minorBidi"/>
          <w:noProof/>
          <w:sz w:val="22"/>
          <w:szCs w:val="22"/>
        </w:rPr>
      </w:pPr>
      <w:hyperlink w:anchor="_Toc413414876" w:history="1">
        <w:r w:rsidR="003051FD" w:rsidRPr="00230869">
          <w:rPr>
            <w:rStyle w:val="Hypertextovodkaz"/>
            <w:noProof/>
          </w:rPr>
          <w:t>5.3.2</w:t>
        </w:r>
        <w:r w:rsidR="003051FD">
          <w:rPr>
            <w:rFonts w:asciiTheme="minorHAnsi" w:eastAsiaTheme="minorEastAsia" w:hAnsiTheme="minorHAnsi" w:cstheme="minorBidi"/>
            <w:noProof/>
            <w:sz w:val="22"/>
            <w:szCs w:val="22"/>
          </w:rPr>
          <w:tab/>
        </w:r>
        <w:r w:rsidR="003051FD" w:rsidRPr="00230869">
          <w:rPr>
            <w:rStyle w:val="Hypertextovodkaz"/>
            <w:noProof/>
          </w:rPr>
          <w:t>Integrační vazby</w:t>
        </w:r>
        <w:r w:rsidR="003051FD">
          <w:rPr>
            <w:noProof/>
            <w:webHidden/>
          </w:rPr>
          <w:tab/>
        </w:r>
        <w:r w:rsidR="003051FD">
          <w:rPr>
            <w:noProof/>
            <w:webHidden/>
          </w:rPr>
          <w:fldChar w:fldCharType="begin"/>
        </w:r>
        <w:r w:rsidR="003051FD">
          <w:rPr>
            <w:noProof/>
            <w:webHidden/>
          </w:rPr>
          <w:instrText xml:space="preserve"> PAGEREF _Toc413414876 \h </w:instrText>
        </w:r>
        <w:r w:rsidR="003051FD">
          <w:rPr>
            <w:noProof/>
            <w:webHidden/>
          </w:rPr>
        </w:r>
        <w:r w:rsidR="003051FD">
          <w:rPr>
            <w:noProof/>
            <w:webHidden/>
          </w:rPr>
          <w:fldChar w:fldCharType="separate"/>
        </w:r>
        <w:r w:rsidR="003051FD">
          <w:rPr>
            <w:noProof/>
            <w:webHidden/>
          </w:rPr>
          <w:t>24</w:t>
        </w:r>
        <w:r w:rsidR="003051FD">
          <w:rPr>
            <w:noProof/>
            <w:webHidden/>
          </w:rPr>
          <w:fldChar w:fldCharType="end"/>
        </w:r>
      </w:hyperlink>
    </w:p>
    <w:p w:rsidR="003051FD" w:rsidRDefault="00264B30">
      <w:pPr>
        <w:pStyle w:val="Obsah3"/>
        <w:tabs>
          <w:tab w:val="left" w:pos="1320"/>
          <w:tab w:val="right" w:leader="dot" w:pos="9060"/>
        </w:tabs>
        <w:rPr>
          <w:rFonts w:asciiTheme="minorHAnsi" w:eastAsiaTheme="minorEastAsia" w:hAnsiTheme="minorHAnsi" w:cstheme="minorBidi"/>
          <w:noProof/>
          <w:sz w:val="22"/>
          <w:szCs w:val="22"/>
        </w:rPr>
      </w:pPr>
      <w:hyperlink w:anchor="_Toc413414877" w:history="1">
        <w:r w:rsidR="003051FD" w:rsidRPr="00230869">
          <w:rPr>
            <w:rStyle w:val="Hypertextovodkaz"/>
            <w:noProof/>
          </w:rPr>
          <w:t>5.3.3</w:t>
        </w:r>
        <w:r w:rsidR="003051FD">
          <w:rPr>
            <w:rFonts w:asciiTheme="minorHAnsi" w:eastAsiaTheme="minorEastAsia" w:hAnsiTheme="minorHAnsi" w:cstheme="minorBidi"/>
            <w:noProof/>
            <w:sz w:val="22"/>
            <w:szCs w:val="22"/>
          </w:rPr>
          <w:tab/>
        </w:r>
        <w:r w:rsidR="003051FD" w:rsidRPr="00230869">
          <w:rPr>
            <w:rStyle w:val="Hypertextovodkaz"/>
            <w:noProof/>
          </w:rPr>
          <w:t>Realizace rozhraní pro vybudování webových služeb (zpřístupnění KDR)</w:t>
        </w:r>
        <w:r w:rsidR="003051FD">
          <w:rPr>
            <w:noProof/>
            <w:webHidden/>
          </w:rPr>
          <w:tab/>
        </w:r>
        <w:r w:rsidR="003051FD">
          <w:rPr>
            <w:noProof/>
            <w:webHidden/>
          </w:rPr>
          <w:fldChar w:fldCharType="begin"/>
        </w:r>
        <w:r w:rsidR="003051FD">
          <w:rPr>
            <w:noProof/>
            <w:webHidden/>
          </w:rPr>
          <w:instrText xml:space="preserve"> PAGEREF _Toc413414877 \h </w:instrText>
        </w:r>
        <w:r w:rsidR="003051FD">
          <w:rPr>
            <w:noProof/>
            <w:webHidden/>
          </w:rPr>
        </w:r>
        <w:r w:rsidR="003051FD">
          <w:rPr>
            <w:noProof/>
            <w:webHidden/>
          </w:rPr>
          <w:fldChar w:fldCharType="separate"/>
        </w:r>
        <w:r w:rsidR="003051FD">
          <w:rPr>
            <w:noProof/>
            <w:webHidden/>
          </w:rPr>
          <w:t>25</w:t>
        </w:r>
        <w:r w:rsidR="003051FD">
          <w:rPr>
            <w:noProof/>
            <w:webHidden/>
          </w:rPr>
          <w:fldChar w:fldCharType="end"/>
        </w:r>
      </w:hyperlink>
    </w:p>
    <w:p w:rsidR="003051FD" w:rsidRDefault="00264B30">
      <w:pPr>
        <w:pStyle w:val="Obsah1"/>
        <w:rPr>
          <w:rFonts w:asciiTheme="minorHAnsi" w:eastAsiaTheme="minorEastAsia" w:hAnsiTheme="minorHAnsi" w:cstheme="minorBidi"/>
          <w:b w:val="0"/>
          <w:sz w:val="22"/>
          <w:szCs w:val="22"/>
        </w:rPr>
      </w:pPr>
      <w:hyperlink w:anchor="_Toc413414878" w:history="1">
        <w:r w:rsidR="003051FD" w:rsidRPr="00230869">
          <w:rPr>
            <w:rStyle w:val="Hypertextovodkaz"/>
          </w:rPr>
          <w:t>6</w:t>
        </w:r>
        <w:r w:rsidR="003051FD">
          <w:rPr>
            <w:rFonts w:asciiTheme="minorHAnsi" w:eastAsiaTheme="minorEastAsia" w:hAnsiTheme="minorHAnsi" w:cstheme="minorBidi"/>
            <w:b w:val="0"/>
            <w:sz w:val="22"/>
            <w:szCs w:val="22"/>
          </w:rPr>
          <w:tab/>
        </w:r>
        <w:r w:rsidR="003051FD" w:rsidRPr="00230869">
          <w:rPr>
            <w:rStyle w:val="Hypertextovodkaz"/>
          </w:rPr>
          <w:t>Doba plnění veřejné zakázky</w:t>
        </w:r>
        <w:r w:rsidR="003051FD">
          <w:rPr>
            <w:webHidden/>
          </w:rPr>
          <w:tab/>
        </w:r>
        <w:r w:rsidR="003051FD">
          <w:rPr>
            <w:webHidden/>
          </w:rPr>
          <w:fldChar w:fldCharType="begin"/>
        </w:r>
        <w:r w:rsidR="003051FD">
          <w:rPr>
            <w:webHidden/>
          </w:rPr>
          <w:instrText xml:space="preserve"> PAGEREF _Toc413414878 \h </w:instrText>
        </w:r>
        <w:r w:rsidR="003051FD">
          <w:rPr>
            <w:webHidden/>
          </w:rPr>
        </w:r>
        <w:r w:rsidR="003051FD">
          <w:rPr>
            <w:webHidden/>
          </w:rPr>
          <w:fldChar w:fldCharType="separate"/>
        </w:r>
        <w:r w:rsidR="003051FD">
          <w:rPr>
            <w:webHidden/>
          </w:rPr>
          <w:t>27</w:t>
        </w:r>
        <w:r w:rsidR="003051FD">
          <w:rPr>
            <w:webHidden/>
          </w:rPr>
          <w:fldChar w:fldCharType="end"/>
        </w:r>
      </w:hyperlink>
    </w:p>
    <w:p w:rsidR="003051FD" w:rsidRDefault="00264B30">
      <w:pPr>
        <w:pStyle w:val="Obsah1"/>
        <w:rPr>
          <w:rFonts w:asciiTheme="minorHAnsi" w:eastAsiaTheme="minorEastAsia" w:hAnsiTheme="minorHAnsi" w:cstheme="minorBidi"/>
          <w:b w:val="0"/>
          <w:sz w:val="22"/>
          <w:szCs w:val="22"/>
        </w:rPr>
      </w:pPr>
      <w:hyperlink w:anchor="_Toc413414879" w:history="1">
        <w:r w:rsidR="003051FD" w:rsidRPr="00230869">
          <w:rPr>
            <w:rStyle w:val="Hypertextovodkaz"/>
          </w:rPr>
          <w:t>7</w:t>
        </w:r>
        <w:r w:rsidR="003051FD">
          <w:rPr>
            <w:rFonts w:asciiTheme="minorHAnsi" w:eastAsiaTheme="minorEastAsia" w:hAnsiTheme="minorHAnsi" w:cstheme="minorBidi"/>
            <w:b w:val="0"/>
            <w:sz w:val="22"/>
            <w:szCs w:val="22"/>
          </w:rPr>
          <w:tab/>
        </w:r>
        <w:r w:rsidR="003051FD" w:rsidRPr="00230869">
          <w:rPr>
            <w:rStyle w:val="Hypertextovodkaz"/>
          </w:rPr>
          <w:t>Další požadavky na dodávku</w:t>
        </w:r>
        <w:r w:rsidR="003051FD">
          <w:rPr>
            <w:webHidden/>
          </w:rPr>
          <w:tab/>
        </w:r>
        <w:r w:rsidR="003051FD">
          <w:rPr>
            <w:webHidden/>
          </w:rPr>
          <w:fldChar w:fldCharType="begin"/>
        </w:r>
        <w:r w:rsidR="003051FD">
          <w:rPr>
            <w:webHidden/>
          </w:rPr>
          <w:instrText xml:space="preserve"> PAGEREF _Toc413414879 \h </w:instrText>
        </w:r>
        <w:r w:rsidR="003051FD">
          <w:rPr>
            <w:webHidden/>
          </w:rPr>
        </w:r>
        <w:r w:rsidR="003051FD">
          <w:rPr>
            <w:webHidden/>
          </w:rPr>
          <w:fldChar w:fldCharType="separate"/>
        </w:r>
        <w:r w:rsidR="003051FD">
          <w:rPr>
            <w:webHidden/>
          </w:rPr>
          <w:t>28</w:t>
        </w:r>
        <w:r w:rsidR="003051FD">
          <w:rPr>
            <w:webHidden/>
          </w:rPr>
          <w:fldChar w:fldCharType="end"/>
        </w:r>
      </w:hyperlink>
    </w:p>
    <w:p w:rsidR="003051FD" w:rsidRDefault="00264B30">
      <w:pPr>
        <w:pStyle w:val="Obsah2"/>
        <w:rPr>
          <w:rFonts w:asciiTheme="minorHAnsi" w:eastAsiaTheme="minorEastAsia" w:hAnsiTheme="minorHAnsi" w:cstheme="minorBidi"/>
          <w:noProof/>
          <w:sz w:val="22"/>
          <w:szCs w:val="22"/>
        </w:rPr>
      </w:pPr>
      <w:hyperlink w:anchor="_Toc413414880" w:history="1">
        <w:r w:rsidR="003051FD" w:rsidRPr="00230869">
          <w:rPr>
            <w:rStyle w:val="Hypertextovodkaz"/>
            <w:noProof/>
          </w:rPr>
          <w:t>7.1</w:t>
        </w:r>
        <w:r w:rsidR="003051FD">
          <w:rPr>
            <w:rFonts w:asciiTheme="minorHAnsi" w:eastAsiaTheme="minorEastAsia" w:hAnsiTheme="minorHAnsi" w:cstheme="minorBidi"/>
            <w:noProof/>
            <w:sz w:val="22"/>
            <w:szCs w:val="22"/>
          </w:rPr>
          <w:tab/>
        </w:r>
        <w:r w:rsidR="003051FD" w:rsidRPr="00230869">
          <w:rPr>
            <w:rStyle w:val="Hypertextovodkaz"/>
            <w:noProof/>
          </w:rPr>
          <w:t>Uživatelské role</w:t>
        </w:r>
        <w:r w:rsidR="003051FD">
          <w:rPr>
            <w:noProof/>
            <w:webHidden/>
          </w:rPr>
          <w:tab/>
        </w:r>
        <w:r w:rsidR="003051FD">
          <w:rPr>
            <w:noProof/>
            <w:webHidden/>
          </w:rPr>
          <w:fldChar w:fldCharType="begin"/>
        </w:r>
        <w:r w:rsidR="003051FD">
          <w:rPr>
            <w:noProof/>
            <w:webHidden/>
          </w:rPr>
          <w:instrText xml:space="preserve"> PAGEREF _Toc413414880 \h </w:instrText>
        </w:r>
        <w:r w:rsidR="003051FD">
          <w:rPr>
            <w:noProof/>
            <w:webHidden/>
          </w:rPr>
        </w:r>
        <w:r w:rsidR="003051FD">
          <w:rPr>
            <w:noProof/>
            <w:webHidden/>
          </w:rPr>
          <w:fldChar w:fldCharType="separate"/>
        </w:r>
        <w:r w:rsidR="003051FD">
          <w:rPr>
            <w:noProof/>
            <w:webHidden/>
          </w:rPr>
          <w:t>28</w:t>
        </w:r>
        <w:r w:rsidR="003051FD">
          <w:rPr>
            <w:noProof/>
            <w:webHidden/>
          </w:rPr>
          <w:fldChar w:fldCharType="end"/>
        </w:r>
      </w:hyperlink>
    </w:p>
    <w:p w:rsidR="003051FD" w:rsidRDefault="00264B30">
      <w:pPr>
        <w:pStyle w:val="Obsah2"/>
        <w:rPr>
          <w:rFonts w:asciiTheme="minorHAnsi" w:eastAsiaTheme="minorEastAsia" w:hAnsiTheme="minorHAnsi" w:cstheme="minorBidi"/>
          <w:noProof/>
          <w:sz w:val="22"/>
          <w:szCs w:val="22"/>
        </w:rPr>
      </w:pPr>
      <w:hyperlink w:anchor="_Toc413414881" w:history="1">
        <w:r w:rsidR="003051FD" w:rsidRPr="00230869">
          <w:rPr>
            <w:rStyle w:val="Hypertextovodkaz"/>
            <w:noProof/>
          </w:rPr>
          <w:t>7.2</w:t>
        </w:r>
        <w:r w:rsidR="003051FD">
          <w:rPr>
            <w:rFonts w:asciiTheme="minorHAnsi" w:eastAsiaTheme="minorEastAsia" w:hAnsiTheme="minorHAnsi" w:cstheme="minorBidi"/>
            <w:noProof/>
            <w:sz w:val="22"/>
            <w:szCs w:val="22"/>
          </w:rPr>
          <w:tab/>
        </w:r>
        <w:r w:rsidR="003051FD" w:rsidRPr="00230869">
          <w:rPr>
            <w:rStyle w:val="Hypertextovodkaz"/>
            <w:noProof/>
          </w:rPr>
          <w:t>Dokumentace</w:t>
        </w:r>
        <w:r w:rsidR="003051FD">
          <w:rPr>
            <w:noProof/>
            <w:webHidden/>
          </w:rPr>
          <w:tab/>
        </w:r>
        <w:r w:rsidR="003051FD">
          <w:rPr>
            <w:noProof/>
            <w:webHidden/>
          </w:rPr>
          <w:fldChar w:fldCharType="begin"/>
        </w:r>
        <w:r w:rsidR="003051FD">
          <w:rPr>
            <w:noProof/>
            <w:webHidden/>
          </w:rPr>
          <w:instrText xml:space="preserve"> PAGEREF _Toc413414881 \h </w:instrText>
        </w:r>
        <w:r w:rsidR="003051FD">
          <w:rPr>
            <w:noProof/>
            <w:webHidden/>
          </w:rPr>
        </w:r>
        <w:r w:rsidR="003051FD">
          <w:rPr>
            <w:noProof/>
            <w:webHidden/>
          </w:rPr>
          <w:fldChar w:fldCharType="separate"/>
        </w:r>
        <w:r w:rsidR="003051FD">
          <w:rPr>
            <w:noProof/>
            <w:webHidden/>
          </w:rPr>
          <w:t>28</w:t>
        </w:r>
        <w:r w:rsidR="003051FD">
          <w:rPr>
            <w:noProof/>
            <w:webHidden/>
          </w:rPr>
          <w:fldChar w:fldCharType="end"/>
        </w:r>
      </w:hyperlink>
    </w:p>
    <w:p w:rsidR="003051FD" w:rsidRDefault="00264B30">
      <w:pPr>
        <w:pStyle w:val="Obsah2"/>
        <w:rPr>
          <w:rFonts w:asciiTheme="minorHAnsi" w:eastAsiaTheme="minorEastAsia" w:hAnsiTheme="minorHAnsi" w:cstheme="minorBidi"/>
          <w:noProof/>
          <w:sz w:val="22"/>
          <w:szCs w:val="22"/>
        </w:rPr>
      </w:pPr>
      <w:hyperlink w:anchor="_Toc413414882" w:history="1">
        <w:r w:rsidR="003051FD" w:rsidRPr="00230869">
          <w:rPr>
            <w:rStyle w:val="Hypertextovodkaz"/>
            <w:noProof/>
          </w:rPr>
          <w:t>7.3</w:t>
        </w:r>
        <w:r w:rsidR="003051FD">
          <w:rPr>
            <w:rFonts w:asciiTheme="minorHAnsi" w:eastAsiaTheme="minorEastAsia" w:hAnsiTheme="minorHAnsi" w:cstheme="minorBidi"/>
            <w:noProof/>
            <w:sz w:val="22"/>
            <w:szCs w:val="22"/>
          </w:rPr>
          <w:tab/>
        </w:r>
        <w:r w:rsidR="003051FD" w:rsidRPr="00230869">
          <w:rPr>
            <w:rStyle w:val="Hypertextovodkaz"/>
            <w:noProof/>
          </w:rPr>
          <w:t>Dokumentace zadavatele, upgrade a doplnění směrnic</w:t>
        </w:r>
        <w:r w:rsidR="003051FD">
          <w:rPr>
            <w:noProof/>
            <w:webHidden/>
          </w:rPr>
          <w:tab/>
        </w:r>
        <w:r w:rsidR="003051FD">
          <w:rPr>
            <w:noProof/>
            <w:webHidden/>
          </w:rPr>
          <w:fldChar w:fldCharType="begin"/>
        </w:r>
        <w:r w:rsidR="003051FD">
          <w:rPr>
            <w:noProof/>
            <w:webHidden/>
          </w:rPr>
          <w:instrText xml:space="preserve"> PAGEREF _Toc413414882 \h </w:instrText>
        </w:r>
        <w:r w:rsidR="003051FD">
          <w:rPr>
            <w:noProof/>
            <w:webHidden/>
          </w:rPr>
        </w:r>
        <w:r w:rsidR="003051FD">
          <w:rPr>
            <w:noProof/>
            <w:webHidden/>
          </w:rPr>
          <w:fldChar w:fldCharType="separate"/>
        </w:r>
        <w:r w:rsidR="003051FD">
          <w:rPr>
            <w:noProof/>
            <w:webHidden/>
          </w:rPr>
          <w:t>28</w:t>
        </w:r>
        <w:r w:rsidR="003051FD">
          <w:rPr>
            <w:noProof/>
            <w:webHidden/>
          </w:rPr>
          <w:fldChar w:fldCharType="end"/>
        </w:r>
      </w:hyperlink>
    </w:p>
    <w:p w:rsidR="003051FD" w:rsidRDefault="00264B30">
      <w:pPr>
        <w:pStyle w:val="Obsah2"/>
        <w:rPr>
          <w:rFonts w:asciiTheme="minorHAnsi" w:eastAsiaTheme="minorEastAsia" w:hAnsiTheme="minorHAnsi" w:cstheme="minorBidi"/>
          <w:noProof/>
          <w:sz w:val="22"/>
          <w:szCs w:val="22"/>
        </w:rPr>
      </w:pPr>
      <w:hyperlink w:anchor="_Toc413414883" w:history="1">
        <w:r w:rsidR="003051FD" w:rsidRPr="00230869">
          <w:rPr>
            <w:rStyle w:val="Hypertextovodkaz"/>
            <w:noProof/>
          </w:rPr>
          <w:t>7.4</w:t>
        </w:r>
        <w:r w:rsidR="003051FD">
          <w:rPr>
            <w:rFonts w:asciiTheme="minorHAnsi" w:eastAsiaTheme="minorEastAsia" w:hAnsiTheme="minorHAnsi" w:cstheme="minorBidi"/>
            <w:noProof/>
            <w:sz w:val="22"/>
            <w:szCs w:val="22"/>
          </w:rPr>
          <w:tab/>
        </w:r>
        <w:r w:rsidR="003051FD" w:rsidRPr="00230869">
          <w:rPr>
            <w:rStyle w:val="Hypertextovodkaz"/>
            <w:noProof/>
          </w:rPr>
          <w:t>Školení</w:t>
        </w:r>
        <w:r w:rsidR="003051FD">
          <w:rPr>
            <w:noProof/>
            <w:webHidden/>
          </w:rPr>
          <w:tab/>
        </w:r>
        <w:r w:rsidR="003051FD">
          <w:rPr>
            <w:noProof/>
            <w:webHidden/>
          </w:rPr>
          <w:fldChar w:fldCharType="begin"/>
        </w:r>
        <w:r w:rsidR="003051FD">
          <w:rPr>
            <w:noProof/>
            <w:webHidden/>
          </w:rPr>
          <w:instrText xml:space="preserve"> PAGEREF _Toc413414883 \h </w:instrText>
        </w:r>
        <w:r w:rsidR="003051FD">
          <w:rPr>
            <w:noProof/>
            <w:webHidden/>
          </w:rPr>
        </w:r>
        <w:r w:rsidR="003051FD">
          <w:rPr>
            <w:noProof/>
            <w:webHidden/>
          </w:rPr>
          <w:fldChar w:fldCharType="separate"/>
        </w:r>
        <w:r w:rsidR="003051FD">
          <w:rPr>
            <w:noProof/>
            <w:webHidden/>
          </w:rPr>
          <w:t>28</w:t>
        </w:r>
        <w:r w:rsidR="003051FD">
          <w:rPr>
            <w:noProof/>
            <w:webHidden/>
          </w:rPr>
          <w:fldChar w:fldCharType="end"/>
        </w:r>
      </w:hyperlink>
    </w:p>
    <w:p w:rsidR="003051FD" w:rsidRDefault="00264B30">
      <w:pPr>
        <w:pStyle w:val="Obsah2"/>
        <w:rPr>
          <w:rFonts w:asciiTheme="minorHAnsi" w:eastAsiaTheme="minorEastAsia" w:hAnsiTheme="minorHAnsi" w:cstheme="minorBidi"/>
          <w:noProof/>
          <w:sz w:val="22"/>
          <w:szCs w:val="22"/>
        </w:rPr>
      </w:pPr>
      <w:hyperlink w:anchor="_Toc413414884" w:history="1">
        <w:r w:rsidR="003051FD" w:rsidRPr="00230869">
          <w:rPr>
            <w:rStyle w:val="Hypertextovodkaz"/>
            <w:noProof/>
          </w:rPr>
          <w:t>7.5</w:t>
        </w:r>
        <w:r w:rsidR="003051FD">
          <w:rPr>
            <w:rFonts w:asciiTheme="minorHAnsi" w:eastAsiaTheme="minorEastAsia" w:hAnsiTheme="minorHAnsi" w:cstheme="minorBidi"/>
            <w:noProof/>
            <w:sz w:val="22"/>
            <w:szCs w:val="22"/>
          </w:rPr>
          <w:tab/>
        </w:r>
        <w:r w:rsidR="003051FD" w:rsidRPr="00230869">
          <w:rPr>
            <w:rStyle w:val="Hypertextovodkaz"/>
            <w:noProof/>
          </w:rPr>
          <w:t>Technická podpora a údržba</w:t>
        </w:r>
        <w:r w:rsidR="003051FD">
          <w:rPr>
            <w:noProof/>
            <w:webHidden/>
          </w:rPr>
          <w:tab/>
        </w:r>
        <w:r w:rsidR="003051FD">
          <w:rPr>
            <w:noProof/>
            <w:webHidden/>
          </w:rPr>
          <w:fldChar w:fldCharType="begin"/>
        </w:r>
        <w:r w:rsidR="003051FD">
          <w:rPr>
            <w:noProof/>
            <w:webHidden/>
          </w:rPr>
          <w:instrText xml:space="preserve"> PAGEREF _Toc413414884 \h </w:instrText>
        </w:r>
        <w:r w:rsidR="003051FD">
          <w:rPr>
            <w:noProof/>
            <w:webHidden/>
          </w:rPr>
        </w:r>
        <w:r w:rsidR="003051FD">
          <w:rPr>
            <w:noProof/>
            <w:webHidden/>
          </w:rPr>
          <w:fldChar w:fldCharType="separate"/>
        </w:r>
        <w:r w:rsidR="003051FD">
          <w:rPr>
            <w:noProof/>
            <w:webHidden/>
          </w:rPr>
          <w:t>29</w:t>
        </w:r>
        <w:r w:rsidR="003051FD">
          <w:rPr>
            <w:noProof/>
            <w:webHidden/>
          </w:rPr>
          <w:fldChar w:fldCharType="end"/>
        </w:r>
      </w:hyperlink>
    </w:p>
    <w:p w:rsidR="003051FD" w:rsidRDefault="00264B30">
      <w:pPr>
        <w:pStyle w:val="Obsah3"/>
        <w:tabs>
          <w:tab w:val="left" w:pos="1320"/>
          <w:tab w:val="right" w:leader="dot" w:pos="9060"/>
        </w:tabs>
        <w:rPr>
          <w:rFonts w:asciiTheme="minorHAnsi" w:eastAsiaTheme="minorEastAsia" w:hAnsiTheme="minorHAnsi" w:cstheme="minorBidi"/>
          <w:noProof/>
          <w:sz w:val="22"/>
          <w:szCs w:val="22"/>
        </w:rPr>
      </w:pPr>
      <w:hyperlink w:anchor="_Toc413414885" w:history="1">
        <w:r w:rsidR="003051FD" w:rsidRPr="00230869">
          <w:rPr>
            <w:rStyle w:val="Hypertextovodkaz"/>
            <w:noProof/>
          </w:rPr>
          <w:t>7.5.1</w:t>
        </w:r>
        <w:r w:rsidR="003051FD">
          <w:rPr>
            <w:rFonts w:asciiTheme="minorHAnsi" w:eastAsiaTheme="minorEastAsia" w:hAnsiTheme="minorHAnsi" w:cstheme="minorBidi"/>
            <w:noProof/>
            <w:sz w:val="22"/>
            <w:szCs w:val="22"/>
          </w:rPr>
          <w:tab/>
        </w:r>
        <w:r w:rsidR="003051FD" w:rsidRPr="00230869">
          <w:rPr>
            <w:rStyle w:val="Hypertextovodkaz"/>
            <w:noProof/>
          </w:rPr>
          <w:t>Požadavky na technickou a zákaznickou podporu</w:t>
        </w:r>
        <w:r w:rsidR="003051FD">
          <w:rPr>
            <w:noProof/>
            <w:webHidden/>
          </w:rPr>
          <w:tab/>
        </w:r>
        <w:r w:rsidR="003051FD">
          <w:rPr>
            <w:noProof/>
            <w:webHidden/>
          </w:rPr>
          <w:fldChar w:fldCharType="begin"/>
        </w:r>
        <w:r w:rsidR="003051FD">
          <w:rPr>
            <w:noProof/>
            <w:webHidden/>
          </w:rPr>
          <w:instrText xml:space="preserve"> PAGEREF _Toc413414885 \h </w:instrText>
        </w:r>
        <w:r w:rsidR="003051FD">
          <w:rPr>
            <w:noProof/>
            <w:webHidden/>
          </w:rPr>
        </w:r>
        <w:r w:rsidR="003051FD">
          <w:rPr>
            <w:noProof/>
            <w:webHidden/>
          </w:rPr>
          <w:fldChar w:fldCharType="separate"/>
        </w:r>
        <w:r w:rsidR="003051FD">
          <w:rPr>
            <w:noProof/>
            <w:webHidden/>
          </w:rPr>
          <w:t>29</w:t>
        </w:r>
        <w:r w:rsidR="003051FD">
          <w:rPr>
            <w:noProof/>
            <w:webHidden/>
          </w:rPr>
          <w:fldChar w:fldCharType="end"/>
        </w:r>
      </w:hyperlink>
    </w:p>
    <w:p w:rsidR="003051FD" w:rsidRDefault="00264B30">
      <w:pPr>
        <w:pStyle w:val="Obsah3"/>
        <w:tabs>
          <w:tab w:val="left" w:pos="1320"/>
          <w:tab w:val="right" w:leader="dot" w:pos="9060"/>
        </w:tabs>
        <w:rPr>
          <w:rFonts w:asciiTheme="minorHAnsi" w:eastAsiaTheme="minorEastAsia" w:hAnsiTheme="minorHAnsi" w:cstheme="minorBidi"/>
          <w:noProof/>
          <w:sz w:val="22"/>
          <w:szCs w:val="22"/>
        </w:rPr>
      </w:pPr>
      <w:hyperlink w:anchor="_Toc413414886" w:history="1">
        <w:r w:rsidR="003051FD" w:rsidRPr="00230869">
          <w:rPr>
            <w:rStyle w:val="Hypertextovodkaz"/>
            <w:noProof/>
            <w:lang w:val="en-US"/>
          </w:rPr>
          <w:t>7.5.2</w:t>
        </w:r>
        <w:r w:rsidR="003051FD">
          <w:rPr>
            <w:rFonts w:asciiTheme="minorHAnsi" w:eastAsiaTheme="minorEastAsia" w:hAnsiTheme="minorHAnsi" w:cstheme="minorBidi"/>
            <w:noProof/>
            <w:sz w:val="22"/>
            <w:szCs w:val="22"/>
          </w:rPr>
          <w:tab/>
        </w:r>
        <w:r w:rsidR="003051FD" w:rsidRPr="00230869">
          <w:rPr>
            <w:rStyle w:val="Hypertextovodkaz"/>
            <w:noProof/>
            <w:lang w:val="en-US"/>
          </w:rPr>
          <w:t>Klasifikace technické a zákaznické podpory</w:t>
        </w:r>
        <w:r w:rsidR="003051FD">
          <w:rPr>
            <w:noProof/>
            <w:webHidden/>
          </w:rPr>
          <w:tab/>
        </w:r>
        <w:r w:rsidR="003051FD">
          <w:rPr>
            <w:noProof/>
            <w:webHidden/>
          </w:rPr>
          <w:fldChar w:fldCharType="begin"/>
        </w:r>
        <w:r w:rsidR="003051FD">
          <w:rPr>
            <w:noProof/>
            <w:webHidden/>
          </w:rPr>
          <w:instrText xml:space="preserve"> PAGEREF _Toc413414886 \h </w:instrText>
        </w:r>
        <w:r w:rsidR="003051FD">
          <w:rPr>
            <w:noProof/>
            <w:webHidden/>
          </w:rPr>
        </w:r>
        <w:r w:rsidR="003051FD">
          <w:rPr>
            <w:noProof/>
            <w:webHidden/>
          </w:rPr>
          <w:fldChar w:fldCharType="separate"/>
        </w:r>
        <w:r w:rsidR="003051FD">
          <w:rPr>
            <w:noProof/>
            <w:webHidden/>
          </w:rPr>
          <w:t>30</w:t>
        </w:r>
        <w:r w:rsidR="003051FD">
          <w:rPr>
            <w:noProof/>
            <w:webHidden/>
          </w:rPr>
          <w:fldChar w:fldCharType="end"/>
        </w:r>
      </w:hyperlink>
    </w:p>
    <w:p w:rsidR="003051FD" w:rsidRDefault="00264B30">
      <w:pPr>
        <w:pStyle w:val="Obsah2"/>
        <w:rPr>
          <w:rFonts w:asciiTheme="minorHAnsi" w:eastAsiaTheme="minorEastAsia" w:hAnsiTheme="minorHAnsi" w:cstheme="minorBidi"/>
          <w:noProof/>
          <w:sz w:val="22"/>
          <w:szCs w:val="22"/>
        </w:rPr>
      </w:pPr>
      <w:hyperlink w:anchor="_Toc413414887" w:history="1">
        <w:r w:rsidR="003051FD" w:rsidRPr="00230869">
          <w:rPr>
            <w:rStyle w:val="Hypertextovodkaz"/>
            <w:noProof/>
          </w:rPr>
          <w:t>7.6</w:t>
        </w:r>
        <w:r w:rsidR="003051FD">
          <w:rPr>
            <w:rFonts w:asciiTheme="minorHAnsi" w:eastAsiaTheme="minorEastAsia" w:hAnsiTheme="minorHAnsi" w:cstheme="minorBidi"/>
            <w:noProof/>
            <w:sz w:val="22"/>
            <w:szCs w:val="22"/>
          </w:rPr>
          <w:tab/>
        </w:r>
        <w:r w:rsidR="003051FD" w:rsidRPr="00230869">
          <w:rPr>
            <w:rStyle w:val="Hypertextovodkaz"/>
            <w:noProof/>
          </w:rPr>
          <w:t>Záruční lhůta</w:t>
        </w:r>
        <w:r w:rsidR="003051FD">
          <w:rPr>
            <w:noProof/>
            <w:webHidden/>
          </w:rPr>
          <w:tab/>
        </w:r>
        <w:r w:rsidR="003051FD">
          <w:rPr>
            <w:noProof/>
            <w:webHidden/>
          </w:rPr>
          <w:fldChar w:fldCharType="begin"/>
        </w:r>
        <w:r w:rsidR="003051FD">
          <w:rPr>
            <w:noProof/>
            <w:webHidden/>
          </w:rPr>
          <w:instrText xml:space="preserve"> PAGEREF _Toc413414887 \h </w:instrText>
        </w:r>
        <w:r w:rsidR="003051FD">
          <w:rPr>
            <w:noProof/>
            <w:webHidden/>
          </w:rPr>
        </w:r>
        <w:r w:rsidR="003051FD">
          <w:rPr>
            <w:noProof/>
            <w:webHidden/>
          </w:rPr>
          <w:fldChar w:fldCharType="separate"/>
        </w:r>
        <w:r w:rsidR="003051FD">
          <w:rPr>
            <w:noProof/>
            <w:webHidden/>
          </w:rPr>
          <w:t>30</w:t>
        </w:r>
        <w:r w:rsidR="003051FD">
          <w:rPr>
            <w:noProof/>
            <w:webHidden/>
          </w:rPr>
          <w:fldChar w:fldCharType="end"/>
        </w:r>
      </w:hyperlink>
    </w:p>
    <w:p w:rsidR="00AD49E7" w:rsidRPr="001A7DDA" w:rsidRDefault="00AD49E7" w:rsidP="00AA5765">
      <w:pPr>
        <w:pStyle w:val="Nadpis1"/>
        <w:numPr>
          <w:ilvl w:val="0"/>
          <w:numId w:val="0"/>
        </w:numPr>
      </w:pPr>
      <w:r>
        <w:rPr>
          <w:noProof/>
        </w:rPr>
        <w:lastRenderedPageBreak/>
        <w:fldChar w:fldCharType="end"/>
      </w:r>
      <w:bookmarkStart w:id="1" w:name="_Toc327282061"/>
      <w:bookmarkStart w:id="2" w:name="_Toc413414846"/>
      <w:bookmarkEnd w:id="1"/>
      <w:r>
        <w:rPr>
          <w:noProof/>
        </w:rPr>
        <w:t>Seznam použ</w:t>
      </w:r>
      <w:r w:rsidR="00866D10">
        <w:rPr>
          <w:noProof/>
        </w:rPr>
        <w:t>ívaných a obvyklých</w:t>
      </w:r>
      <w:r>
        <w:rPr>
          <w:noProof/>
        </w:rPr>
        <w:t xml:space="preserve"> zkratek</w:t>
      </w:r>
      <w:bookmarkEnd w:id="2"/>
    </w:p>
    <w:tbl>
      <w:tblPr>
        <w:tblW w:w="95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5"/>
        <w:gridCol w:w="8068"/>
      </w:tblGrid>
      <w:tr w:rsidR="00AD49E7" w:rsidRPr="00273D60" w:rsidTr="00F31EC6">
        <w:trPr>
          <w:trHeight w:val="330"/>
          <w:tblHeader/>
        </w:trPr>
        <w:tc>
          <w:tcPr>
            <w:tcW w:w="1445" w:type="dxa"/>
            <w:shd w:val="clear" w:color="auto" w:fill="99CCFF"/>
            <w:vAlign w:val="center"/>
          </w:tcPr>
          <w:p w:rsidR="00AD49E7" w:rsidRPr="00273D60" w:rsidRDefault="00AD49E7" w:rsidP="00F31EC6">
            <w:pPr>
              <w:jc w:val="center"/>
              <w:rPr>
                <w:b/>
                <w:bCs/>
              </w:rPr>
            </w:pPr>
            <w:r w:rsidRPr="00273D60">
              <w:rPr>
                <w:b/>
                <w:bCs/>
                <w:iCs/>
              </w:rPr>
              <w:t>Zkratka</w:t>
            </w:r>
          </w:p>
        </w:tc>
        <w:tc>
          <w:tcPr>
            <w:tcW w:w="8068" w:type="dxa"/>
            <w:shd w:val="clear" w:color="auto" w:fill="99CCFF"/>
            <w:vAlign w:val="center"/>
          </w:tcPr>
          <w:p w:rsidR="00AD49E7" w:rsidRPr="00273D60" w:rsidRDefault="00AD49E7" w:rsidP="00F31EC6">
            <w:pPr>
              <w:jc w:val="center"/>
              <w:rPr>
                <w:b/>
                <w:bCs/>
              </w:rPr>
            </w:pPr>
            <w:r w:rsidRPr="00273D60">
              <w:rPr>
                <w:b/>
                <w:bCs/>
                <w:iCs/>
              </w:rPr>
              <w:t>Vysvětlení</w:t>
            </w:r>
          </w:p>
        </w:tc>
      </w:tr>
      <w:tr w:rsidR="000460D0" w:rsidRPr="00273D60" w:rsidTr="0081425D">
        <w:trPr>
          <w:trHeight w:val="330"/>
        </w:trPr>
        <w:tc>
          <w:tcPr>
            <w:tcW w:w="1445" w:type="dxa"/>
            <w:shd w:val="clear" w:color="auto" w:fill="auto"/>
          </w:tcPr>
          <w:p w:rsidR="000460D0" w:rsidRDefault="000460D0" w:rsidP="0026002D">
            <w:pPr>
              <w:spacing w:before="100" w:beforeAutospacing="1"/>
              <w:jc w:val="left"/>
              <w:rPr>
                <w:rFonts w:ascii="Times New Roman" w:hAnsi="Times New Roman" w:cs="Times New Roman"/>
                <w:b/>
                <w:bCs/>
                <w:sz w:val="24"/>
                <w:szCs w:val="24"/>
              </w:rPr>
            </w:pPr>
            <w:r>
              <w:rPr>
                <w:rFonts w:ascii="Times New Roman" w:hAnsi="Times New Roman" w:cs="Times New Roman"/>
                <w:b/>
                <w:bCs/>
                <w:sz w:val="24"/>
                <w:szCs w:val="24"/>
              </w:rPr>
              <w:t>AIP</w:t>
            </w:r>
          </w:p>
        </w:tc>
        <w:tc>
          <w:tcPr>
            <w:tcW w:w="8068" w:type="dxa"/>
            <w:shd w:val="clear" w:color="auto" w:fill="auto"/>
          </w:tcPr>
          <w:p w:rsidR="000460D0" w:rsidRDefault="000460D0" w:rsidP="000460D0">
            <w:pPr>
              <w:spacing w:before="100" w:beforeAutospacing="1"/>
              <w:jc w:val="left"/>
              <w:rPr>
                <w:rFonts w:ascii="Times New Roman" w:hAnsi="Times New Roman" w:cs="Times New Roman"/>
                <w:sz w:val="24"/>
                <w:szCs w:val="24"/>
              </w:rPr>
            </w:pPr>
            <w:r>
              <w:rPr>
                <w:rFonts w:ascii="Times New Roman" w:hAnsi="Times New Roman" w:cs="Times New Roman"/>
                <w:sz w:val="24"/>
                <w:szCs w:val="24"/>
              </w:rPr>
              <w:t>Archiv Information Package (archivní informační balík, archivní a technické informace ukládané uvnitř OAIS)</w:t>
            </w:r>
          </w:p>
        </w:tc>
      </w:tr>
      <w:tr w:rsidR="00866D10" w:rsidRPr="00273D60" w:rsidTr="0081425D">
        <w:trPr>
          <w:trHeight w:val="330"/>
        </w:trPr>
        <w:tc>
          <w:tcPr>
            <w:tcW w:w="1445" w:type="dxa"/>
            <w:shd w:val="clear" w:color="auto" w:fill="auto"/>
          </w:tcPr>
          <w:p w:rsidR="00866D10" w:rsidRPr="00273D60" w:rsidRDefault="00866D10" w:rsidP="0026002D">
            <w:pPr>
              <w:spacing w:before="100" w:beforeAutospacing="1"/>
              <w:jc w:val="left"/>
              <w:rPr>
                <w:rFonts w:ascii="Times New Roman" w:hAnsi="Times New Roman" w:cs="Times New Roman"/>
                <w:b/>
                <w:bCs/>
                <w:sz w:val="24"/>
                <w:szCs w:val="24"/>
              </w:rPr>
            </w:pPr>
            <w:r>
              <w:rPr>
                <w:rFonts w:ascii="Times New Roman" w:hAnsi="Times New Roman" w:cs="Times New Roman"/>
                <w:b/>
                <w:bCs/>
                <w:sz w:val="24"/>
                <w:szCs w:val="24"/>
              </w:rPr>
              <w:t>AIS</w:t>
            </w:r>
          </w:p>
        </w:tc>
        <w:tc>
          <w:tcPr>
            <w:tcW w:w="8068" w:type="dxa"/>
            <w:shd w:val="clear" w:color="auto" w:fill="auto"/>
          </w:tcPr>
          <w:p w:rsidR="00866D10" w:rsidRPr="00273D60" w:rsidRDefault="00866D10" w:rsidP="0026002D">
            <w:pPr>
              <w:spacing w:before="100" w:beforeAutospacing="1"/>
              <w:jc w:val="left"/>
              <w:rPr>
                <w:rFonts w:ascii="Times New Roman" w:hAnsi="Times New Roman" w:cs="Times New Roman"/>
                <w:sz w:val="24"/>
                <w:szCs w:val="24"/>
              </w:rPr>
            </w:pPr>
            <w:r>
              <w:rPr>
                <w:rFonts w:ascii="Times New Roman" w:hAnsi="Times New Roman" w:cs="Times New Roman"/>
                <w:sz w:val="24"/>
                <w:szCs w:val="24"/>
              </w:rPr>
              <w:t>Aplikační informační systém</w:t>
            </w:r>
          </w:p>
        </w:tc>
      </w:tr>
      <w:tr w:rsidR="0026002D" w:rsidRPr="00273D60" w:rsidTr="0081425D">
        <w:trPr>
          <w:trHeight w:val="330"/>
        </w:trPr>
        <w:tc>
          <w:tcPr>
            <w:tcW w:w="1445" w:type="dxa"/>
            <w:shd w:val="clear" w:color="auto" w:fill="auto"/>
          </w:tcPr>
          <w:p w:rsidR="0026002D" w:rsidRDefault="0026002D" w:rsidP="0026002D">
            <w:pPr>
              <w:spacing w:before="100" w:beforeAutospacing="1"/>
              <w:jc w:val="left"/>
              <w:rPr>
                <w:rFonts w:ascii="Times New Roman" w:hAnsi="Times New Roman" w:cs="Times New Roman"/>
                <w:b/>
                <w:bCs/>
                <w:sz w:val="24"/>
                <w:szCs w:val="24"/>
              </w:rPr>
            </w:pPr>
            <w:r>
              <w:rPr>
                <w:rFonts w:ascii="Times New Roman" w:hAnsi="Times New Roman" w:cs="Times New Roman"/>
                <w:b/>
                <w:bCs/>
                <w:sz w:val="24"/>
                <w:szCs w:val="24"/>
              </w:rPr>
              <w:t>CAS</w:t>
            </w:r>
          </w:p>
        </w:tc>
        <w:tc>
          <w:tcPr>
            <w:tcW w:w="8068" w:type="dxa"/>
            <w:shd w:val="clear" w:color="auto" w:fill="auto"/>
          </w:tcPr>
          <w:p w:rsidR="0026002D" w:rsidRDefault="0026002D" w:rsidP="0026002D">
            <w:pPr>
              <w:spacing w:before="0"/>
              <w:jc w:val="left"/>
              <w:rPr>
                <w:rFonts w:ascii="Times New Roman" w:hAnsi="Times New Roman" w:cs="Times New Roman"/>
                <w:sz w:val="24"/>
                <w:szCs w:val="24"/>
              </w:rPr>
            </w:pPr>
            <w:r>
              <w:rPr>
                <w:rFonts w:ascii="Times New Roman" w:hAnsi="Times New Roman" w:cs="Times New Roman"/>
                <w:sz w:val="24"/>
                <w:szCs w:val="24"/>
              </w:rPr>
              <w:t>Content Addresable Storage</w:t>
            </w:r>
            <w:r w:rsidR="00D36885">
              <w:rPr>
                <w:rFonts w:ascii="Times New Roman" w:hAnsi="Times New Roman" w:cs="Times New Roman"/>
                <w:sz w:val="24"/>
                <w:szCs w:val="24"/>
              </w:rPr>
              <w:t xml:space="preserve">, Content </w:t>
            </w:r>
            <w:proofErr w:type="spellStart"/>
            <w:r w:rsidR="00D36885">
              <w:rPr>
                <w:rFonts w:ascii="Times New Roman" w:hAnsi="Times New Roman" w:cs="Times New Roman"/>
                <w:sz w:val="24"/>
                <w:szCs w:val="24"/>
              </w:rPr>
              <w:t>Addressed</w:t>
            </w:r>
            <w:proofErr w:type="spellEnd"/>
            <w:r w:rsidR="00D36885">
              <w:rPr>
                <w:rFonts w:ascii="Times New Roman" w:hAnsi="Times New Roman" w:cs="Times New Roman"/>
                <w:sz w:val="24"/>
                <w:szCs w:val="24"/>
              </w:rPr>
              <w:t xml:space="preserve"> Storage</w:t>
            </w:r>
          </w:p>
          <w:p w:rsidR="0026002D" w:rsidRDefault="0026002D" w:rsidP="0026002D">
            <w:pPr>
              <w:spacing w:before="0"/>
              <w:jc w:val="left"/>
              <w:rPr>
                <w:rFonts w:ascii="Times New Roman" w:hAnsi="Times New Roman" w:cs="Times New Roman"/>
                <w:sz w:val="24"/>
                <w:szCs w:val="24"/>
              </w:rPr>
            </w:pPr>
            <w:r>
              <w:rPr>
                <w:rFonts w:ascii="Times New Roman" w:hAnsi="Times New Roman" w:cs="Times New Roman"/>
                <w:sz w:val="24"/>
                <w:szCs w:val="24"/>
              </w:rPr>
              <w:t xml:space="preserve">Paměťové úložiště určené k dlouhodobému </w:t>
            </w:r>
            <w:r w:rsidR="00D36885">
              <w:rPr>
                <w:rFonts w:ascii="Times New Roman" w:hAnsi="Times New Roman" w:cs="Times New Roman"/>
                <w:sz w:val="24"/>
                <w:szCs w:val="24"/>
              </w:rPr>
              <w:t xml:space="preserve">a garantovanému </w:t>
            </w:r>
            <w:r>
              <w:rPr>
                <w:rFonts w:ascii="Times New Roman" w:hAnsi="Times New Roman" w:cs="Times New Roman"/>
                <w:sz w:val="24"/>
                <w:szCs w:val="24"/>
              </w:rPr>
              <w:t>ukládání neměnného obsahu</w:t>
            </w:r>
          </w:p>
        </w:tc>
      </w:tr>
      <w:tr w:rsidR="00AD49E7" w:rsidRPr="00273D60" w:rsidTr="0081425D">
        <w:trPr>
          <w:trHeight w:val="330"/>
        </w:trPr>
        <w:tc>
          <w:tcPr>
            <w:tcW w:w="1445" w:type="dxa"/>
            <w:shd w:val="clear" w:color="auto" w:fill="auto"/>
          </w:tcPr>
          <w:p w:rsidR="00AD49E7" w:rsidRDefault="00AD49E7" w:rsidP="0026002D">
            <w:pPr>
              <w:spacing w:before="0"/>
              <w:jc w:val="left"/>
              <w:rPr>
                <w:rFonts w:ascii="Times New Roman" w:hAnsi="Times New Roman" w:cs="Times New Roman"/>
                <w:b/>
                <w:bCs/>
                <w:sz w:val="24"/>
                <w:szCs w:val="24"/>
              </w:rPr>
            </w:pPr>
            <w:r w:rsidRPr="00273D60">
              <w:rPr>
                <w:rFonts w:ascii="Times New Roman" w:hAnsi="Times New Roman" w:cs="Times New Roman"/>
                <w:b/>
                <w:bCs/>
                <w:sz w:val="24"/>
                <w:szCs w:val="24"/>
              </w:rPr>
              <w:t>CRR</w:t>
            </w:r>
            <w:r>
              <w:rPr>
                <w:rFonts w:ascii="Times New Roman" w:hAnsi="Times New Roman" w:cs="Times New Roman"/>
                <w:b/>
                <w:bCs/>
                <w:sz w:val="24"/>
                <w:szCs w:val="24"/>
              </w:rPr>
              <w:t xml:space="preserve"> ČR</w:t>
            </w:r>
          </w:p>
          <w:p w:rsidR="00AD49E7" w:rsidRPr="00273D60" w:rsidRDefault="00AD49E7"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CRR</w:t>
            </w:r>
          </w:p>
        </w:tc>
        <w:tc>
          <w:tcPr>
            <w:tcW w:w="8068" w:type="dxa"/>
            <w:shd w:val="clear" w:color="auto" w:fill="auto"/>
          </w:tcPr>
          <w:p w:rsidR="00AD49E7" w:rsidRPr="00273D60" w:rsidRDefault="00AD49E7" w:rsidP="0026002D">
            <w:pPr>
              <w:spacing w:before="0"/>
              <w:jc w:val="left"/>
              <w:rPr>
                <w:rFonts w:ascii="Times New Roman" w:hAnsi="Times New Roman" w:cs="Times New Roman"/>
                <w:sz w:val="24"/>
                <w:szCs w:val="24"/>
              </w:rPr>
            </w:pPr>
            <w:r w:rsidRPr="00273D60">
              <w:rPr>
                <w:rFonts w:ascii="Times New Roman" w:hAnsi="Times New Roman" w:cs="Times New Roman"/>
                <w:sz w:val="24"/>
                <w:szCs w:val="24"/>
              </w:rPr>
              <w:t>Centrum pro regionální rozvoj Č</w:t>
            </w:r>
            <w:r>
              <w:rPr>
                <w:rFonts w:ascii="Times New Roman" w:hAnsi="Times New Roman" w:cs="Times New Roman"/>
                <w:sz w:val="24"/>
                <w:szCs w:val="24"/>
              </w:rPr>
              <w:t>eské republiky</w:t>
            </w:r>
          </w:p>
        </w:tc>
      </w:tr>
      <w:tr w:rsidR="00AD49E7" w:rsidRPr="00273D60" w:rsidTr="0081425D">
        <w:trPr>
          <w:trHeight w:val="330"/>
        </w:trPr>
        <w:tc>
          <w:tcPr>
            <w:tcW w:w="1445" w:type="dxa"/>
            <w:shd w:val="clear" w:color="auto" w:fill="auto"/>
          </w:tcPr>
          <w:p w:rsidR="00AD49E7" w:rsidRPr="00273D60" w:rsidRDefault="00AD49E7" w:rsidP="0026002D">
            <w:pPr>
              <w:spacing w:before="0"/>
              <w:jc w:val="left"/>
              <w:rPr>
                <w:rFonts w:ascii="Times New Roman" w:hAnsi="Times New Roman" w:cs="Times New Roman"/>
                <w:b/>
                <w:bCs/>
                <w:sz w:val="24"/>
                <w:szCs w:val="24"/>
              </w:rPr>
            </w:pPr>
            <w:r w:rsidRPr="00273D60">
              <w:rPr>
                <w:rFonts w:ascii="Times New Roman" w:hAnsi="Times New Roman" w:cs="Times New Roman"/>
                <w:b/>
                <w:bCs/>
                <w:sz w:val="24"/>
                <w:szCs w:val="24"/>
              </w:rPr>
              <w:t>ČR</w:t>
            </w:r>
          </w:p>
        </w:tc>
        <w:tc>
          <w:tcPr>
            <w:tcW w:w="8068" w:type="dxa"/>
            <w:shd w:val="clear" w:color="auto" w:fill="auto"/>
          </w:tcPr>
          <w:p w:rsidR="00AD49E7" w:rsidRPr="00273D60" w:rsidRDefault="00AD49E7" w:rsidP="0026002D">
            <w:pPr>
              <w:spacing w:before="0"/>
              <w:jc w:val="left"/>
              <w:rPr>
                <w:rFonts w:ascii="Times New Roman" w:hAnsi="Times New Roman" w:cs="Times New Roman"/>
                <w:sz w:val="24"/>
                <w:szCs w:val="24"/>
              </w:rPr>
            </w:pPr>
            <w:r w:rsidRPr="00273D60">
              <w:rPr>
                <w:rFonts w:ascii="Times New Roman" w:hAnsi="Times New Roman" w:cs="Times New Roman"/>
                <w:sz w:val="24"/>
                <w:szCs w:val="24"/>
              </w:rPr>
              <w:t>Česká republika</w:t>
            </w:r>
          </w:p>
        </w:tc>
      </w:tr>
      <w:tr w:rsidR="00073357" w:rsidRPr="00273D60" w:rsidTr="0081425D">
        <w:trPr>
          <w:trHeight w:val="330"/>
        </w:trPr>
        <w:tc>
          <w:tcPr>
            <w:tcW w:w="1445" w:type="dxa"/>
            <w:shd w:val="clear" w:color="auto" w:fill="auto"/>
          </w:tcPr>
          <w:p w:rsidR="00073357" w:rsidRPr="00273D60" w:rsidRDefault="00073357"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DIP</w:t>
            </w:r>
          </w:p>
        </w:tc>
        <w:tc>
          <w:tcPr>
            <w:tcW w:w="8068" w:type="dxa"/>
            <w:shd w:val="clear" w:color="auto" w:fill="auto"/>
          </w:tcPr>
          <w:p w:rsidR="00073357" w:rsidRPr="00273D60" w:rsidRDefault="00073357" w:rsidP="0026002D">
            <w:pPr>
              <w:spacing w:before="0"/>
              <w:jc w:val="left"/>
              <w:rPr>
                <w:rFonts w:ascii="Times New Roman" w:hAnsi="Times New Roman" w:cs="Times New Roman"/>
                <w:sz w:val="24"/>
                <w:szCs w:val="24"/>
              </w:rPr>
            </w:pPr>
            <w:proofErr w:type="spellStart"/>
            <w:r>
              <w:rPr>
                <w:rFonts w:ascii="Times New Roman" w:hAnsi="Times New Roman" w:cs="Times New Roman"/>
                <w:sz w:val="24"/>
                <w:szCs w:val="24"/>
              </w:rPr>
              <w:t>Dissemination</w:t>
            </w:r>
            <w:proofErr w:type="spellEnd"/>
            <w:r>
              <w:rPr>
                <w:rFonts w:ascii="Times New Roman" w:hAnsi="Times New Roman" w:cs="Times New Roman"/>
                <w:sz w:val="24"/>
                <w:szCs w:val="24"/>
              </w:rPr>
              <w:t xml:space="preserve"> Information Package, informační balík odvozený z AIP posílaný uživatelům (výstup)</w:t>
            </w:r>
          </w:p>
        </w:tc>
      </w:tr>
      <w:tr w:rsidR="00790AA4" w:rsidRPr="00273D60" w:rsidTr="0081425D">
        <w:trPr>
          <w:trHeight w:val="330"/>
        </w:trPr>
        <w:tc>
          <w:tcPr>
            <w:tcW w:w="1445" w:type="dxa"/>
            <w:shd w:val="clear" w:color="auto" w:fill="auto"/>
          </w:tcPr>
          <w:p w:rsidR="00790AA4" w:rsidRPr="00273D60" w:rsidRDefault="00790AA4"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DMS</w:t>
            </w:r>
          </w:p>
        </w:tc>
        <w:tc>
          <w:tcPr>
            <w:tcW w:w="8068" w:type="dxa"/>
            <w:shd w:val="clear" w:color="auto" w:fill="auto"/>
          </w:tcPr>
          <w:p w:rsidR="00790AA4" w:rsidRPr="00273D60" w:rsidRDefault="00790AA4" w:rsidP="0026002D">
            <w:pPr>
              <w:spacing w:before="0"/>
              <w:jc w:val="left"/>
              <w:rPr>
                <w:rFonts w:ascii="Times New Roman" w:hAnsi="Times New Roman" w:cs="Times New Roman"/>
                <w:sz w:val="24"/>
                <w:szCs w:val="24"/>
              </w:rPr>
            </w:pPr>
            <w:r>
              <w:rPr>
                <w:rFonts w:ascii="Times New Roman" w:hAnsi="Times New Roman" w:cs="Times New Roman"/>
                <w:sz w:val="24"/>
                <w:szCs w:val="24"/>
              </w:rPr>
              <w:t>Document Management System</w:t>
            </w:r>
          </w:p>
        </w:tc>
      </w:tr>
      <w:tr w:rsidR="00AD49E7" w:rsidRPr="00273D60" w:rsidTr="0081425D">
        <w:trPr>
          <w:trHeight w:val="330"/>
        </w:trPr>
        <w:tc>
          <w:tcPr>
            <w:tcW w:w="1445" w:type="dxa"/>
            <w:shd w:val="clear" w:color="auto" w:fill="auto"/>
          </w:tcPr>
          <w:p w:rsidR="00AD49E7" w:rsidRPr="00273D60" w:rsidRDefault="00AD49E7" w:rsidP="0026002D">
            <w:pPr>
              <w:spacing w:before="0"/>
              <w:jc w:val="left"/>
              <w:rPr>
                <w:rFonts w:ascii="Times New Roman" w:hAnsi="Times New Roman" w:cs="Times New Roman"/>
                <w:b/>
                <w:bCs/>
                <w:sz w:val="24"/>
                <w:szCs w:val="24"/>
              </w:rPr>
            </w:pPr>
            <w:r w:rsidRPr="00273D60">
              <w:rPr>
                <w:rFonts w:ascii="Times New Roman" w:hAnsi="Times New Roman" w:cs="Times New Roman"/>
                <w:b/>
                <w:bCs/>
                <w:sz w:val="24"/>
                <w:szCs w:val="24"/>
              </w:rPr>
              <w:t>DPH</w:t>
            </w:r>
          </w:p>
        </w:tc>
        <w:tc>
          <w:tcPr>
            <w:tcW w:w="8068" w:type="dxa"/>
            <w:shd w:val="clear" w:color="auto" w:fill="auto"/>
          </w:tcPr>
          <w:p w:rsidR="00AD49E7" w:rsidRPr="00273D60" w:rsidRDefault="00AD49E7" w:rsidP="0026002D">
            <w:pPr>
              <w:spacing w:before="0"/>
              <w:jc w:val="left"/>
              <w:rPr>
                <w:rFonts w:ascii="Times New Roman" w:hAnsi="Times New Roman" w:cs="Times New Roman"/>
                <w:sz w:val="24"/>
                <w:szCs w:val="24"/>
              </w:rPr>
            </w:pPr>
            <w:r w:rsidRPr="00273D60">
              <w:rPr>
                <w:rFonts w:ascii="Times New Roman" w:hAnsi="Times New Roman" w:cs="Times New Roman"/>
                <w:sz w:val="24"/>
                <w:szCs w:val="24"/>
              </w:rPr>
              <w:t>Daň z přidané hodnoty</w:t>
            </w:r>
          </w:p>
        </w:tc>
      </w:tr>
      <w:tr w:rsidR="00AD49E7" w:rsidRPr="00273D60" w:rsidTr="0081425D">
        <w:trPr>
          <w:trHeight w:val="330"/>
        </w:trPr>
        <w:tc>
          <w:tcPr>
            <w:tcW w:w="1445" w:type="dxa"/>
            <w:shd w:val="clear" w:color="auto" w:fill="auto"/>
          </w:tcPr>
          <w:p w:rsidR="00AD49E7" w:rsidRPr="00273D60" w:rsidRDefault="00AD49E7"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EK</w:t>
            </w:r>
          </w:p>
        </w:tc>
        <w:tc>
          <w:tcPr>
            <w:tcW w:w="8068" w:type="dxa"/>
            <w:shd w:val="clear" w:color="auto" w:fill="auto"/>
          </w:tcPr>
          <w:p w:rsidR="00AD49E7" w:rsidRPr="00273D60" w:rsidRDefault="00AD49E7" w:rsidP="0026002D">
            <w:pPr>
              <w:spacing w:before="0"/>
              <w:jc w:val="left"/>
              <w:rPr>
                <w:rFonts w:ascii="Times New Roman" w:hAnsi="Times New Roman" w:cs="Times New Roman"/>
                <w:sz w:val="24"/>
                <w:szCs w:val="24"/>
              </w:rPr>
            </w:pPr>
            <w:r>
              <w:rPr>
                <w:rFonts w:ascii="Times New Roman" w:hAnsi="Times New Roman" w:cs="Times New Roman"/>
                <w:sz w:val="24"/>
                <w:szCs w:val="24"/>
              </w:rPr>
              <w:t>Evropská komise</w:t>
            </w:r>
          </w:p>
        </w:tc>
      </w:tr>
      <w:tr w:rsidR="00AD49E7" w:rsidRPr="00273D60" w:rsidTr="0081425D">
        <w:trPr>
          <w:trHeight w:val="330"/>
        </w:trPr>
        <w:tc>
          <w:tcPr>
            <w:tcW w:w="1445" w:type="dxa"/>
            <w:shd w:val="clear" w:color="auto" w:fill="auto"/>
          </w:tcPr>
          <w:p w:rsidR="00AD49E7" w:rsidRPr="00273D60" w:rsidRDefault="00AD49E7" w:rsidP="0026002D">
            <w:pPr>
              <w:spacing w:before="0"/>
              <w:jc w:val="left"/>
              <w:rPr>
                <w:rFonts w:ascii="Times New Roman" w:hAnsi="Times New Roman" w:cs="Times New Roman"/>
                <w:b/>
                <w:bCs/>
                <w:sz w:val="24"/>
                <w:szCs w:val="24"/>
              </w:rPr>
            </w:pPr>
            <w:r w:rsidRPr="00273D60">
              <w:rPr>
                <w:rFonts w:ascii="Times New Roman" w:hAnsi="Times New Roman" w:cs="Times New Roman"/>
                <w:b/>
                <w:bCs/>
                <w:sz w:val="24"/>
                <w:szCs w:val="24"/>
              </w:rPr>
              <w:t>EU</w:t>
            </w:r>
          </w:p>
        </w:tc>
        <w:tc>
          <w:tcPr>
            <w:tcW w:w="8068" w:type="dxa"/>
            <w:shd w:val="clear" w:color="auto" w:fill="auto"/>
          </w:tcPr>
          <w:p w:rsidR="00AD49E7" w:rsidRPr="00273D60" w:rsidRDefault="00AD49E7" w:rsidP="0026002D">
            <w:pPr>
              <w:spacing w:before="0"/>
              <w:jc w:val="left"/>
              <w:rPr>
                <w:rFonts w:ascii="Times New Roman" w:hAnsi="Times New Roman" w:cs="Times New Roman"/>
                <w:sz w:val="24"/>
                <w:szCs w:val="24"/>
              </w:rPr>
            </w:pPr>
            <w:r w:rsidRPr="00273D60">
              <w:rPr>
                <w:rFonts w:ascii="Times New Roman" w:hAnsi="Times New Roman" w:cs="Times New Roman"/>
                <w:sz w:val="24"/>
                <w:szCs w:val="24"/>
              </w:rPr>
              <w:t>Evropská unie</w:t>
            </w:r>
          </w:p>
        </w:tc>
      </w:tr>
      <w:tr w:rsidR="00AD49E7" w:rsidRPr="00273D60" w:rsidTr="0081425D">
        <w:trPr>
          <w:trHeight w:val="330"/>
        </w:trPr>
        <w:tc>
          <w:tcPr>
            <w:tcW w:w="1445" w:type="dxa"/>
            <w:shd w:val="clear" w:color="auto" w:fill="auto"/>
          </w:tcPr>
          <w:p w:rsidR="00AD49E7" w:rsidRPr="00273D60" w:rsidRDefault="00AD49E7"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EX ANTE</w:t>
            </w:r>
          </w:p>
        </w:tc>
        <w:tc>
          <w:tcPr>
            <w:tcW w:w="8068" w:type="dxa"/>
            <w:shd w:val="clear" w:color="auto" w:fill="auto"/>
          </w:tcPr>
          <w:p w:rsidR="00AD49E7" w:rsidRPr="00273D60" w:rsidRDefault="00AD49E7" w:rsidP="0026002D">
            <w:pPr>
              <w:spacing w:before="0"/>
              <w:jc w:val="left"/>
              <w:rPr>
                <w:rFonts w:ascii="Times New Roman" w:hAnsi="Times New Roman" w:cs="Times New Roman"/>
                <w:sz w:val="24"/>
                <w:szCs w:val="24"/>
              </w:rPr>
            </w:pPr>
            <w:r>
              <w:rPr>
                <w:rFonts w:ascii="Times New Roman" w:hAnsi="Times New Roman" w:cs="Times New Roman"/>
                <w:sz w:val="24"/>
                <w:szCs w:val="24"/>
              </w:rPr>
              <w:t>Před zahájením (např. procesu)</w:t>
            </w:r>
          </w:p>
        </w:tc>
      </w:tr>
      <w:tr w:rsidR="00AD49E7" w:rsidRPr="00273D60" w:rsidTr="0081425D">
        <w:trPr>
          <w:trHeight w:val="330"/>
        </w:trPr>
        <w:tc>
          <w:tcPr>
            <w:tcW w:w="1445" w:type="dxa"/>
            <w:shd w:val="clear" w:color="auto" w:fill="auto"/>
          </w:tcPr>
          <w:p w:rsidR="00AD49E7" w:rsidRPr="00273D60" w:rsidRDefault="00AD49E7"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EX POST</w:t>
            </w:r>
          </w:p>
        </w:tc>
        <w:tc>
          <w:tcPr>
            <w:tcW w:w="8068" w:type="dxa"/>
            <w:shd w:val="clear" w:color="auto" w:fill="auto"/>
          </w:tcPr>
          <w:p w:rsidR="00AD49E7" w:rsidRPr="00273D60" w:rsidRDefault="00AD49E7" w:rsidP="0026002D">
            <w:pPr>
              <w:spacing w:before="0"/>
              <w:jc w:val="left"/>
              <w:rPr>
                <w:rFonts w:ascii="Times New Roman" w:hAnsi="Times New Roman" w:cs="Times New Roman"/>
                <w:sz w:val="24"/>
                <w:szCs w:val="24"/>
              </w:rPr>
            </w:pPr>
            <w:r>
              <w:rPr>
                <w:rFonts w:ascii="Times New Roman" w:hAnsi="Times New Roman" w:cs="Times New Roman"/>
                <w:sz w:val="24"/>
                <w:szCs w:val="24"/>
              </w:rPr>
              <w:t>Po ukončení (např. procesu)</w:t>
            </w:r>
          </w:p>
        </w:tc>
      </w:tr>
      <w:tr w:rsidR="000E21A0" w:rsidRPr="00273D60" w:rsidTr="0081425D">
        <w:trPr>
          <w:trHeight w:val="330"/>
        </w:trPr>
        <w:tc>
          <w:tcPr>
            <w:tcW w:w="1445" w:type="dxa"/>
            <w:shd w:val="clear" w:color="auto" w:fill="auto"/>
          </w:tcPr>
          <w:p w:rsidR="000E21A0" w:rsidRDefault="000E21A0"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GUI</w:t>
            </w:r>
          </w:p>
        </w:tc>
        <w:tc>
          <w:tcPr>
            <w:tcW w:w="8068" w:type="dxa"/>
            <w:shd w:val="clear" w:color="auto" w:fill="auto"/>
          </w:tcPr>
          <w:p w:rsidR="000E21A0" w:rsidRDefault="000E21A0" w:rsidP="0026002D">
            <w:pPr>
              <w:spacing w:before="0"/>
              <w:jc w:val="left"/>
              <w:rPr>
                <w:rFonts w:ascii="Times New Roman" w:hAnsi="Times New Roman" w:cs="Times New Roman"/>
                <w:sz w:val="24"/>
                <w:szCs w:val="24"/>
              </w:rPr>
            </w:pPr>
            <w:proofErr w:type="spellStart"/>
            <w:r>
              <w:rPr>
                <w:rFonts w:ascii="Times New Roman" w:hAnsi="Times New Roman" w:cs="Times New Roman"/>
                <w:sz w:val="24"/>
                <w:szCs w:val="24"/>
              </w:rPr>
              <w:t>Graphics</w:t>
            </w:r>
            <w:proofErr w:type="spellEnd"/>
            <w:r>
              <w:rPr>
                <w:rFonts w:ascii="Times New Roman" w:hAnsi="Times New Roman" w:cs="Times New Roman"/>
                <w:sz w:val="24"/>
                <w:szCs w:val="24"/>
              </w:rPr>
              <w:t xml:space="preserve"> User Interface</w:t>
            </w:r>
          </w:p>
        </w:tc>
      </w:tr>
      <w:tr w:rsidR="00F3670F" w:rsidRPr="00273D60" w:rsidTr="0081425D">
        <w:trPr>
          <w:trHeight w:val="330"/>
        </w:trPr>
        <w:tc>
          <w:tcPr>
            <w:tcW w:w="1445" w:type="dxa"/>
            <w:shd w:val="clear" w:color="auto" w:fill="auto"/>
          </w:tcPr>
          <w:p w:rsidR="00F3670F" w:rsidRDefault="00F3670F"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HSM</w:t>
            </w:r>
          </w:p>
        </w:tc>
        <w:tc>
          <w:tcPr>
            <w:tcW w:w="8068" w:type="dxa"/>
            <w:shd w:val="clear" w:color="auto" w:fill="auto"/>
          </w:tcPr>
          <w:p w:rsidR="00F3670F" w:rsidRDefault="00F3670F" w:rsidP="00F3670F">
            <w:pPr>
              <w:spacing w:before="0"/>
              <w:jc w:val="left"/>
              <w:rPr>
                <w:rFonts w:ascii="Times New Roman" w:hAnsi="Times New Roman" w:cs="Times New Roman"/>
                <w:sz w:val="24"/>
                <w:szCs w:val="24"/>
              </w:rPr>
            </w:pPr>
            <w:r>
              <w:rPr>
                <w:rFonts w:ascii="Times New Roman" w:hAnsi="Times New Roman" w:cs="Times New Roman"/>
                <w:sz w:val="24"/>
                <w:szCs w:val="24"/>
              </w:rPr>
              <w:t xml:space="preserve">Hierarchical Storage Management </w:t>
            </w:r>
          </w:p>
        </w:tc>
      </w:tr>
      <w:tr w:rsidR="00AD49E7" w:rsidTr="0081425D">
        <w:trPr>
          <w:trHeight w:val="330"/>
        </w:trPr>
        <w:tc>
          <w:tcPr>
            <w:tcW w:w="1445" w:type="dxa"/>
            <w:shd w:val="clear" w:color="auto" w:fill="auto"/>
          </w:tcPr>
          <w:p w:rsidR="00AD49E7" w:rsidRDefault="00AD49E7"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HW</w:t>
            </w:r>
          </w:p>
        </w:tc>
        <w:tc>
          <w:tcPr>
            <w:tcW w:w="8068" w:type="dxa"/>
            <w:shd w:val="clear" w:color="auto" w:fill="auto"/>
          </w:tcPr>
          <w:p w:rsidR="00AD49E7" w:rsidRDefault="00AD49E7" w:rsidP="0026002D">
            <w:pPr>
              <w:spacing w:before="0"/>
              <w:jc w:val="left"/>
              <w:rPr>
                <w:rFonts w:ascii="Times New Roman" w:hAnsi="Times New Roman" w:cs="Times New Roman"/>
                <w:sz w:val="24"/>
                <w:szCs w:val="24"/>
              </w:rPr>
            </w:pPr>
            <w:r>
              <w:rPr>
                <w:rFonts w:ascii="Times New Roman" w:hAnsi="Times New Roman" w:cs="Times New Roman"/>
                <w:sz w:val="24"/>
                <w:szCs w:val="24"/>
              </w:rPr>
              <w:t>Hardware</w:t>
            </w:r>
          </w:p>
        </w:tc>
      </w:tr>
      <w:tr w:rsidR="00866D10" w:rsidTr="0081425D">
        <w:trPr>
          <w:trHeight w:val="330"/>
        </w:trPr>
        <w:tc>
          <w:tcPr>
            <w:tcW w:w="1445" w:type="dxa"/>
            <w:shd w:val="clear" w:color="auto" w:fill="auto"/>
          </w:tcPr>
          <w:p w:rsidR="00866D10" w:rsidRDefault="00866D10"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IT</w:t>
            </w:r>
          </w:p>
        </w:tc>
        <w:tc>
          <w:tcPr>
            <w:tcW w:w="8068" w:type="dxa"/>
            <w:shd w:val="clear" w:color="auto" w:fill="auto"/>
          </w:tcPr>
          <w:p w:rsidR="00866D10" w:rsidRDefault="00866D10" w:rsidP="0026002D">
            <w:pPr>
              <w:spacing w:before="0"/>
              <w:jc w:val="left"/>
              <w:rPr>
                <w:rFonts w:ascii="Times New Roman" w:hAnsi="Times New Roman" w:cs="Times New Roman"/>
                <w:sz w:val="24"/>
                <w:szCs w:val="24"/>
              </w:rPr>
            </w:pPr>
            <w:r>
              <w:rPr>
                <w:rFonts w:ascii="Times New Roman" w:hAnsi="Times New Roman" w:cs="Times New Roman"/>
                <w:sz w:val="24"/>
                <w:szCs w:val="24"/>
              </w:rPr>
              <w:t>Infomační technologie</w:t>
            </w:r>
          </w:p>
        </w:tc>
      </w:tr>
      <w:tr w:rsidR="00AD49E7" w:rsidRPr="00273D60" w:rsidTr="0081425D">
        <w:trPr>
          <w:trHeight w:val="330"/>
        </w:trPr>
        <w:tc>
          <w:tcPr>
            <w:tcW w:w="1445" w:type="dxa"/>
            <w:shd w:val="clear" w:color="auto" w:fill="auto"/>
          </w:tcPr>
          <w:p w:rsidR="00AD49E7" w:rsidRPr="00273D60" w:rsidRDefault="00AD49E7"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ICT</w:t>
            </w:r>
          </w:p>
        </w:tc>
        <w:tc>
          <w:tcPr>
            <w:tcW w:w="8068" w:type="dxa"/>
            <w:shd w:val="clear" w:color="auto" w:fill="auto"/>
          </w:tcPr>
          <w:p w:rsidR="00AD49E7" w:rsidRPr="00273D60" w:rsidRDefault="00AD49E7" w:rsidP="0026002D">
            <w:pPr>
              <w:spacing w:before="0"/>
              <w:jc w:val="left"/>
              <w:rPr>
                <w:rFonts w:ascii="Times New Roman" w:hAnsi="Times New Roman" w:cs="Times New Roman"/>
                <w:sz w:val="24"/>
                <w:szCs w:val="24"/>
              </w:rPr>
            </w:pPr>
            <w:r>
              <w:rPr>
                <w:rFonts w:ascii="Times New Roman" w:hAnsi="Times New Roman" w:cs="Times New Roman"/>
                <w:sz w:val="24"/>
                <w:szCs w:val="24"/>
              </w:rPr>
              <w:t>Informační a komunikační technologie</w:t>
            </w:r>
          </w:p>
        </w:tc>
      </w:tr>
      <w:tr w:rsidR="000E21A0" w:rsidRPr="00273D60" w:rsidTr="0081425D">
        <w:trPr>
          <w:trHeight w:val="330"/>
        </w:trPr>
        <w:tc>
          <w:tcPr>
            <w:tcW w:w="1445" w:type="dxa"/>
            <w:shd w:val="clear" w:color="auto" w:fill="auto"/>
          </w:tcPr>
          <w:p w:rsidR="000E21A0" w:rsidRDefault="000E21A0"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IDM</w:t>
            </w:r>
          </w:p>
        </w:tc>
        <w:tc>
          <w:tcPr>
            <w:tcW w:w="8068" w:type="dxa"/>
            <w:shd w:val="clear" w:color="auto" w:fill="auto"/>
          </w:tcPr>
          <w:p w:rsidR="000E21A0" w:rsidRDefault="000E21A0" w:rsidP="0026002D">
            <w:pPr>
              <w:spacing w:before="0"/>
              <w:jc w:val="left"/>
              <w:rPr>
                <w:rFonts w:ascii="Times New Roman" w:hAnsi="Times New Roman" w:cs="Times New Roman"/>
                <w:sz w:val="24"/>
                <w:szCs w:val="24"/>
              </w:rPr>
            </w:pPr>
            <w:r>
              <w:rPr>
                <w:rFonts w:ascii="Times New Roman" w:hAnsi="Times New Roman" w:cs="Times New Roman"/>
                <w:sz w:val="24"/>
                <w:szCs w:val="24"/>
              </w:rPr>
              <w:t>Identity Management System</w:t>
            </w:r>
          </w:p>
        </w:tc>
      </w:tr>
      <w:tr w:rsidR="00AD49E7" w:rsidRPr="00273D60" w:rsidTr="0081425D">
        <w:trPr>
          <w:trHeight w:val="330"/>
        </w:trPr>
        <w:tc>
          <w:tcPr>
            <w:tcW w:w="1445" w:type="dxa"/>
            <w:shd w:val="clear" w:color="auto" w:fill="auto"/>
          </w:tcPr>
          <w:p w:rsidR="00AD49E7" w:rsidRPr="00273D60" w:rsidRDefault="00AD49E7" w:rsidP="0026002D">
            <w:pPr>
              <w:spacing w:before="0"/>
              <w:jc w:val="left"/>
              <w:rPr>
                <w:rFonts w:ascii="Times New Roman" w:hAnsi="Times New Roman" w:cs="Times New Roman"/>
                <w:b/>
                <w:bCs/>
                <w:sz w:val="24"/>
                <w:szCs w:val="24"/>
              </w:rPr>
            </w:pPr>
            <w:r w:rsidRPr="00273D60">
              <w:rPr>
                <w:rFonts w:ascii="Times New Roman" w:hAnsi="Times New Roman" w:cs="Times New Roman"/>
                <w:b/>
                <w:bCs/>
                <w:sz w:val="24"/>
                <w:szCs w:val="24"/>
              </w:rPr>
              <w:t>IOP</w:t>
            </w:r>
          </w:p>
        </w:tc>
        <w:tc>
          <w:tcPr>
            <w:tcW w:w="8068" w:type="dxa"/>
            <w:shd w:val="clear" w:color="auto" w:fill="auto"/>
          </w:tcPr>
          <w:p w:rsidR="00AD49E7" w:rsidRPr="00273D60" w:rsidRDefault="00AD49E7" w:rsidP="0026002D">
            <w:pPr>
              <w:spacing w:before="0"/>
              <w:jc w:val="left"/>
              <w:rPr>
                <w:rFonts w:ascii="Times New Roman" w:hAnsi="Times New Roman" w:cs="Times New Roman"/>
                <w:sz w:val="24"/>
                <w:szCs w:val="24"/>
              </w:rPr>
            </w:pPr>
            <w:r w:rsidRPr="00273D60">
              <w:rPr>
                <w:rFonts w:ascii="Times New Roman" w:hAnsi="Times New Roman" w:cs="Times New Roman"/>
                <w:sz w:val="24"/>
                <w:szCs w:val="24"/>
              </w:rPr>
              <w:t>Integrovaný operační program</w:t>
            </w:r>
          </w:p>
        </w:tc>
      </w:tr>
      <w:tr w:rsidR="00AD49E7" w:rsidRPr="00273D60" w:rsidTr="0081425D">
        <w:trPr>
          <w:trHeight w:val="330"/>
        </w:trPr>
        <w:tc>
          <w:tcPr>
            <w:tcW w:w="1445" w:type="dxa"/>
            <w:shd w:val="clear" w:color="auto" w:fill="auto"/>
          </w:tcPr>
          <w:p w:rsidR="00AD49E7" w:rsidRPr="00273D60" w:rsidRDefault="00AD49E7"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IPS</w:t>
            </w:r>
          </w:p>
        </w:tc>
        <w:tc>
          <w:tcPr>
            <w:tcW w:w="8068" w:type="dxa"/>
            <w:shd w:val="clear" w:color="auto" w:fill="auto"/>
          </w:tcPr>
          <w:p w:rsidR="00AD49E7" w:rsidRPr="00273D60" w:rsidRDefault="00AD49E7" w:rsidP="0026002D">
            <w:pPr>
              <w:spacing w:before="0"/>
              <w:jc w:val="left"/>
              <w:rPr>
                <w:rFonts w:ascii="Times New Roman" w:hAnsi="Times New Roman" w:cs="Times New Roman"/>
                <w:sz w:val="24"/>
                <w:szCs w:val="24"/>
              </w:rPr>
            </w:pPr>
            <w:r w:rsidRPr="002D6546">
              <w:rPr>
                <w:rFonts w:ascii="Times New Roman" w:hAnsi="Times New Roman" w:cs="Times New Roman"/>
                <w:sz w:val="24"/>
                <w:szCs w:val="24"/>
                <w:lang w:val="en-US"/>
              </w:rPr>
              <w:t>Intrusion</w:t>
            </w:r>
            <w:r w:rsidRPr="009401CF">
              <w:rPr>
                <w:rFonts w:ascii="Times New Roman" w:hAnsi="Times New Roman" w:cs="Times New Roman"/>
                <w:sz w:val="24"/>
                <w:szCs w:val="24"/>
              </w:rPr>
              <w:t xml:space="preserve"> </w:t>
            </w:r>
            <w:r w:rsidRPr="002D6546">
              <w:rPr>
                <w:rFonts w:ascii="Times New Roman" w:hAnsi="Times New Roman" w:cs="Times New Roman"/>
                <w:sz w:val="24"/>
                <w:szCs w:val="24"/>
                <w:lang w:val="en-US"/>
              </w:rPr>
              <w:t>Prevention</w:t>
            </w:r>
            <w:r w:rsidRPr="009401CF">
              <w:rPr>
                <w:rFonts w:ascii="Times New Roman" w:hAnsi="Times New Roman" w:cs="Times New Roman"/>
                <w:sz w:val="24"/>
                <w:szCs w:val="24"/>
              </w:rPr>
              <w:t xml:space="preserve"> Systems </w:t>
            </w:r>
            <w:r>
              <w:rPr>
                <w:rFonts w:ascii="Times New Roman" w:hAnsi="Times New Roman" w:cs="Times New Roman"/>
                <w:sz w:val="24"/>
                <w:szCs w:val="24"/>
              </w:rPr>
              <w:t>– S</w:t>
            </w:r>
            <w:r w:rsidRPr="009401CF">
              <w:rPr>
                <w:rFonts w:ascii="Times New Roman" w:hAnsi="Times New Roman" w:cs="Times New Roman"/>
                <w:sz w:val="24"/>
                <w:szCs w:val="24"/>
              </w:rPr>
              <w:t>ystémy pro prevenci průniků</w:t>
            </w:r>
          </w:p>
        </w:tc>
      </w:tr>
      <w:tr w:rsidR="00AD49E7" w:rsidRPr="00273D60" w:rsidTr="0081425D">
        <w:trPr>
          <w:trHeight w:val="330"/>
        </w:trPr>
        <w:tc>
          <w:tcPr>
            <w:tcW w:w="1445" w:type="dxa"/>
            <w:shd w:val="clear" w:color="auto" w:fill="auto"/>
          </w:tcPr>
          <w:p w:rsidR="00AD49E7" w:rsidRPr="00273D60" w:rsidRDefault="00AD49E7"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IPRM</w:t>
            </w:r>
          </w:p>
        </w:tc>
        <w:tc>
          <w:tcPr>
            <w:tcW w:w="8068" w:type="dxa"/>
            <w:shd w:val="clear" w:color="auto" w:fill="auto"/>
          </w:tcPr>
          <w:p w:rsidR="00AD49E7" w:rsidRPr="00273D60" w:rsidRDefault="00AD49E7" w:rsidP="0026002D">
            <w:pPr>
              <w:spacing w:before="0"/>
              <w:jc w:val="left"/>
              <w:rPr>
                <w:rFonts w:ascii="Times New Roman" w:hAnsi="Times New Roman" w:cs="Times New Roman"/>
                <w:sz w:val="24"/>
                <w:szCs w:val="24"/>
              </w:rPr>
            </w:pPr>
            <w:r>
              <w:rPr>
                <w:rFonts w:ascii="Times New Roman" w:hAnsi="Times New Roman" w:cs="Times New Roman"/>
                <w:sz w:val="24"/>
                <w:szCs w:val="24"/>
              </w:rPr>
              <w:t>Integrovaný plán rozvoje měst</w:t>
            </w:r>
          </w:p>
        </w:tc>
      </w:tr>
      <w:tr w:rsidR="00AD49E7" w:rsidRPr="00273D60" w:rsidTr="0081425D">
        <w:trPr>
          <w:trHeight w:val="330"/>
        </w:trPr>
        <w:tc>
          <w:tcPr>
            <w:tcW w:w="1445" w:type="dxa"/>
            <w:shd w:val="clear" w:color="auto" w:fill="auto"/>
          </w:tcPr>
          <w:p w:rsidR="00AD49E7" w:rsidRPr="00273D60" w:rsidRDefault="00AD49E7" w:rsidP="0026002D">
            <w:pPr>
              <w:spacing w:before="0"/>
              <w:jc w:val="left"/>
              <w:rPr>
                <w:rFonts w:ascii="Times New Roman" w:hAnsi="Times New Roman" w:cs="Times New Roman"/>
                <w:b/>
                <w:bCs/>
                <w:sz w:val="24"/>
                <w:szCs w:val="24"/>
              </w:rPr>
            </w:pPr>
            <w:r w:rsidRPr="00273D60">
              <w:rPr>
                <w:rFonts w:ascii="Times New Roman" w:hAnsi="Times New Roman" w:cs="Times New Roman"/>
                <w:b/>
                <w:bCs/>
                <w:sz w:val="24"/>
                <w:szCs w:val="24"/>
              </w:rPr>
              <w:t>IS</w:t>
            </w:r>
          </w:p>
        </w:tc>
        <w:tc>
          <w:tcPr>
            <w:tcW w:w="8068" w:type="dxa"/>
            <w:shd w:val="clear" w:color="auto" w:fill="auto"/>
          </w:tcPr>
          <w:p w:rsidR="00AD49E7" w:rsidRPr="00273D60" w:rsidRDefault="00AD49E7" w:rsidP="0026002D">
            <w:pPr>
              <w:spacing w:before="0"/>
              <w:jc w:val="left"/>
              <w:rPr>
                <w:rFonts w:ascii="Times New Roman" w:hAnsi="Times New Roman" w:cs="Times New Roman"/>
                <w:sz w:val="24"/>
                <w:szCs w:val="24"/>
              </w:rPr>
            </w:pPr>
            <w:r w:rsidRPr="00273D60">
              <w:rPr>
                <w:rFonts w:ascii="Times New Roman" w:hAnsi="Times New Roman" w:cs="Times New Roman"/>
                <w:sz w:val="24"/>
                <w:szCs w:val="24"/>
              </w:rPr>
              <w:t>Informační systém</w:t>
            </w:r>
          </w:p>
        </w:tc>
      </w:tr>
      <w:tr w:rsidR="00AD49E7" w:rsidRPr="00273D60" w:rsidTr="0081425D">
        <w:trPr>
          <w:trHeight w:val="330"/>
        </w:trPr>
        <w:tc>
          <w:tcPr>
            <w:tcW w:w="1445" w:type="dxa"/>
            <w:shd w:val="clear" w:color="auto" w:fill="auto"/>
          </w:tcPr>
          <w:p w:rsidR="00AD49E7" w:rsidRPr="00273D60" w:rsidRDefault="00AD49E7"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ISVS</w:t>
            </w:r>
          </w:p>
        </w:tc>
        <w:tc>
          <w:tcPr>
            <w:tcW w:w="8068" w:type="dxa"/>
            <w:shd w:val="clear" w:color="auto" w:fill="auto"/>
          </w:tcPr>
          <w:p w:rsidR="00AD49E7" w:rsidRPr="00273D60" w:rsidRDefault="00AD49E7" w:rsidP="0026002D">
            <w:pPr>
              <w:spacing w:before="0"/>
              <w:jc w:val="left"/>
              <w:rPr>
                <w:rFonts w:ascii="Times New Roman" w:hAnsi="Times New Roman" w:cs="Times New Roman"/>
                <w:sz w:val="24"/>
                <w:szCs w:val="24"/>
              </w:rPr>
            </w:pPr>
            <w:r w:rsidRPr="00B53F5D">
              <w:rPr>
                <w:rFonts w:ascii="Times New Roman" w:hAnsi="Times New Roman" w:cs="Times New Roman"/>
                <w:sz w:val="24"/>
                <w:szCs w:val="24"/>
              </w:rPr>
              <w:t>Informační systémy veřejné správy</w:t>
            </w:r>
          </w:p>
        </w:tc>
      </w:tr>
      <w:tr w:rsidR="000E21A0" w:rsidRPr="00273D60" w:rsidTr="0081425D">
        <w:trPr>
          <w:trHeight w:val="330"/>
        </w:trPr>
        <w:tc>
          <w:tcPr>
            <w:tcW w:w="1445" w:type="dxa"/>
            <w:shd w:val="clear" w:color="auto" w:fill="auto"/>
          </w:tcPr>
          <w:p w:rsidR="000E21A0" w:rsidRDefault="000E21A0"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ISZR</w:t>
            </w:r>
          </w:p>
        </w:tc>
        <w:tc>
          <w:tcPr>
            <w:tcW w:w="8068" w:type="dxa"/>
            <w:shd w:val="clear" w:color="auto" w:fill="auto"/>
          </w:tcPr>
          <w:p w:rsidR="000E21A0" w:rsidRPr="00B53F5D" w:rsidRDefault="000E21A0" w:rsidP="0026002D">
            <w:pPr>
              <w:spacing w:before="0"/>
              <w:jc w:val="left"/>
              <w:rPr>
                <w:rFonts w:ascii="Times New Roman" w:hAnsi="Times New Roman" w:cs="Times New Roman"/>
                <w:sz w:val="24"/>
                <w:szCs w:val="24"/>
              </w:rPr>
            </w:pPr>
            <w:r>
              <w:rPr>
                <w:rFonts w:ascii="Times New Roman" w:hAnsi="Times New Roman" w:cs="Times New Roman"/>
                <w:sz w:val="24"/>
                <w:szCs w:val="24"/>
              </w:rPr>
              <w:t>Informační systém základních registrů</w:t>
            </w:r>
          </w:p>
        </w:tc>
      </w:tr>
      <w:tr w:rsidR="006E5772" w:rsidRPr="00273D60" w:rsidTr="0081425D">
        <w:trPr>
          <w:trHeight w:val="330"/>
        </w:trPr>
        <w:tc>
          <w:tcPr>
            <w:tcW w:w="1445" w:type="dxa"/>
            <w:shd w:val="clear" w:color="auto" w:fill="auto"/>
          </w:tcPr>
          <w:p w:rsidR="006E5772" w:rsidRDefault="006E5772"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KAU</w:t>
            </w:r>
          </w:p>
        </w:tc>
        <w:tc>
          <w:tcPr>
            <w:tcW w:w="8068" w:type="dxa"/>
            <w:shd w:val="clear" w:color="auto" w:fill="auto"/>
          </w:tcPr>
          <w:p w:rsidR="006E5772" w:rsidRPr="00B53F5D" w:rsidRDefault="006E5772" w:rsidP="0026002D">
            <w:pPr>
              <w:spacing w:before="0"/>
              <w:jc w:val="left"/>
              <w:rPr>
                <w:rFonts w:ascii="Times New Roman" w:hAnsi="Times New Roman" w:cs="Times New Roman"/>
                <w:sz w:val="24"/>
                <w:szCs w:val="24"/>
              </w:rPr>
            </w:pPr>
            <w:r>
              <w:rPr>
                <w:rFonts w:ascii="Times New Roman" w:hAnsi="Times New Roman" w:cs="Times New Roman"/>
                <w:sz w:val="24"/>
                <w:szCs w:val="24"/>
              </w:rPr>
              <w:t>Krajské archivní úložiště</w:t>
            </w:r>
          </w:p>
        </w:tc>
      </w:tr>
      <w:tr w:rsidR="00720C38" w:rsidRPr="00273D60" w:rsidTr="0081425D">
        <w:trPr>
          <w:trHeight w:val="330"/>
        </w:trPr>
        <w:tc>
          <w:tcPr>
            <w:tcW w:w="1445" w:type="dxa"/>
            <w:shd w:val="clear" w:color="auto" w:fill="auto"/>
          </w:tcPr>
          <w:p w:rsidR="00720C38" w:rsidRDefault="00720C38"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KDR</w:t>
            </w:r>
          </w:p>
        </w:tc>
        <w:tc>
          <w:tcPr>
            <w:tcW w:w="8068" w:type="dxa"/>
            <w:shd w:val="clear" w:color="auto" w:fill="auto"/>
          </w:tcPr>
          <w:p w:rsidR="00720C38" w:rsidRPr="00B53F5D" w:rsidRDefault="00720C38" w:rsidP="0026002D">
            <w:pPr>
              <w:spacing w:before="0"/>
              <w:jc w:val="left"/>
              <w:rPr>
                <w:rFonts w:ascii="Times New Roman" w:hAnsi="Times New Roman" w:cs="Times New Roman"/>
                <w:sz w:val="24"/>
                <w:szCs w:val="24"/>
              </w:rPr>
            </w:pPr>
            <w:r>
              <w:rPr>
                <w:rFonts w:ascii="Times New Roman" w:hAnsi="Times New Roman" w:cs="Times New Roman"/>
                <w:sz w:val="24"/>
                <w:szCs w:val="24"/>
              </w:rPr>
              <w:t>Krajské digitální repozitory</w:t>
            </w:r>
            <w:r w:rsidR="005B1494">
              <w:rPr>
                <w:rFonts w:ascii="Times New Roman" w:hAnsi="Times New Roman" w:cs="Times New Roman"/>
                <w:sz w:val="24"/>
                <w:szCs w:val="24"/>
              </w:rPr>
              <w:t xml:space="preserve"> (krajský digitální repozitář)</w:t>
            </w:r>
          </w:p>
        </w:tc>
      </w:tr>
      <w:tr w:rsidR="00720C38" w:rsidRPr="00273D60" w:rsidTr="0081425D">
        <w:trPr>
          <w:trHeight w:val="330"/>
        </w:trPr>
        <w:tc>
          <w:tcPr>
            <w:tcW w:w="1445" w:type="dxa"/>
            <w:shd w:val="clear" w:color="auto" w:fill="auto"/>
          </w:tcPr>
          <w:p w:rsidR="00720C38" w:rsidRDefault="00720C38"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KDS</w:t>
            </w:r>
          </w:p>
        </w:tc>
        <w:tc>
          <w:tcPr>
            <w:tcW w:w="8068" w:type="dxa"/>
            <w:shd w:val="clear" w:color="auto" w:fill="auto"/>
          </w:tcPr>
          <w:p w:rsidR="00720C38" w:rsidRDefault="00720C38" w:rsidP="0026002D">
            <w:pPr>
              <w:spacing w:before="0"/>
              <w:jc w:val="left"/>
              <w:rPr>
                <w:rFonts w:ascii="Times New Roman" w:hAnsi="Times New Roman" w:cs="Times New Roman"/>
                <w:sz w:val="24"/>
                <w:szCs w:val="24"/>
              </w:rPr>
            </w:pPr>
            <w:r>
              <w:rPr>
                <w:rFonts w:ascii="Times New Roman" w:hAnsi="Times New Roman" w:cs="Times New Roman"/>
                <w:sz w:val="24"/>
                <w:szCs w:val="24"/>
              </w:rPr>
              <w:t xml:space="preserve">Krajská digitální spisovna </w:t>
            </w:r>
          </w:p>
        </w:tc>
      </w:tr>
      <w:tr w:rsidR="00720C38" w:rsidRPr="00273D60" w:rsidTr="0081425D">
        <w:trPr>
          <w:trHeight w:val="330"/>
        </w:trPr>
        <w:tc>
          <w:tcPr>
            <w:tcW w:w="1445" w:type="dxa"/>
            <w:shd w:val="clear" w:color="auto" w:fill="auto"/>
          </w:tcPr>
          <w:p w:rsidR="00720C38" w:rsidRDefault="00720C38"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KDÚ</w:t>
            </w:r>
          </w:p>
        </w:tc>
        <w:tc>
          <w:tcPr>
            <w:tcW w:w="8068" w:type="dxa"/>
            <w:shd w:val="clear" w:color="auto" w:fill="auto"/>
          </w:tcPr>
          <w:p w:rsidR="00720C38" w:rsidRDefault="00720C38" w:rsidP="0026002D">
            <w:pPr>
              <w:spacing w:before="0"/>
              <w:jc w:val="left"/>
              <w:rPr>
                <w:rFonts w:ascii="Times New Roman" w:hAnsi="Times New Roman" w:cs="Times New Roman"/>
                <w:sz w:val="24"/>
                <w:szCs w:val="24"/>
              </w:rPr>
            </w:pPr>
            <w:r>
              <w:rPr>
                <w:rFonts w:ascii="Times New Roman" w:hAnsi="Times New Roman" w:cs="Times New Roman"/>
                <w:sz w:val="24"/>
                <w:szCs w:val="24"/>
              </w:rPr>
              <w:t>Krajské digitální úložiště</w:t>
            </w:r>
          </w:p>
        </w:tc>
      </w:tr>
      <w:tr w:rsidR="00AD49E7" w:rsidRPr="00273D60" w:rsidTr="0081425D">
        <w:trPr>
          <w:trHeight w:val="330"/>
        </w:trPr>
        <w:tc>
          <w:tcPr>
            <w:tcW w:w="1445" w:type="dxa"/>
            <w:shd w:val="clear" w:color="auto" w:fill="auto"/>
          </w:tcPr>
          <w:p w:rsidR="00AD49E7" w:rsidRDefault="00AD49E7"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KúSK</w:t>
            </w:r>
          </w:p>
          <w:p w:rsidR="00866D10" w:rsidRPr="00273D60" w:rsidRDefault="00866D10"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KUSK</w:t>
            </w:r>
          </w:p>
        </w:tc>
        <w:tc>
          <w:tcPr>
            <w:tcW w:w="8068" w:type="dxa"/>
            <w:shd w:val="clear" w:color="auto" w:fill="auto"/>
          </w:tcPr>
          <w:p w:rsidR="00AD49E7" w:rsidRPr="00273D60" w:rsidRDefault="00AD49E7" w:rsidP="0026002D">
            <w:pPr>
              <w:spacing w:before="0"/>
              <w:jc w:val="left"/>
              <w:rPr>
                <w:rFonts w:ascii="Times New Roman" w:hAnsi="Times New Roman" w:cs="Times New Roman"/>
                <w:sz w:val="24"/>
                <w:szCs w:val="24"/>
              </w:rPr>
            </w:pPr>
            <w:r>
              <w:rPr>
                <w:rFonts w:ascii="Times New Roman" w:hAnsi="Times New Roman" w:cs="Times New Roman"/>
                <w:sz w:val="24"/>
                <w:szCs w:val="24"/>
              </w:rPr>
              <w:t>Krajský úřad Středočeského kraje</w:t>
            </w:r>
          </w:p>
        </w:tc>
      </w:tr>
      <w:tr w:rsidR="00AD49E7" w:rsidRPr="00273D60" w:rsidTr="0081425D">
        <w:trPr>
          <w:trHeight w:val="330"/>
        </w:trPr>
        <w:tc>
          <w:tcPr>
            <w:tcW w:w="1445" w:type="dxa"/>
            <w:shd w:val="clear" w:color="auto" w:fill="auto"/>
          </w:tcPr>
          <w:p w:rsidR="00AD49E7" w:rsidRPr="00273D60" w:rsidRDefault="00AD49E7" w:rsidP="0026002D">
            <w:pPr>
              <w:spacing w:before="0"/>
              <w:jc w:val="left"/>
              <w:rPr>
                <w:rFonts w:ascii="Times New Roman" w:hAnsi="Times New Roman" w:cs="Times New Roman"/>
                <w:b/>
                <w:bCs/>
                <w:sz w:val="24"/>
                <w:szCs w:val="24"/>
              </w:rPr>
            </w:pPr>
            <w:r w:rsidRPr="00273D60">
              <w:rPr>
                <w:rFonts w:ascii="Times New Roman" w:hAnsi="Times New Roman" w:cs="Times New Roman"/>
                <w:b/>
                <w:bCs/>
                <w:sz w:val="24"/>
                <w:szCs w:val="24"/>
              </w:rPr>
              <w:t>MF</w:t>
            </w:r>
            <w:r>
              <w:rPr>
                <w:rFonts w:ascii="Times New Roman" w:hAnsi="Times New Roman" w:cs="Times New Roman"/>
                <w:b/>
                <w:bCs/>
                <w:sz w:val="24"/>
                <w:szCs w:val="24"/>
              </w:rPr>
              <w:t xml:space="preserve"> ČR</w:t>
            </w:r>
          </w:p>
        </w:tc>
        <w:tc>
          <w:tcPr>
            <w:tcW w:w="8068" w:type="dxa"/>
            <w:shd w:val="clear" w:color="auto" w:fill="auto"/>
          </w:tcPr>
          <w:p w:rsidR="00AD49E7" w:rsidRPr="00273D60" w:rsidRDefault="00AD49E7" w:rsidP="0026002D">
            <w:pPr>
              <w:spacing w:before="0"/>
              <w:jc w:val="left"/>
              <w:rPr>
                <w:rFonts w:ascii="Times New Roman" w:hAnsi="Times New Roman" w:cs="Times New Roman"/>
                <w:sz w:val="24"/>
                <w:szCs w:val="24"/>
              </w:rPr>
            </w:pPr>
            <w:r w:rsidRPr="00273D60">
              <w:rPr>
                <w:rFonts w:ascii="Times New Roman" w:hAnsi="Times New Roman" w:cs="Times New Roman"/>
                <w:sz w:val="24"/>
                <w:szCs w:val="24"/>
              </w:rPr>
              <w:t>Ministerstvo financí</w:t>
            </w:r>
            <w:r>
              <w:rPr>
                <w:rFonts w:ascii="Times New Roman" w:hAnsi="Times New Roman" w:cs="Times New Roman"/>
                <w:sz w:val="24"/>
                <w:szCs w:val="24"/>
              </w:rPr>
              <w:t xml:space="preserve"> České republiky</w:t>
            </w:r>
          </w:p>
        </w:tc>
      </w:tr>
      <w:tr w:rsidR="005573AA" w:rsidRPr="00273D60" w:rsidTr="0081425D">
        <w:trPr>
          <w:trHeight w:val="330"/>
        </w:trPr>
        <w:tc>
          <w:tcPr>
            <w:tcW w:w="1445" w:type="dxa"/>
            <w:shd w:val="clear" w:color="auto" w:fill="auto"/>
          </w:tcPr>
          <w:p w:rsidR="005573AA" w:rsidRPr="00273D60" w:rsidRDefault="005573AA"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MM Kladno</w:t>
            </w:r>
          </w:p>
        </w:tc>
        <w:tc>
          <w:tcPr>
            <w:tcW w:w="8068" w:type="dxa"/>
            <w:shd w:val="clear" w:color="auto" w:fill="auto"/>
          </w:tcPr>
          <w:p w:rsidR="005573AA" w:rsidRPr="00273D60" w:rsidRDefault="005573AA" w:rsidP="0026002D">
            <w:pPr>
              <w:spacing w:before="0"/>
              <w:jc w:val="left"/>
              <w:rPr>
                <w:rFonts w:ascii="Times New Roman" w:hAnsi="Times New Roman" w:cs="Times New Roman"/>
                <w:sz w:val="24"/>
                <w:szCs w:val="24"/>
              </w:rPr>
            </w:pPr>
            <w:r>
              <w:rPr>
                <w:rFonts w:ascii="Times New Roman" w:hAnsi="Times New Roman" w:cs="Times New Roman"/>
                <w:sz w:val="24"/>
                <w:szCs w:val="24"/>
              </w:rPr>
              <w:t>Magistrát města Kladna</w:t>
            </w:r>
          </w:p>
        </w:tc>
      </w:tr>
      <w:tr w:rsidR="00AD49E7" w:rsidRPr="00273D60" w:rsidTr="0081425D">
        <w:trPr>
          <w:trHeight w:val="330"/>
        </w:trPr>
        <w:tc>
          <w:tcPr>
            <w:tcW w:w="1445" w:type="dxa"/>
            <w:shd w:val="clear" w:color="auto" w:fill="auto"/>
          </w:tcPr>
          <w:p w:rsidR="00AD49E7" w:rsidRPr="00273D60" w:rsidRDefault="00AD49E7" w:rsidP="0026002D">
            <w:pPr>
              <w:spacing w:before="0"/>
              <w:jc w:val="left"/>
              <w:rPr>
                <w:rFonts w:ascii="Times New Roman" w:hAnsi="Times New Roman" w:cs="Times New Roman"/>
                <w:b/>
                <w:bCs/>
                <w:sz w:val="24"/>
                <w:szCs w:val="24"/>
              </w:rPr>
            </w:pPr>
            <w:r w:rsidRPr="00273D60">
              <w:rPr>
                <w:rFonts w:ascii="Times New Roman" w:hAnsi="Times New Roman" w:cs="Times New Roman"/>
                <w:b/>
                <w:bCs/>
                <w:sz w:val="24"/>
                <w:szCs w:val="24"/>
              </w:rPr>
              <w:t>MMR</w:t>
            </w:r>
            <w:r>
              <w:rPr>
                <w:rFonts w:ascii="Times New Roman" w:hAnsi="Times New Roman" w:cs="Times New Roman"/>
                <w:b/>
                <w:bCs/>
                <w:sz w:val="24"/>
                <w:szCs w:val="24"/>
              </w:rPr>
              <w:t xml:space="preserve"> ČR</w:t>
            </w:r>
          </w:p>
        </w:tc>
        <w:tc>
          <w:tcPr>
            <w:tcW w:w="8068" w:type="dxa"/>
            <w:shd w:val="clear" w:color="auto" w:fill="auto"/>
          </w:tcPr>
          <w:p w:rsidR="00AD49E7" w:rsidRPr="00273D60" w:rsidRDefault="00AD49E7" w:rsidP="0026002D">
            <w:pPr>
              <w:spacing w:before="0"/>
              <w:jc w:val="left"/>
              <w:rPr>
                <w:rFonts w:ascii="Times New Roman" w:hAnsi="Times New Roman" w:cs="Times New Roman"/>
                <w:sz w:val="24"/>
                <w:szCs w:val="24"/>
              </w:rPr>
            </w:pPr>
            <w:r w:rsidRPr="00273D60">
              <w:rPr>
                <w:rFonts w:ascii="Times New Roman" w:hAnsi="Times New Roman" w:cs="Times New Roman"/>
                <w:sz w:val="24"/>
                <w:szCs w:val="24"/>
              </w:rPr>
              <w:t>Ministerstvo pro místní rozvoj</w:t>
            </w:r>
            <w:r>
              <w:rPr>
                <w:rFonts w:ascii="Times New Roman" w:hAnsi="Times New Roman" w:cs="Times New Roman"/>
                <w:sz w:val="24"/>
                <w:szCs w:val="24"/>
              </w:rPr>
              <w:t xml:space="preserve"> České republiky</w:t>
            </w:r>
          </w:p>
        </w:tc>
      </w:tr>
      <w:tr w:rsidR="00AD49E7" w:rsidRPr="00273D60" w:rsidTr="0081425D">
        <w:trPr>
          <w:trHeight w:val="330"/>
        </w:trPr>
        <w:tc>
          <w:tcPr>
            <w:tcW w:w="1445" w:type="dxa"/>
            <w:shd w:val="clear" w:color="auto" w:fill="auto"/>
          </w:tcPr>
          <w:p w:rsidR="00AD49E7" w:rsidRPr="00273D60" w:rsidRDefault="00AD49E7"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MV ČR</w:t>
            </w:r>
          </w:p>
        </w:tc>
        <w:tc>
          <w:tcPr>
            <w:tcW w:w="8068" w:type="dxa"/>
            <w:shd w:val="clear" w:color="auto" w:fill="auto"/>
          </w:tcPr>
          <w:p w:rsidR="00AD49E7" w:rsidRPr="00273D60" w:rsidRDefault="00AD49E7" w:rsidP="0026002D">
            <w:pPr>
              <w:spacing w:before="0"/>
              <w:jc w:val="left"/>
              <w:rPr>
                <w:rFonts w:ascii="Times New Roman" w:hAnsi="Times New Roman" w:cs="Times New Roman"/>
                <w:sz w:val="24"/>
                <w:szCs w:val="24"/>
              </w:rPr>
            </w:pPr>
            <w:r>
              <w:rPr>
                <w:rFonts w:ascii="Times New Roman" w:hAnsi="Times New Roman" w:cs="Times New Roman"/>
                <w:sz w:val="24"/>
                <w:szCs w:val="24"/>
              </w:rPr>
              <w:t>Ministerstvo vnitra České republiky</w:t>
            </w:r>
          </w:p>
        </w:tc>
      </w:tr>
      <w:tr w:rsidR="00D82A31" w:rsidRPr="00273D60" w:rsidTr="0081425D">
        <w:trPr>
          <w:trHeight w:val="330"/>
        </w:trPr>
        <w:tc>
          <w:tcPr>
            <w:tcW w:w="1445" w:type="dxa"/>
            <w:shd w:val="clear" w:color="auto" w:fill="auto"/>
          </w:tcPr>
          <w:p w:rsidR="00D82A31" w:rsidRDefault="00D82A31"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OAI-PMH</w:t>
            </w:r>
          </w:p>
        </w:tc>
        <w:tc>
          <w:tcPr>
            <w:tcW w:w="8068" w:type="dxa"/>
            <w:shd w:val="clear" w:color="auto" w:fill="auto"/>
          </w:tcPr>
          <w:p w:rsidR="00D82A31" w:rsidRDefault="00D82A31" w:rsidP="0026002D">
            <w:pPr>
              <w:spacing w:before="0"/>
              <w:jc w:val="left"/>
              <w:rPr>
                <w:rFonts w:ascii="Times New Roman" w:hAnsi="Times New Roman" w:cs="Times New Roman"/>
                <w:sz w:val="24"/>
                <w:szCs w:val="24"/>
              </w:rPr>
            </w:pPr>
            <w:r w:rsidRPr="00D82A31">
              <w:rPr>
                <w:rFonts w:ascii="Times New Roman" w:hAnsi="Times New Roman" w:cs="Times New Roman"/>
                <w:sz w:val="24"/>
                <w:szCs w:val="24"/>
              </w:rPr>
              <w:t xml:space="preserve">Open </w:t>
            </w:r>
            <w:proofErr w:type="spellStart"/>
            <w:r w:rsidRPr="00D82A31">
              <w:rPr>
                <w:rFonts w:ascii="Times New Roman" w:hAnsi="Times New Roman" w:cs="Times New Roman"/>
                <w:sz w:val="24"/>
                <w:szCs w:val="24"/>
              </w:rPr>
              <w:t>Archives</w:t>
            </w:r>
            <w:proofErr w:type="spellEnd"/>
            <w:r w:rsidRPr="00D82A31">
              <w:rPr>
                <w:rFonts w:ascii="Times New Roman" w:hAnsi="Times New Roman" w:cs="Times New Roman"/>
                <w:sz w:val="24"/>
                <w:szCs w:val="24"/>
              </w:rPr>
              <w:t xml:space="preserve"> </w:t>
            </w:r>
            <w:proofErr w:type="spellStart"/>
            <w:r w:rsidRPr="00D82A31">
              <w:rPr>
                <w:rFonts w:ascii="Times New Roman" w:hAnsi="Times New Roman" w:cs="Times New Roman"/>
                <w:sz w:val="24"/>
                <w:szCs w:val="24"/>
              </w:rPr>
              <w:t>Initiative</w:t>
            </w:r>
            <w:proofErr w:type="spellEnd"/>
            <w:r w:rsidRPr="00D82A31">
              <w:rPr>
                <w:rFonts w:ascii="Times New Roman" w:hAnsi="Times New Roman" w:cs="Times New Roman"/>
                <w:sz w:val="24"/>
                <w:szCs w:val="24"/>
              </w:rPr>
              <w:t xml:space="preserve"> </w:t>
            </w:r>
            <w:proofErr w:type="spellStart"/>
            <w:r w:rsidRPr="00D82A31">
              <w:rPr>
                <w:rFonts w:ascii="Times New Roman" w:hAnsi="Times New Roman" w:cs="Times New Roman"/>
                <w:sz w:val="24"/>
                <w:szCs w:val="24"/>
              </w:rPr>
              <w:t>Protocol</w:t>
            </w:r>
            <w:proofErr w:type="spellEnd"/>
            <w:r w:rsidRPr="00D82A31">
              <w:rPr>
                <w:rFonts w:ascii="Times New Roman" w:hAnsi="Times New Roman" w:cs="Times New Roman"/>
                <w:sz w:val="24"/>
                <w:szCs w:val="24"/>
              </w:rPr>
              <w:t xml:space="preserve"> for Metadata Harvesting</w:t>
            </w:r>
          </w:p>
        </w:tc>
      </w:tr>
      <w:tr w:rsidR="009C5F03" w:rsidRPr="00273D60" w:rsidTr="0081425D">
        <w:trPr>
          <w:trHeight w:val="330"/>
        </w:trPr>
        <w:tc>
          <w:tcPr>
            <w:tcW w:w="1445" w:type="dxa"/>
            <w:shd w:val="clear" w:color="auto" w:fill="auto"/>
          </w:tcPr>
          <w:p w:rsidR="009C5F03" w:rsidRDefault="009C5F03"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lastRenderedPageBreak/>
              <w:t>OAIS</w:t>
            </w:r>
          </w:p>
        </w:tc>
        <w:tc>
          <w:tcPr>
            <w:tcW w:w="8068" w:type="dxa"/>
            <w:shd w:val="clear" w:color="auto" w:fill="auto"/>
          </w:tcPr>
          <w:p w:rsidR="009C5F03" w:rsidRDefault="009C5F03" w:rsidP="009C5F03">
            <w:pPr>
              <w:spacing w:before="0"/>
              <w:jc w:val="left"/>
              <w:rPr>
                <w:rFonts w:ascii="Times New Roman" w:hAnsi="Times New Roman" w:cs="Times New Roman"/>
                <w:sz w:val="24"/>
                <w:szCs w:val="24"/>
              </w:rPr>
            </w:pPr>
            <w:r>
              <w:rPr>
                <w:rFonts w:ascii="Times New Roman" w:hAnsi="Times New Roman" w:cs="Times New Roman"/>
                <w:sz w:val="24"/>
                <w:szCs w:val="24"/>
              </w:rPr>
              <w:t xml:space="preserve">Open </w:t>
            </w:r>
            <w:proofErr w:type="spellStart"/>
            <w:r>
              <w:rPr>
                <w:rFonts w:ascii="Times New Roman" w:hAnsi="Times New Roman" w:cs="Times New Roman"/>
                <w:sz w:val="24"/>
                <w:szCs w:val="24"/>
              </w:rPr>
              <w:t>Archival</w:t>
            </w:r>
            <w:proofErr w:type="spellEnd"/>
            <w:r>
              <w:rPr>
                <w:rFonts w:ascii="Times New Roman" w:hAnsi="Times New Roman" w:cs="Times New Roman"/>
                <w:sz w:val="24"/>
                <w:szCs w:val="24"/>
              </w:rPr>
              <w:t xml:space="preserve"> Information Systém, základní norma na řešení </w:t>
            </w:r>
            <w:r w:rsidR="00073357">
              <w:rPr>
                <w:rFonts w:ascii="Times New Roman" w:hAnsi="Times New Roman" w:cs="Times New Roman"/>
                <w:sz w:val="24"/>
                <w:szCs w:val="24"/>
              </w:rPr>
              <w:t xml:space="preserve">archivů </w:t>
            </w:r>
            <w:r>
              <w:rPr>
                <w:rFonts w:ascii="Times New Roman" w:hAnsi="Times New Roman" w:cs="Times New Roman"/>
                <w:sz w:val="24"/>
                <w:szCs w:val="24"/>
              </w:rPr>
              <w:t>pro dlouhodobé uložení informací od původců a jejich správu</w:t>
            </w:r>
          </w:p>
        </w:tc>
      </w:tr>
      <w:tr w:rsidR="002147D3" w:rsidRPr="00273D60" w:rsidTr="0081425D">
        <w:trPr>
          <w:trHeight w:val="330"/>
        </w:trPr>
        <w:tc>
          <w:tcPr>
            <w:tcW w:w="1445" w:type="dxa"/>
            <w:shd w:val="clear" w:color="auto" w:fill="auto"/>
          </w:tcPr>
          <w:p w:rsidR="002147D3" w:rsidRDefault="002147D3"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ORP</w:t>
            </w:r>
          </w:p>
        </w:tc>
        <w:tc>
          <w:tcPr>
            <w:tcW w:w="8068" w:type="dxa"/>
            <w:shd w:val="clear" w:color="auto" w:fill="auto"/>
          </w:tcPr>
          <w:p w:rsidR="002147D3" w:rsidRDefault="002147D3" w:rsidP="0026002D">
            <w:pPr>
              <w:spacing w:before="0"/>
              <w:jc w:val="left"/>
              <w:rPr>
                <w:rFonts w:ascii="Times New Roman" w:hAnsi="Times New Roman" w:cs="Times New Roman"/>
                <w:sz w:val="24"/>
                <w:szCs w:val="24"/>
              </w:rPr>
            </w:pPr>
            <w:r>
              <w:rPr>
                <w:rFonts w:ascii="Times New Roman" w:hAnsi="Times New Roman" w:cs="Times New Roman"/>
                <w:sz w:val="24"/>
                <w:szCs w:val="24"/>
              </w:rPr>
              <w:t>Obce s rozšířenou působností</w:t>
            </w:r>
          </w:p>
        </w:tc>
      </w:tr>
      <w:tr w:rsidR="00AD49E7" w:rsidTr="0081425D">
        <w:trPr>
          <w:trHeight w:val="330"/>
        </w:trPr>
        <w:tc>
          <w:tcPr>
            <w:tcW w:w="1445" w:type="dxa"/>
            <w:shd w:val="clear" w:color="auto" w:fill="auto"/>
          </w:tcPr>
          <w:p w:rsidR="00AD49E7" w:rsidRDefault="00AD49E7"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PO</w:t>
            </w:r>
          </w:p>
        </w:tc>
        <w:tc>
          <w:tcPr>
            <w:tcW w:w="8068" w:type="dxa"/>
            <w:shd w:val="clear" w:color="auto" w:fill="auto"/>
          </w:tcPr>
          <w:p w:rsidR="00AD49E7" w:rsidRDefault="00AD49E7" w:rsidP="0026002D">
            <w:pPr>
              <w:spacing w:before="0"/>
              <w:jc w:val="left"/>
              <w:rPr>
                <w:rFonts w:ascii="Times New Roman" w:hAnsi="Times New Roman" w:cs="Times New Roman"/>
                <w:sz w:val="24"/>
                <w:szCs w:val="24"/>
              </w:rPr>
            </w:pPr>
            <w:r>
              <w:rPr>
                <w:rFonts w:ascii="Times New Roman" w:hAnsi="Times New Roman" w:cs="Times New Roman"/>
                <w:sz w:val="24"/>
                <w:szCs w:val="24"/>
              </w:rPr>
              <w:t>Příspěvková organizace (kraje)</w:t>
            </w:r>
          </w:p>
        </w:tc>
      </w:tr>
      <w:tr w:rsidR="00B71556" w:rsidTr="0081425D">
        <w:trPr>
          <w:trHeight w:val="330"/>
        </w:trPr>
        <w:tc>
          <w:tcPr>
            <w:tcW w:w="1445" w:type="dxa"/>
            <w:shd w:val="clear" w:color="auto" w:fill="auto"/>
          </w:tcPr>
          <w:p w:rsidR="00B71556" w:rsidRDefault="00B71556"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Portál ZDO</w:t>
            </w:r>
          </w:p>
        </w:tc>
        <w:tc>
          <w:tcPr>
            <w:tcW w:w="8068" w:type="dxa"/>
            <w:shd w:val="clear" w:color="auto" w:fill="auto"/>
          </w:tcPr>
          <w:p w:rsidR="00B71556" w:rsidRDefault="00B71556" w:rsidP="0026002D">
            <w:pPr>
              <w:spacing w:before="0"/>
              <w:jc w:val="left"/>
              <w:rPr>
                <w:rFonts w:ascii="Times New Roman" w:hAnsi="Times New Roman" w:cs="Times New Roman"/>
                <w:sz w:val="24"/>
                <w:szCs w:val="24"/>
              </w:rPr>
            </w:pPr>
            <w:r>
              <w:rPr>
                <w:rFonts w:ascii="Times New Roman" w:hAnsi="Times New Roman" w:cs="Times New Roman"/>
                <w:sz w:val="24"/>
                <w:szCs w:val="24"/>
              </w:rPr>
              <w:t>Portál pro zpřístupnění digitálního obsahu</w:t>
            </w:r>
          </w:p>
        </w:tc>
      </w:tr>
      <w:tr w:rsidR="0081425D" w:rsidTr="0081425D">
        <w:trPr>
          <w:trHeight w:val="330"/>
        </w:trPr>
        <w:tc>
          <w:tcPr>
            <w:tcW w:w="1445" w:type="dxa"/>
            <w:shd w:val="clear" w:color="auto" w:fill="auto"/>
          </w:tcPr>
          <w:p w:rsidR="0081425D" w:rsidRDefault="0081425D"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RSS</w:t>
            </w:r>
          </w:p>
        </w:tc>
        <w:tc>
          <w:tcPr>
            <w:tcW w:w="8068" w:type="dxa"/>
            <w:shd w:val="clear" w:color="auto" w:fill="auto"/>
          </w:tcPr>
          <w:p w:rsidR="0081425D" w:rsidRPr="0081425D" w:rsidRDefault="0081425D" w:rsidP="0026002D">
            <w:pPr>
              <w:spacing w:before="0"/>
              <w:jc w:val="left"/>
              <w:rPr>
                <w:rFonts w:ascii="Times New Roman" w:hAnsi="Times New Roman" w:cs="Times New Roman"/>
                <w:sz w:val="24"/>
                <w:szCs w:val="24"/>
              </w:rPr>
            </w:pPr>
            <w:r w:rsidRPr="0081425D">
              <w:rPr>
                <w:rFonts w:ascii="Times New Roman" w:hAnsi="Times New Roman" w:cs="Times New Roman"/>
                <w:sz w:val="24"/>
                <w:szCs w:val="24"/>
              </w:rPr>
              <w:t xml:space="preserve">Formát </w:t>
            </w:r>
            <w:r w:rsidRPr="0081425D">
              <w:rPr>
                <w:rFonts w:ascii="Times New Roman" w:hAnsi="Times New Roman" w:cs="Times New Roman"/>
                <w:iCs/>
                <w:color w:val="252525"/>
                <w:sz w:val="24"/>
                <w:szCs w:val="24"/>
                <w:shd w:val="clear" w:color="auto" w:fill="FFFFFF"/>
              </w:rPr>
              <w:t>RDF Site Summary</w:t>
            </w:r>
          </w:p>
        </w:tc>
      </w:tr>
      <w:tr w:rsidR="00EE6EB1" w:rsidTr="0081425D">
        <w:trPr>
          <w:trHeight w:val="330"/>
        </w:trPr>
        <w:tc>
          <w:tcPr>
            <w:tcW w:w="1445" w:type="dxa"/>
            <w:shd w:val="clear" w:color="auto" w:fill="auto"/>
          </w:tcPr>
          <w:p w:rsidR="00EE6EB1" w:rsidRDefault="00EE6EB1"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SIP</w:t>
            </w:r>
          </w:p>
          <w:p w:rsidR="00EE6EB1" w:rsidRDefault="00EE6EB1"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PSP SIP</w:t>
            </w:r>
          </w:p>
        </w:tc>
        <w:tc>
          <w:tcPr>
            <w:tcW w:w="8068" w:type="dxa"/>
            <w:shd w:val="clear" w:color="auto" w:fill="auto"/>
          </w:tcPr>
          <w:p w:rsidR="00EE6EB1" w:rsidRDefault="00EE6EB1" w:rsidP="0026002D">
            <w:pPr>
              <w:spacing w:before="0"/>
              <w:jc w:val="left"/>
              <w:rPr>
                <w:rFonts w:ascii="Times New Roman" w:hAnsi="Times New Roman" w:cs="Times New Roman"/>
                <w:sz w:val="24"/>
                <w:szCs w:val="24"/>
              </w:rPr>
            </w:pPr>
            <w:r w:rsidRPr="000D1CC3">
              <w:rPr>
                <w:rFonts w:ascii="Times New Roman" w:hAnsi="Times New Roman" w:cs="Times New Roman"/>
                <w:sz w:val="24"/>
                <w:szCs w:val="24"/>
              </w:rPr>
              <w:t>Podle standardu OAIS jsou tyto balíčky nazývány SIP</w:t>
            </w:r>
          </w:p>
          <w:p w:rsidR="00EE6EB1" w:rsidRPr="0081425D" w:rsidRDefault="00EE6EB1" w:rsidP="0026002D">
            <w:pPr>
              <w:spacing w:before="0"/>
              <w:jc w:val="left"/>
              <w:rPr>
                <w:rFonts w:ascii="Times New Roman" w:hAnsi="Times New Roman" w:cs="Times New Roman"/>
                <w:sz w:val="24"/>
                <w:szCs w:val="24"/>
              </w:rPr>
            </w:pPr>
            <w:r>
              <w:rPr>
                <w:rFonts w:ascii="Times New Roman" w:hAnsi="Times New Roman" w:cs="Times New Roman"/>
                <w:sz w:val="24"/>
                <w:szCs w:val="24"/>
              </w:rPr>
              <w:t>S</w:t>
            </w:r>
            <w:r w:rsidRPr="000D1CC3">
              <w:rPr>
                <w:rFonts w:ascii="Times New Roman" w:hAnsi="Times New Roman" w:cs="Times New Roman"/>
                <w:sz w:val="24"/>
                <w:szCs w:val="24"/>
              </w:rPr>
              <w:t>ubmission Information Package (balíčky přijímané od původců)</w:t>
            </w:r>
          </w:p>
        </w:tc>
      </w:tr>
      <w:tr w:rsidR="006319B2" w:rsidTr="0081425D">
        <w:trPr>
          <w:trHeight w:val="330"/>
        </w:trPr>
        <w:tc>
          <w:tcPr>
            <w:tcW w:w="1445" w:type="dxa"/>
            <w:shd w:val="clear" w:color="auto" w:fill="auto"/>
          </w:tcPr>
          <w:p w:rsidR="006319B2" w:rsidRDefault="006319B2"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SK</w:t>
            </w:r>
          </w:p>
        </w:tc>
        <w:tc>
          <w:tcPr>
            <w:tcW w:w="8068" w:type="dxa"/>
            <w:shd w:val="clear" w:color="auto" w:fill="auto"/>
          </w:tcPr>
          <w:p w:rsidR="006319B2" w:rsidRPr="000D1CC3" w:rsidRDefault="006319B2" w:rsidP="0026002D">
            <w:pPr>
              <w:spacing w:before="0"/>
              <w:jc w:val="left"/>
              <w:rPr>
                <w:rFonts w:ascii="Times New Roman" w:hAnsi="Times New Roman" w:cs="Times New Roman"/>
                <w:sz w:val="24"/>
                <w:szCs w:val="24"/>
              </w:rPr>
            </w:pPr>
            <w:r>
              <w:rPr>
                <w:rFonts w:ascii="Times New Roman" w:hAnsi="Times New Roman" w:cs="Times New Roman"/>
                <w:sz w:val="24"/>
                <w:szCs w:val="24"/>
              </w:rPr>
              <w:t>Středočeský kraj</w:t>
            </w:r>
          </w:p>
        </w:tc>
      </w:tr>
      <w:tr w:rsidR="00F63ECC" w:rsidTr="0081425D">
        <w:trPr>
          <w:trHeight w:val="330"/>
        </w:trPr>
        <w:tc>
          <w:tcPr>
            <w:tcW w:w="1445" w:type="dxa"/>
            <w:shd w:val="clear" w:color="auto" w:fill="auto"/>
          </w:tcPr>
          <w:p w:rsidR="00F63ECC" w:rsidRDefault="00F63ECC"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SOAP</w:t>
            </w:r>
          </w:p>
        </w:tc>
        <w:tc>
          <w:tcPr>
            <w:tcW w:w="8068" w:type="dxa"/>
            <w:shd w:val="clear" w:color="auto" w:fill="auto"/>
          </w:tcPr>
          <w:p w:rsidR="00F63ECC" w:rsidRDefault="00F63ECC" w:rsidP="00F63ECC">
            <w:pPr>
              <w:spacing w:before="0"/>
              <w:jc w:val="left"/>
              <w:rPr>
                <w:rFonts w:ascii="Times New Roman" w:hAnsi="Times New Roman" w:cs="Times New Roman"/>
                <w:sz w:val="24"/>
                <w:szCs w:val="24"/>
              </w:rPr>
            </w:pPr>
            <w:r>
              <w:rPr>
                <w:rFonts w:ascii="Times New Roman" w:hAnsi="Times New Roman" w:cs="Times New Roman"/>
                <w:bCs/>
                <w:color w:val="252525"/>
                <w:sz w:val="24"/>
                <w:szCs w:val="24"/>
                <w:shd w:val="clear" w:color="auto" w:fill="FFFFFF"/>
              </w:rPr>
              <w:t>P</w:t>
            </w:r>
            <w:r w:rsidRPr="00F63ECC">
              <w:rPr>
                <w:rFonts w:ascii="Times New Roman" w:hAnsi="Times New Roman" w:cs="Times New Roman"/>
                <w:color w:val="252525"/>
                <w:sz w:val="24"/>
                <w:szCs w:val="24"/>
                <w:shd w:val="clear" w:color="auto" w:fill="FFFFFF"/>
              </w:rPr>
              <w:t>ůvodně</w:t>
            </w:r>
            <w:r w:rsidRPr="00F63ECC">
              <w:rPr>
                <w:rStyle w:val="apple-converted-space"/>
                <w:rFonts w:ascii="Times New Roman" w:hAnsi="Times New Roman" w:cs="Times New Roman"/>
                <w:color w:val="252525"/>
                <w:sz w:val="24"/>
                <w:szCs w:val="24"/>
                <w:shd w:val="clear" w:color="auto" w:fill="FFFFFF"/>
              </w:rPr>
              <w:t> </w:t>
            </w:r>
            <w:proofErr w:type="spellStart"/>
            <w:r w:rsidRPr="00F63ECC">
              <w:rPr>
                <w:rFonts w:ascii="Times New Roman" w:hAnsi="Times New Roman" w:cs="Times New Roman"/>
                <w:b/>
                <w:bCs/>
                <w:color w:val="252525"/>
                <w:sz w:val="24"/>
                <w:szCs w:val="24"/>
                <w:shd w:val="clear" w:color="auto" w:fill="FFFFFF"/>
              </w:rPr>
              <w:t>Simple</w:t>
            </w:r>
            <w:proofErr w:type="spellEnd"/>
            <w:r w:rsidRPr="00F63ECC">
              <w:rPr>
                <w:rFonts w:ascii="Times New Roman" w:hAnsi="Times New Roman" w:cs="Times New Roman"/>
                <w:b/>
                <w:bCs/>
                <w:color w:val="252525"/>
                <w:sz w:val="24"/>
                <w:szCs w:val="24"/>
                <w:shd w:val="clear" w:color="auto" w:fill="FFFFFF"/>
              </w:rPr>
              <w:t xml:space="preserve"> </w:t>
            </w:r>
            <w:proofErr w:type="spellStart"/>
            <w:r w:rsidRPr="00F63ECC">
              <w:rPr>
                <w:rFonts w:ascii="Times New Roman" w:hAnsi="Times New Roman" w:cs="Times New Roman"/>
                <w:b/>
                <w:bCs/>
                <w:color w:val="252525"/>
                <w:sz w:val="24"/>
                <w:szCs w:val="24"/>
                <w:shd w:val="clear" w:color="auto" w:fill="FFFFFF"/>
              </w:rPr>
              <w:t>Object</w:t>
            </w:r>
            <w:proofErr w:type="spellEnd"/>
            <w:r w:rsidRPr="00F63ECC">
              <w:rPr>
                <w:rFonts w:ascii="Times New Roman" w:hAnsi="Times New Roman" w:cs="Times New Roman"/>
                <w:b/>
                <w:bCs/>
                <w:color w:val="252525"/>
                <w:sz w:val="24"/>
                <w:szCs w:val="24"/>
                <w:shd w:val="clear" w:color="auto" w:fill="FFFFFF"/>
              </w:rPr>
              <w:t xml:space="preserve"> Access </w:t>
            </w:r>
            <w:proofErr w:type="spellStart"/>
            <w:r w:rsidRPr="00F63ECC">
              <w:rPr>
                <w:rFonts w:ascii="Times New Roman" w:hAnsi="Times New Roman" w:cs="Times New Roman"/>
                <w:b/>
                <w:bCs/>
                <w:color w:val="252525"/>
                <w:sz w:val="24"/>
                <w:szCs w:val="24"/>
                <w:shd w:val="clear" w:color="auto" w:fill="FFFFFF"/>
              </w:rPr>
              <w:t>Protocol</w:t>
            </w:r>
            <w:proofErr w:type="spellEnd"/>
            <w:r>
              <w:rPr>
                <w:rFonts w:ascii="Times New Roman" w:hAnsi="Times New Roman" w:cs="Times New Roman"/>
                <w:b/>
                <w:bCs/>
                <w:color w:val="252525"/>
                <w:sz w:val="24"/>
                <w:szCs w:val="24"/>
                <w:shd w:val="clear" w:color="auto" w:fill="FFFFFF"/>
              </w:rPr>
              <w:t xml:space="preserve">, </w:t>
            </w:r>
            <w:r w:rsidRPr="00F63ECC">
              <w:rPr>
                <w:rFonts w:ascii="Times New Roman" w:hAnsi="Times New Roman" w:cs="Times New Roman"/>
                <w:color w:val="252525"/>
                <w:sz w:val="24"/>
                <w:szCs w:val="24"/>
                <w:shd w:val="clear" w:color="auto" w:fill="FFFFFF"/>
              </w:rPr>
              <w:t>je</w:t>
            </w:r>
            <w:r>
              <w:rPr>
                <w:rFonts w:ascii="Times New Roman" w:hAnsi="Times New Roman" w:cs="Times New Roman"/>
                <w:color w:val="252525"/>
                <w:sz w:val="24"/>
                <w:szCs w:val="24"/>
                <w:shd w:val="clear" w:color="auto" w:fill="FFFFFF"/>
              </w:rPr>
              <w:t xml:space="preserve"> protokolem </w:t>
            </w:r>
            <w:r w:rsidRPr="00F63ECC">
              <w:rPr>
                <w:rFonts w:ascii="Times New Roman" w:hAnsi="Times New Roman" w:cs="Times New Roman"/>
                <w:color w:val="252525"/>
                <w:sz w:val="24"/>
                <w:szCs w:val="24"/>
                <w:shd w:val="clear" w:color="auto" w:fill="FFFFFF"/>
              </w:rPr>
              <w:t>pro výměnu zpráv založených na</w:t>
            </w:r>
            <w:r w:rsidRPr="00F63ECC">
              <w:rPr>
                <w:rStyle w:val="apple-converted-space"/>
                <w:rFonts w:ascii="Times New Roman" w:hAnsi="Times New Roman" w:cs="Times New Roman"/>
                <w:color w:val="252525"/>
                <w:sz w:val="24"/>
                <w:szCs w:val="24"/>
                <w:shd w:val="clear" w:color="auto" w:fill="FFFFFF"/>
              </w:rPr>
              <w:t> </w:t>
            </w:r>
            <w:hyperlink r:id="rId9" w:tooltip="Extensible Markup Language" w:history="1">
              <w:r w:rsidRPr="00F63ECC">
                <w:rPr>
                  <w:rStyle w:val="Hypertextovodkaz"/>
                  <w:rFonts w:ascii="Times New Roman" w:hAnsi="Times New Roman" w:cs="Times New Roman"/>
                  <w:color w:val="0B0080"/>
                  <w:sz w:val="24"/>
                  <w:szCs w:val="24"/>
                  <w:shd w:val="clear" w:color="auto" w:fill="FFFFFF"/>
                </w:rPr>
                <w:t>XML</w:t>
              </w:r>
            </w:hyperlink>
            <w:r w:rsidRPr="00F63ECC">
              <w:rPr>
                <w:rStyle w:val="apple-converted-space"/>
                <w:rFonts w:ascii="Times New Roman" w:hAnsi="Times New Roman" w:cs="Times New Roman"/>
                <w:color w:val="252525"/>
                <w:sz w:val="24"/>
                <w:szCs w:val="24"/>
                <w:shd w:val="clear" w:color="auto" w:fill="FFFFFF"/>
              </w:rPr>
              <w:t> </w:t>
            </w:r>
            <w:r w:rsidRPr="00F63ECC">
              <w:rPr>
                <w:rFonts w:ascii="Times New Roman" w:hAnsi="Times New Roman" w:cs="Times New Roman"/>
                <w:color w:val="252525"/>
                <w:sz w:val="24"/>
                <w:szCs w:val="24"/>
                <w:shd w:val="clear" w:color="auto" w:fill="FFFFFF"/>
              </w:rPr>
              <w:t>přes síť, hlavně pomocí</w:t>
            </w:r>
            <w:r w:rsidRPr="00F63ECC">
              <w:rPr>
                <w:rStyle w:val="apple-converted-space"/>
                <w:rFonts w:ascii="Times New Roman" w:hAnsi="Times New Roman" w:cs="Times New Roman"/>
                <w:color w:val="252525"/>
                <w:sz w:val="24"/>
                <w:szCs w:val="24"/>
                <w:shd w:val="clear" w:color="auto" w:fill="FFFFFF"/>
              </w:rPr>
              <w:t> </w:t>
            </w:r>
            <w:hyperlink r:id="rId10" w:tooltip="Hypertext Transfer Protocol" w:history="1">
              <w:r w:rsidRPr="00F63ECC">
                <w:rPr>
                  <w:rStyle w:val="Hypertextovodkaz"/>
                  <w:rFonts w:ascii="Times New Roman" w:hAnsi="Times New Roman" w:cs="Times New Roman"/>
                  <w:color w:val="0B0080"/>
                  <w:sz w:val="24"/>
                  <w:szCs w:val="24"/>
                  <w:shd w:val="clear" w:color="auto" w:fill="FFFFFF"/>
                </w:rPr>
                <w:t>HTTP</w:t>
              </w:r>
            </w:hyperlink>
          </w:p>
        </w:tc>
      </w:tr>
      <w:tr w:rsidR="00AD49E7" w:rsidTr="0081425D">
        <w:trPr>
          <w:trHeight w:val="330"/>
        </w:trPr>
        <w:tc>
          <w:tcPr>
            <w:tcW w:w="1445" w:type="dxa"/>
            <w:shd w:val="clear" w:color="auto" w:fill="auto"/>
          </w:tcPr>
          <w:p w:rsidR="00AD49E7" w:rsidRDefault="00AD49E7" w:rsidP="0026002D">
            <w:pPr>
              <w:keepNext/>
              <w:keepLines/>
              <w:spacing w:before="0"/>
              <w:jc w:val="left"/>
              <w:rPr>
                <w:rFonts w:ascii="Times New Roman" w:hAnsi="Times New Roman" w:cs="Times New Roman"/>
                <w:b/>
                <w:bCs/>
                <w:sz w:val="24"/>
                <w:szCs w:val="24"/>
              </w:rPr>
            </w:pPr>
            <w:r>
              <w:rPr>
                <w:rFonts w:ascii="Times New Roman" w:hAnsi="Times New Roman" w:cs="Times New Roman"/>
                <w:b/>
                <w:bCs/>
                <w:sz w:val="24"/>
                <w:szCs w:val="24"/>
              </w:rPr>
              <w:t>SP</w:t>
            </w:r>
          </w:p>
        </w:tc>
        <w:tc>
          <w:tcPr>
            <w:tcW w:w="8068" w:type="dxa"/>
            <w:shd w:val="clear" w:color="auto" w:fill="auto"/>
          </w:tcPr>
          <w:p w:rsidR="00AD49E7" w:rsidRDefault="00AD49E7" w:rsidP="0026002D">
            <w:pPr>
              <w:keepNext/>
              <w:keepLines/>
              <w:spacing w:before="0"/>
              <w:jc w:val="left"/>
              <w:rPr>
                <w:rFonts w:ascii="Times New Roman" w:hAnsi="Times New Roman" w:cs="Times New Roman"/>
                <w:sz w:val="24"/>
                <w:szCs w:val="24"/>
              </w:rPr>
            </w:pPr>
            <w:r>
              <w:rPr>
                <w:rFonts w:ascii="Times New Roman" w:hAnsi="Times New Roman" w:cs="Times New Roman"/>
                <w:sz w:val="24"/>
                <w:szCs w:val="24"/>
              </w:rPr>
              <w:t>Studie proveditelnosti</w:t>
            </w:r>
          </w:p>
        </w:tc>
      </w:tr>
      <w:tr w:rsidR="00297C3F" w:rsidTr="0081425D">
        <w:trPr>
          <w:trHeight w:val="330"/>
        </w:trPr>
        <w:tc>
          <w:tcPr>
            <w:tcW w:w="1445" w:type="dxa"/>
            <w:shd w:val="clear" w:color="auto" w:fill="auto"/>
          </w:tcPr>
          <w:p w:rsidR="00297C3F" w:rsidRDefault="00297C3F" w:rsidP="0026002D">
            <w:pPr>
              <w:keepNext/>
              <w:keepLines/>
              <w:spacing w:before="0"/>
              <w:jc w:val="left"/>
              <w:rPr>
                <w:rFonts w:ascii="Times New Roman" w:hAnsi="Times New Roman" w:cs="Times New Roman"/>
                <w:b/>
                <w:bCs/>
                <w:sz w:val="24"/>
                <w:szCs w:val="24"/>
              </w:rPr>
            </w:pPr>
            <w:r>
              <w:rPr>
                <w:rFonts w:ascii="Times New Roman" w:hAnsi="Times New Roman" w:cs="Times New Roman"/>
                <w:b/>
                <w:bCs/>
                <w:sz w:val="24"/>
                <w:szCs w:val="24"/>
              </w:rPr>
              <w:t>SVKK</w:t>
            </w:r>
          </w:p>
        </w:tc>
        <w:tc>
          <w:tcPr>
            <w:tcW w:w="8068" w:type="dxa"/>
            <w:shd w:val="clear" w:color="auto" w:fill="auto"/>
          </w:tcPr>
          <w:p w:rsidR="00297C3F" w:rsidRDefault="00297C3F" w:rsidP="0026002D">
            <w:pPr>
              <w:keepNext/>
              <w:keepLines/>
              <w:spacing w:before="0"/>
              <w:jc w:val="left"/>
              <w:rPr>
                <w:rFonts w:ascii="Times New Roman" w:hAnsi="Times New Roman" w:cs="Times New Roman"/>
                <w:sz w:val="24"/>
                <w:szCs w:val="24"/>
              </w:rPr>
            </w:pPr>
            <w:r>
              <w:rPr>
                <w:rFonts w:ascii="Times New Roman" w:hAnsi="Times New Roman" w:cs="Times New Roman"/>
                <w:sz w:val="24"/>
                <w:szCs w:val="24"/>
              </w:rPr>
              <w:t xml:space="preserve">Středočeská vědecká knihovna </w:t>
            </w:r>
            <w:r w:rsidR="00617221">
              <w:rPr>
                <w:rFonts w:ascii="Times New Roman" w:hAnsi="Times New Roman" w:cs="Times New Roman"/>
                <w:sz w:val="24"/>
                <w:szCs w:val="24"/>
              </w:rPr>
              <w:t xml:space="preserve">v </w:t>
            </w:r>
            <w:r>
              <w:rPr>
                <w:rFonts w:ascii="Times New Roman" w:hAnsi="Times New Roman" w:cs="Times New Roman"/>
                <w:sz w:val="24"/>
                <w:szCs w:val="24"/>
              </w:rPr>
              <w:t>Kladn</w:t>
            </w:r>
            <w:r w:rsidR="00617221">
              <w:rPr>
                <w:rFonts w:ascii="Times New Roman" w:hAnsi="Times New Roman" w:cs="Times New Roman"/>
                <w:sz w:val="24"/>
                <w:szCs w:val="24"/>
              </w:rPr>
              <w:t>ě</w:t>
            </w:r>
          </w:p>
        </w:tc>
      </w:tr>
      <w:tr w:rsidR="00AD49E7" w:rsidRPr="00273D60" w:rsidTr="0081425D">
        <w:trPr>
          <w:trHeight w:val="330"/>
        </w:trPr>
        <w:tc>
          <w:tcPr>
            <w:tcW w:w="1445" w:type="dxa"/>
            <w:shd w:val="clear" w:color="auto" w:fill="auto"/>
          </w:tcPr>
          <w:p w:rsidR="00AD49E7" w:rsidRPr="00273D60" w:rsidRDefault="00AD49E7"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SW</w:t>
            </w:r>
          </w:p>
        </w:tc>
        <w:tc>
          <w:tcPr>
            <w:tcW w:w="8068" w:type="dxa"/>
            <w:shd w:val="clear" w:color="auto" w:fill="auto"/>
          </w:tcPr>
          <w:p w:rsidR="00AD49E7" w:rsidRPr="00273D60" w:rsidRDefault="00AD49E7" w:rsidP="0026002D">
            <w:pPr>
              <w:spacing w:before="0"/>
              <w:jc w:val="left"/>
              <w:rPr>
                <w:rFonts w:ascii="Times New Roman" w:hAnsi="Times New Roman" w:cs="Times New Roman"/>
                <w:sz w:val="24"/>
                <w:szCs w:val="24"/>
              </w:rPr>
            </w:pPr>
            <w:r>
              <w:rPr>
                <w:rFonts w:ascii="Times New Roman" w:hAnsi="Times New Roman" w:cs="Times New Roman"/>
                <w:sz w:val="24"/>
                <w:szCs w:val="24"/>
              </w:rPr>
              <w:t>Software</w:t>
            </w:r>
          </w:p>
        </w:tc>
      </w:tr>
      <w:tr w:rsidR="00F31EC6" w:rsidRPr="00273D60" w:rsidTr="0081425D">
        <w:trPr>
          <w:trHeight w:val="330"/>
        </w:trPr>
        <w:tc>
          <w:tcPr>
            <w:tcW w:w="1445" w:type="dxa"/>
            <w:shd w:val="clear" w:color="auto" w:fill="auto"/>
          </w:tcPr>
          <w:p w:rsidR="00F31EC6" w:rsidRDefault="00F31EC6"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SZDO</w:t>
            </w:r>
          </w:p>
        </w:tc>
        <w:tc>
          <w:tcPr>
            <w:tcW w:w="8068" w:type="dxa"/>
            <w:shd w:val="clear" w:color="auto" w:fill="auto"/>
          </w:tcPr>
          <w:p w:rsidR="00F31EC6" w:rsidRDefault="00F31EC6" w:rsidP="0026002D">
            <w:pPr>
              <w:spacing w:before="0"/>
              <w:jc w:val="left"/>
              <w:rPr>
                <w:rFonts w:ascii="Times New Roman" w:hAnsi="Times New Roman" w:cs="Times New Roman"/>
                <w:sz w:val="24"/>
                <w:szCs w:val="24"/>
              </w:rPr>
            </w:pPr>
            <w:r>
              <w:rPr>
                <w:rFonts w:ascii="Times New Roman" w:hAnsi="Times New Roman" w:cs="Times New Roman"/>
                <w:sz w:val="24"/>
                <w:szCs w:val="24"/>
              </w:rPr>
              <w:t>Systém zpřístupnění digitálního obsahu</w:t>
            </w:r>
          </w:p>
        </w:tc>
      </w:tr>
      <w:tr w:rsidR="00AD49E7" w:rsidTr="0081425D">
        <w:trPr>
          <w:trHeight w:val="330"/>
        </w:trPr>
        <w:tc>
          <w:tcPr>
            <w:tcW w:w="1445" w:type="dxa"/>
            <w:shd w:val="clear" w:color="auto" w:fill="auto"/>
          </w:tcPr>
          <w:p w:rsidR="00AD49E7" w:rsidRDefault="00AD49E7"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TC</w:t>
            </w:r>
          </w:p>
        </w:tc>
        <w:tc>
          <w:tcPr>
            <w:tcW w:w="8068" w:type="dxa"/>
            <w:shd w:val="clear" w:color="auto" w:fill="auto"/>
          </w:tcPr>
          <w:p w:rsidR="00AD49E7" w:rsidRDefault="00AD49E7" w:rsidP="0026002D">
            <w:pPr>
              <w:spacing w:before="0"/>
              <w:jc w:val="left"/>
              <w:rPr>
                <w:rFonts w:ascii="Times New Roman" w:hAnsi="Times New Roman" w:cs="Times New Roman"/>
                <w:sz w:val="24"/>
                <w:szCs w:val="24"/>
              </w:rPr>
            </w:pPr>
            <w:r>
              <w:rPr>
                <w:rFonts w:ascii="Times New Roman" w:hAnsi="Times New Roman" w:cs="Times New Roman"/>
                <w:sz w:val="24"/>
                <w:szCs w:val="24"/>
              </w:rPr>
              <w:t>Technologické centrum</w:t>
            </w:r>
          </w:p>
        </w:tc>
      </w:tr>
      <w:tr w:rsidR="00297C3F" w:rsidTr="0081425D">
        <w:trPr>
          <w:trHeight w:val="330"/>
        </w:trPr>
        <w:tc>
          <w:tcPr>
            <w:tcW w:w="1445" w:type="dxa"/>
            <w:shd w:val="clear" w:color="auto" w:fill="auto"/>
          </w:tcPr>
          <w:p w:rsidR="00297C3F" w:rsidRDefault="00297C3F"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TCK</w:t>
            </w:r>
          </w:p>
        </w:tc>
        <w:tc>
          <w:tcPr>
            <w:tcW w:w="8068" w:type="dxa"/>
            <w:shd w:val="clear" w:color="auto" w:fill="auto"/>
          </w:tcPr>
          <w:p w:rsidR="00297C3F" w:rsidRDefault="00297C3F" w:rsidP="0026002D">
            <w:pPr>
              <w:spacing w:before="0"/>
              <w:jc w:val="left"/>
              <w:rPr>
                <w:rFonts w:ascii="Times New Roman" w:hAnsi="Times New Roman" w:cs="Times New Roman"/>
                <w:sz w:val="24"/>
                <w:szCs w:val="24"/>
              </w:rPr>
            </w:pPr>
            <w:r>
              <w:rPr>
                <w:rFonts w:ascii="Times New Roman" w:hAnsi="Times New Roman" w:cs="Times New Roman"/>
                <w:sz w:val="24"/>
                <w:szCs w:val="24"/>
              </w:rPr>
              <w:t xml:space="preserve">Technologické centrum </w:t>
            </w:r>
            <w:r w:rsidR="00866D10">
              <w:rPr>
                <w:rFonts w:ascii="Times New Roman" w:hAnsi="Times New Roman" w:cs="Times New Roman"/>
                <w:sz w:val="24"/>
                <w:szCs w:val="24"/>
              </w:rPr>
              <w:t xml:space="preserve">kraje </w:t>
            </w:r>
          </w:p>
        </w:tc>
      </w:tr>
      <w:tr w:rsidR="00073357" w:rsidTr="0081425D">
        <w:trPr>
          <w:trHeight w:val="330"/>
        </w:trPr>
        <w:tc>
          <w:tcPr>
            <w:tcW w:w="1445" w:type="dxa"/>
            <w:shd w:val="clear" w:color="auto" w:fill="auto"/>
          </w:tcPr>
          <w:p w:rsidR="00073357" w:rsidRDefault="00073357"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Tier</w:t>
            </w:r>
          </w:p>
        </w:tc>
        <w:tc>
          <w:tcPr>
            <w:tcW w:w="8068" w:type="dxa"/>
            <w:shd w:val="clear" w:color="auto" w:fill="auto"/>
          </w:tcPr>
          <w:p w:rsidR="00073357" w:rsidRDefault="00073357" w:rsidP="0026002D">
            <w:pPr>
              <w:spacing w:before="0"/>
              <w:jc w:val="left"/>
              <w:rPr>
                <w:rFonts w:ascii="Times New Roman" w:hAnsi="Times New Roman" w:cs="Times New Roman"/>
                <w:sz w:val="24"/>
                <w:szCs w:val="24"/>
              </w:rPr>
            </w:pPr>
            <w:r>
              <w:rPr>
                <w:rFonts w:ascii="Times New Roman" w:hAnsi="Times New Roman" w:cs="Times New Roman"/>
                <w:sz w:val="24"/>
                <w:szCs w:val="24"/>
              </w:rPr>
              <w:t>Kategorie datového úložiště</w:t>
            </w:r>
          </w:p>
        </w:tc>
      </w:tr>
      <w:tr w:rsidR="00297C3F" w:rsidTr="0081425D">
        <w:trPr>
          <w:trHeight w:val="330"/>
        </w:trPr>
        <w:tc>
          <w:tcPr>
            <w:tcW w:w="1445" w:type="dxa"/>
            <w:shd w:val="clear" w:color="auto" w:fill="auto"/>
          </w:tcPr>
          <w:p w:rsidR="00297C3F" w:rsidRDefault="00297C3F"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HTCK</w:t>
            </w:r>
          </w:p>
        </w:tc>
        <w:tc>
          <w:tcPr>
            <w:tcW w:w="8068" w:type="dxa"/>
            <w:shd w:val="clear" w:color="auto" w:fill="auto"/>
          </w:tcPr>
          <w:p w:rsidR="00297C3F" w:rsidRDefault="00297C3F" w:rsidP="0026002D">
            <w:pPr>
              <w:spacing w:before="0"/>
              <w:jc w:val="left"/>
              <w:rPr>
                <w:rFonts w:ascii="Times New Roman" w:hAnsi="Times New Roman" w:cs="Times New Roman"/>
                <w:sz w:val="24"/>
                <w:szCs w:val="24"/>
              </w:rPr>
            </w:pPr>
            <w:r>
              <w:rPr>
                <w:rFonts w:ascii="Times New Roman" w:hAnsi="Times New Roman" w:cs="Times New Roman"/>
                <w:sz w:val="24"/>
                <w:szCs w:val="24"/>
              </w:rPr>
              <w:t>Hlavní technologické centrum (kraje)</w:t>
            </w:r>
          </w:p>
        </w:tc>
      </w:tr>
      <w:tr w:rsidR="00297C3F" w:rsidTr="0081425D">
        <w:trPr>
          <w:trHeight w:val="330"/>
        </w:trPr>
        <w:tc>
          <w:tcPr>
            <w:tcW w:w="1445" w:type="dxa"/>
            <w:shd w:val="clear" w:color="auto" w:fill="auto"/>
          </w:tcPr>
          <w:p w:rsidR="00297C3F" w:rsidRDefault="00297C3F"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ÚSC</w:t>
            </w:r>
          </w:p>
        </w:tc>
        <w:tc>
          <w:tcPr>
            <w:tcW w:w="8068" w:type="dxa"/>
            <w:shd w:val="clear" w:color="auto" w:fill="auto"/>
          </w:tcPr>
          <w:p w:rsidR="00297C3F" w:rsidRDefault="00297C3F" w:rsidP="0026002D">
            <w:pPr>
              <w:spacing w:before="0"/>
              <w:jc w:val="left"/>
              <w:rPr>
                <w:rFonts w:ascii="Times New Roman" w:hAnsi="Times New Roman" w:cs="Times New Roman"/>
                <w:sz w:val="24"/>
                <w:szCs w:val="24"/>
              </w:rPr>
            </w:pPr>
            <w:r>
              <w:rPr>
                <w:rFonts w:ascii="Times New Roman" w:hAnsi="Times New Roman" w:cs="Times New Roman"/>
                <w:sz w:val="24"/>
                <w:szCs w:val="24"/>
              </w:rPr>
              <w:t>Územně samosprávný celek</w:t>
            </w:r>
          </w:p>
        </w:tc>
      </w:tr>
      <w:tr w:rsidR="00297C3F" w:rsidTr="0081425D">
        <w:trPr>
          <w:trHeight w:val="330"/>
        </w:trPr>
        <w:tc>
          <w:tcPr>
            <w:tcW w:w="1445" w:type="dxa"/>
            <w:shd w:val="clear" w:color="auto" w:fill="auto"/>
          </w:tcPr>
          <w:p w:rsidR="00297C3F" w:rsidRDefault="00297C3F"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VPN</w:t>
            </w:r>
          </w:p>
        </w:tc>
        <w:tc>
          <w:tcPr>
            <w:tcW w:w="8068" w:type="dxa"/>
            <w:shd w:val="clear" w:color="auto" w:fill="auto"/>
          </w:tcPr>
          <w:p w:rsidR="00297C3F" w:rsidRDefault="00297C3F" w:rsidP="0026002D">
            <w:pPr>
              <w:spacing w:before="0"/>
              <w:jc w:val="left"/>
              <w:rPr>
                <w:rFonts w:ascii="Times New Roman" w:hAnsi="Times New Roman" w:cs="Times New Roman"/>
                <w:sz w:val="24"/>
                <w:szCs w:val="24"/>
              </w:rPr>
            </w:pPr>
            <w:r w:rsidRPr="002D6546">
              <w:rPr>
                <w:rFonts w:ascii="Times New Roman" w:hAnsi="Times New Roman" w:cs="Times New Roman"/>
                <w:sz w:val="24"/>
                <w:szCs w:val="24"/>
                <w:lang w:val="en-US"/>
              </w:rPr>
              <w:t>Virtual</w:t>
            </w:r>
            <w:r>
              <w:rPr>
                <w:rFonts w:ascii="Times New Roman" w:hAnsi="Times New Roman" w:cs="Times New Roman"/>
                <w:sz w:val="24"/>
                <w:szCs w:val="24"/>
              </w:rPr>
              <w:t xml:space="preserve"> </w:t>
            </w:r>
            <w:r w:rsidRPr="002D6546">
              <w:rPr>
                <w:rFonts w:ascii="Times New Roman" w:hAnsi="Times New Roman" w:cs="Times New Roman"/>
                <w:sz w:val="24"/>
                <w:szCs w:val="24"/>
                <w:lang w:val="en-US"/>
              </w:rPr>
              <w:t>Private</w:t>
            </w:r>
            <w:r>
              <w:rPr>
                <w:rFonts w:ascii="Times New Roman" w:hAnsi="Times New Roman" w:cs="Times New Roman"/>
                <w:sz w:val="24"/>
                <w:szCs w:val="24"/>
              </w:rPr>
              <w:t xml:space="preserve"> Network – </w:t>
            </w:r>
            <w:r w:rsidRPr="004F0444">
              <w:rPr>
                <w:rFonts w:ascii="Times New Roman" w:hAnsi="Times New Roman" w:cs="Times New Roman"/>
                <w:sz w:val="24"/>
                <w:szCs w:val="24"/>
              </w:rPr>
              <w:t>Virtuální privátní síť</w:t>
            </w:r>
          </w:p>
        </w:tc>
      </w:tr>
      <w:tr w:rsidR="00297C3F" w:rsidRPr="006A38A7" w:rsidTr="0081425D">
        <w:trPr>
          <w:trHeight w:val="330"/>
        </w:trPr>
        <w:tc>
          <w:tcPr>
            <w:tcW w:w="1445" w:type="dxa"/>
            <w:shd w:val="clear" w:color="auto" w:fill="auto"/>
          </w:tcPr>
          <w:p w:rsidR="00297C3F" w:rsidRDefault="00297C3F" w:rsidP="0026002D">
            <w:pPr>
              <w:keepNext/>
              <w:keepLines/>
              <w:spacing w:before="0"/>
              <w:jc w:val="left"/>
              <w:rPr>
                <w:rFonts w:ascii="Times New Roman" w:hAnsi="Times New Roman" w:cs="Times New Roman"/>
                <w:b/>
                <w:bCs/>
                <w:sz w:val="24"/>
                <w:szCs w:val="24"/>
              </w:rPr>
            </w:pPr>
            <w:r>
              <w:rPr>
                <w:rFonts w:ascii="Times New Roman" w:hAnsi="Times New Roman" w:cs="Times New Roman"/>
                <w:b/>
                <w:bCs/>
                <w:sz w:val="24"/>
                <w:szCs w:val="24"/>
              </w:rPr>
              <w:t>VŘ</w:t>
            </w:r>
          </w:p>
        </w:tc>
        <w:tc>
          <w:tcPr>
            <w:tcW w:w="8068" w:type="dxa"/>
            <w:shd w:val="clear" w:color="auto" w:fill="auto"/>
          </w:tcPr>
          <w:p w:rsidR="00297C3F" w:rsidRPr="006A38A7" w:rsidRDefault="00297C3F" w:rsidP="0026002D">
            <w:pPr>
              <w:keepNext/>
              <w:keepLines/>
              <w:spacing w:before="0"/>
              <w:jc w:val="left"/>
              <w:rPr>
                <w:rFonts w:ascii="Times New Roman" w:hAnsi="Times New Roman" w:cs="Times New Roman"/>
                <w:bCs/>
                <w:sz w:val="24"/>
                <w:szCs w:val="24"/>
              </w:rPr>
            </w:pPr>
            <w:r>
              <w:rPr>
                <w:rFonts w:ascii="Times New Roman" w:hAnsi="Times New Roman" w:cs="Times New Roman"/>
                <w:bCs/>
                <w:sz w:val="24"/>
                <w:szCs w:val="24"/>
              </w:rPr>
              <w:t>Výběrové řízení</w:t>
            </w:r>
          </w:p>
        </w:tc>
      </w:tr>
      <w:tr w:rsidR="00297C3F" w:rsidRPr="006A38A7" w:rsidTr="0081425D">
        <w:trPr>
          <w:trHeight w:val="330"/>
        </w:trPr>
        <w:tc>
          <w:tcPr>
            <w:tcW w:w="1445" w:type="dxa"/>
            <w:shd w:val="clear" w:color="auto" w:fill="auto"/>
          </w:tcPr>
          <w:p w:rsidR="00297C3F" w:rsidRDefault="00297C3F" w:rsidP="0026002D">
            <w:pPr>
              <w:keepNext/>
              <w:keepLines/>
              <w:spacing w:before="0"/>
              <w:jc w:val="left"/>
              <w:rPr>
                <w:rFonts w:ascii="Times New Roman" w:hAnsi="Times New Roman" w:cs="Times New Roman"/>
                <w:b/>
                <w:bCs/>
                <w:sz w:val="24"/>
                <w:szCs w:val="24"/>
              </w:rPr>
            </w:pPr>
            <w:r>
              <w:rPr>
                <w:rFonts w:ascii="Times New Roman" w:hAnsi="Times New Roman" w:cs="Times New Roman"/>
                <w:b/>
                <w:bCs/>
                <w:sz w:val="24"/>
                <w:szCs w:val="24"/>
              </w:rPr>
              <w:t>VZ</w:t>
            </w:r>
          </w:p>
        </w:tc>
        <w:tc>
          <w:tcPr>
            <w:tcW w:w="8068" w:type="dxa"/>
            <w:shd w:val="clear" w:color="auto" w:fill="auto"/>
          </w:tcPr>
          <w:p w:rsidR="00297C3F" w:rsidRDefault="00297C3F" w:rsidP="0026002D">
            <w:pPr>
              <w:keepNext/>
              <w:keepLines/>
              <w:spacing w:before="0"/>
              <w:jc w:val="left"/>
              <w:rPr>
                <w:rFonts w:ascii="Times New Roman" w:hAnsi="Times New Roman" w:cs="Times New Roman"/>
                <w:bCs/>
                <w:sz w:val="24"/>
                <w:szCs w:val="24"/>
              </w:rPr>
            </w:pPr>
            <w:r>
              <w:rPr>
                <w:rFonts w:ascii="Times New Roman" w:hAnsi="Times New Roman" w:cs="Times New Roman"/>
                <w:bCs/>
                <w:sz w:val="24"/>
                <w:szCs w:val="24"/>
              </w:rPr>
              <w:t>Veřejná zakázka</w:t>
            </w:r>
          </w:p>
        </w:tc>
      </w:tr>
      <w:tr w:rsidR="00F31EC6" w:rsidRPr="006A38A7" w:rsidTr="0081425D">
        <w:trPr>
          <w:trHeight w:val="330"/>
        </w:trPr>
        <w:tc>
          <w:tcPr>
            <w:tcW w:w="1445" w:type="dxa"/>
            <w:shd w:val="clear" w:color="auto" w:fill="auto"/>
          </w:tcPr>
          <w:p w:rsidR="00F31EC6" w:rsidRDefault="00F31EC6" w:rsidP="0026002D">
            <w:pPr>
              <w:keepNext/>
              <w:keepLines/>
              <w:spacing w:before="0"/>
              <w:jc w:val="left"/>
              <w:rPr>
                <w:rFonts w:ascii="Times New Roman" w:hAnsi="Times New Roman" w:cs="Times New Roman"/>
                <w:b/>
                <w:bCs/>
                <w:sz w:val="24"/>
                <w:szCs w:val="24"/>
              </w:rPr>
            </w:pPr>
            <w:r>
              <w:rPr>
                <w:rFonts w:ascii="Times New Roman" w:hAnsi="Times New Roman" w:cs="Times New Roman"/>
                <w:b/>
                <w:bCs/>
                <w:sz w:val="24"/>
                <w:szCs w:val="24"/>
              </w:rPr>
              <w:t>WIKI</w:t>
            </w:r>
          </w:p>
        </w:tc>
        <w:tc>
          <w:tcPr>
            <w:tcW w:w="8068" w:type="dxa"/>
            <w:shd w:val="clear" w:color="auto" w:fill="auto"/>
          </w:tcPr>
          <w:p w:rsidR="00F31EC6" w:rsidRDefault="00F31EC6" w:rsidP="0026002D">
            <w:pPr>
              <w:keepNext/>
              <w:keepLines/>
              <w:spacing w:before="0"/>
              <w:jc w:val="left"/>
              <w:rPr>
                <w:rFonts w:ascii="Times New Roman" w:hAnsi="Times New Roman" w:cs="Times New Roman"/>
                <w:bCs/>
                <w:sz w:val="24"/>
                <w:szCs w:val="24"/>
              </w:rPr>
            </w:pPr>
            <w:r>
              <w:rPr>
                <w:rFonts w:ascii="Times New Roman" w:hAnsi="Times New Roman" w:cs="Times New Roman"/>
                <w:bCs/>
                <w:sz w:val="24"/>
                <w:szCs w:val="24"/>
              </w:rPr>
              <w:t>Informační místo (na portálu ZDO)</w:t>
            </w:r>
          </w:p>
        </w:tc>
      </w:tr>
      <w:tr w:rsidR="00B37AD8" w:rsidRPr="006A38A7" w:rsidTr="0081425D">
        <w:trPr>
          <w:trHeight w:val="330"/>
        </w:trPr>
        <w:tc>
          <w:tcPr>
            <w:tcW w:w="1445" w:type="dxa"/>
            <w:shd w:val="clear" w:color="auto" w:fill="auto"/>
          </w:tcPr>
          <w:p w:rsidR="00B37AD8" w:rsidRDefault="00B37AD8" w:rsidP="0026002D">
            <w:pPr>
              <w:keepNext/>
              <w:keepLines/>
              <w:spacing w:before="0"/>
              <w:jc w:val="left"/>
              <w:rPr>
                <w:rFonts w:ascii="Times New Roman" w:hAnsi="Times New Roman" w:cs="Times New Roman"/>
                <w:b/>
                <w:bCs/>
                <w:sz w:val="24"/>
                <w:szCs w:val="24"/>
              </w:rPr>
            </w:pPr>
            <w:r>
              <w:rPr>
                <w:rFonts w:ascii="Times New Roman" w:hAnsi="Times New Roman" w:cs="Times New Roman"/>
                <w:b/>
                <w:bCs/>
                <w:sz w:val="24"/>
                <w:szCs w:val="24"/>
              </w:rPr>
              <w:t>WS</w:t>
            </w:r>
          </w:p>
        </w:tc>
        <w:tc>
          <w:tcPr>
            <w:tcW w:w="8068" w:type="dxa"/>
            <w:shd w:val="clear" w:color="auto" w:fill="auto"/>
          </w:tcPr>
          <w:p w:rsidR="00B37AD8" w:rsidRDefault="00B37AD8" w:rsidP="0026002D">
            <w:pPr>
              <w:keepNext/>
              <w:keepLines/>
              <w:spacing w:before="0"/>
              <w:jc w:val="left"/>
              <w:rPr>
                <w:rFonts w:ascii="Times New Roman" w:hAnsi="Times New Roman" w:cs="Times New Roman"/>
                <w:bCs/>
                <w:sz w:val="24"/>
                <w:szCs w:val="24"/>
              </w:rPr>
            </w:pPr>
            <w:r>
              <w:rPr>
                <w:rFonts w:ascii="Times New Roman" w:hAnsi="Times New Roman" w:cs="Times New Roman"/>
                <w:bCs/>
                <w:sz w:val="24"/>
                <w:szCs w:val="24"/>
              </w:rPr>
              <w:t xml:space="preserve">Web </w:t>
            </w:r>
            <w:proofErr w:type="spellStart"/>
            <w:r>
              <w:rPr>
                <w:rFonts w:ascii="Times New Roman" w:hAnsi="Times New Roman" w:cs="Times New Roman"/>
                <w:bCs/>
                <w:sz w:val="24"/>
                <w:szCs w:val="24"/>
              </w:rPr>
              <w:t>Services</w:t>
            </w:r>
            <w:proofErr w:type="spellEnd"/>
          </w:p>
        </w:tc>
      </w:tr>
      <w:tr w:rsidR="00B71556" w:rsidRPr="006A38A7" w:rsidTr="0081425D">
        <w:trPr>
          <w:trHeight w:val="330"/>
        </w:trPr>
        <w:tc>
          <w:tcPr>
            <w:tcW w:w="1445" w:type="dxa"/>
            <w:shd w:val="clear" w:color="auto" w:fill="auto"/>
          </w:tcPr>
          <w:p w:rsidR="00B71556" w:rsidRDefault="00B71556" w:rsidP="0026002D">
            <w:pPr>
              <w:keepNext/>
              <w:keepLines/>
              <w:spacing w:before="0"/>
              <w:jc w:val="left"/>
              <w:rPr>
                <w:rFonts w:ascii="Times New Roman" w:hAnsi="Times New Roman" w:cs="Times New Roman"/>
                <w:b/>
                <w:bCs/>
                <w:sz w:val="24"/>
                <w:szCs w:val="24"/>
              </w:rPr>
            </w:pPr>
            <w:r>
              <w:rPr>
                <w:rFonts w:ascii="Times New Roman" w:hAnsi="Times New Roman" w:cs="Times New Roman"/>
                <w:b/>
                <w:bCs/>
                <w:sz w:val="24"/>
                <w:szCs w:val="24"/>
              </w:rPr>
              <w:t>ZDO</w:t>
            </w:r>
          </w:p>
        </w:tc>
        <w:tc>
          <w:tcPr>
            <w:tcW w:w="8068" w:type="dxa"/>
            <w:shd w:val="clear" w:color="auto" w:fill="auto"/>
          </w:tcPr>
          <w:p w:rsidR="00B71556" w:rsidRDefault="00B71556" w:rsidP="0026002D">
            <w:pPr>
              <w:keepNext/>
              <w:keepLines/>
              <w:spacing w:before="0"/>
              <w:jc w:val="left"/>
              <w:rPr>
                <w:rFonts w:ascii="Times New Roman" w:hAnsi="Times New Roman" w:cs="Times New Roman"/>
                <w:bCs/>
                <w:sz w:val="24"/>
                <w:szCs w:val="24"/>
              </w:rPr>
            </w:pPr>
            <w:r>
              <w:rPr>
                <w:rFonts w:ascii="Times New Roman" w:hAnsi="Times New Roman" w:cs="Times New Roman"/>
                <w:bCs/>
                <w:sz w:val="24"/>
                <w:szCs w:val="24"/>
              </w:rPr>
              <w:t>Zpřístupnění digitálního obsahu</w:t>
            </w:r>
          </w:p>
        </w:tc>
      </w:tr>
      <w:tr w:rsidR="00336BEE" w:rsidRPr="006A38A7" w:rsidTr="0081425D">
        <w:trPr>
          <w:trHeight w:val="330"/>
        </w:trPr>
        <w:tc>
          <w:tcPr>
            <w:tcW w:w="1445" w:type="dxa"/>
            <w:shd w:val="clear" w:color="auto" w:fill="auto"/>
          </w:tcPr>
          <w:p w:rsidR="00336BEE" w:rsidRDefault="00336BEE" w:rsidP="0026002D">
            <w:pPr>
              <w:keepNext/>
              <w:keepLines/>
              <w:spacing w:before="0"/>
              <w:jc w:val="left"/>
              <w:rPr>
                <w:rFonts w:ascii="Times New Roman" w:hAnsi="Times New Roman" w:cs="Times New Roman"/>
                <w:b/>
                <w:bCs/>
                <w:sz w:val="24"/>
                <w:szCs w:val="24"/>
              </w:rPr>
            </w:pPr>
            <w:r>
              <w:rPr>
                <w:rFonts w:ascii="Times New Roman" w:hAnsi="Times New Roman" w:cs="Times New Roman"/>
                <w:b/>
                <w:bCs/>
                <w:sz w:val="24"/>
                <w:szCs w:val="24"/>
              </w:rPr>
              <w:t>ZR</w:t>
            </w:r>
          </w:p>
        </w:tc>
        <w:tc>
          <w:tcPr>
            <w:tcW w:w="8068" w:type="dxa"/>
            <w:shd w:val="clear" w:color="auto" w:fill="auto"/>
          </w:tcPr>
          <w:p w:rsidR="00336BEE" w:rsidRDefault="00336BEE" w:rsidP="0026002D">
            <w:pPr>
              <w:keepNext/>
              <w:keepLines/>
              <w:spacing w:before="0"/>
              <w:jc w:val="left"/>
              <w:rPr>
                <w:rFonts w:ascii="Times New Roman" w:hAnsi="Times New Roman" w:cs="Times New Roman"/>
                <w:bCs/>
                <w:sz w:val="24"/>
                <w:szCs w:val="24"/>
              </w:rPr>
            </w:pPr>
            <w:r>
              <w:rPr>
                <w:rFonts w:ascii="Times New Roman" w:hAnsi="Times New Roman" w:cs="Times New Roman"/>
                <w:bCs/>
                <w:sz w:val="24"/>
                <w:szCs w:val="24"/>
              </w:rPr>
              <w:t>Základní registry</w:t>
            </w:r>
          </w:p>
        </w:tc>
      </w:tr>
      <w:tr w:rsidR="0048407D" w:rsidRPr="006A38A7" w:rsidTr="0081425D">
        <w:trPr>
          <w:trHeight w:val="330"/>
        </w:trPr>
        <w:tc>
          <w:tcPr>
            <w:tcW w:w="1445" w:type="dxa"/>
            <w:shd w:val="clear" w:color="auto" w:fill="auto"/>
          </w:tcPr>
          <w:p w:rsidR="0048407D" w:rsidRDefault="0048407D" w:rsidP="0026002D">
            <w:pPr>
              <w:keepNext/>
              <w:keepLines/>
              <w:spacing w:before="0"/>
              <w:jc w:val="left"/>
              <w:rPr>
                <w:rFonts w:ascii="Times New Roman" w:hAnsi="Times New Roman" w:cs="Times New Roman"/>
                <w:b/>
                <w:bCs/>
                <w:sz w:val="24"/>
                <w:szCs w:val="24"/>
              </w:rPr>
            </w:pPr>
            <w:r>
              <w:rPr>
                <w:rFonts w:ascii="Times New Roman" w:hAnsi="Times New Roman" w:cs="Times New Roman"/>
                <w:b/>
                <w:bCs/>
                <w:sz w:val="24"/>
                <w:szCs w:val="24"/>
              </w:rPr>
              <w:t>ZRe</w:t>
            </w:r>
          </w:p>
        </w:tc>
        <w:tc>
          <w:tcPr>
            <w:tcW w:w="8068" w:type="dxa"/>
            <w:shd w:val="clear" w:color="auto" w:fill="auto"/>
          </w:tcPr>
          <w:p w:rsidR="0048407D" w:rsidRDefault="0048407D" w:rsidP="0026002D">
            <w:pPr>
              <w:keepNext/>
              <w:keepLines/>
              <w:spacing w:before="0"/>
              <w:jc w:val="left"/>
              <w:rPr>
                <w:rFonts w:ascii="Times New Roman" w:hAnsi="Times New Roman" w:cs="Times New Roman"/>
                <w:bCs/>
                <w:sz w:val="24"/>
                <w:szCs w:val="24"/>
              </w:rPr>
            </w:pPr>
            <w:r>
              <w:rPr>
                <w:rFonts w:ascii="Times New Roman" w:hAnsi="Times New Roman" w:cs="Times New Roman"/>
                <w:bCs/>
                <w:sz w:val="24"/>
                <w:szCs w:val="24"/>
              </w:rPr>
              <w:t>Zpřístupňovací repozitář, představuje defakto integrační vazbu mezi KDR a Portálem ZDO</w:t>
            </w:r>
          </w:p>
        </w:tc>
      </w:tr>
      <w:tr w:rsidR="00297C3F" w:rsidTr="0081425D">
        <w:trPr>
          <w:trHeight w:val="330"/>
        </w:trPr>
        <w:tc>
          <w:tcPr>
            <w:tcW w:w="1445" w:type="dxa"/>
            <w:shd w:val="clear" w:color="auto" w:fill="auto"/>
          </w:tcPr>
          <w:p w:rsidR="00297C3F" w:rsidRDefault="00297C3F" w:rsidP="0026002D">
            <w:pPr>
              <w:keepNext/>
              <w:keepLines/>
              <w:spacing w:before="0"/>
              <w:jc w:val="left"/>
              <w:rPr>
                <w:rFonts w:ascii="Times New Roman" w:hAnsi="Times New Roman" w:cs="Times New Roman"/>
                <w:b/>
                <w:bCs/>
                <w:sz w:val="24"/>
                <w:szCs w:val="24"/>
              </w:rPr>
            </w:pPr>
            <w:r>
              <w:rPr>
                <w:rFonts w:ascii="Times New Roman" w:hAnsi="Times New Roman" w:cs="Times New Roman"/>
                <w:b/>
                <w:bCs/>
                <w:sz w:val="24"/>
                <w:szCs w:val="24"/>
              </w:rPr>
              <w:t xml:space="preserve">ZŘ </w:t>
            </w:r>
          </w:p>
        </w:tc>
        <w:tc>
          <w:tcPr>
            <w:tcW w:w="8068" w:type="dxa"/>
            <w:shd w:val="clear" w:color="auto" w:fill="auto"/>
          </w:tcPr>
          <w:p w:rsidR="00297C3F" w:rsidRDefault="00297C3F" w:rsidP="0026002D">
            <w:pPr>
              <w:keepNext/>
              <w:keepLines/>
              <w:spacing w:before="0"/>
              <w:jc w:val="left"/>
              <w:rPr>
                <w:rFonts w:ascii="Times New Roman" w:hAnsi="Times New Roman" w:cs="Times New Roman"/>
                <w:bCs/>
                <w:sz w:val="24"/>
                <w:szCs w:val="24"/>
              </w:rPr>
            </w:pPr>
            <w:r>
              <w:rPr>
                <w:rFonts w:ascii="Times New Roman" w:hAnsi="Times New Roman" w:cs="Times New Roman"/>
                <w:bCs/>
                <w:sz w:val="24"/>
                <w:szCs w:val="24"/>
              </w:rPr>
              <w:t>Zadávací řízení</w:t>
            </w:r>
          </w:p>
        </w:tc>
      </w:tr>
      <w:tr w:rsidR="00297C3F" w:rsidTr="0081425D">
        <w:trPr>
          <w:trHeight w:val="330"/>
        </w:trPr>
        <w:tc>
          <w:tcPr>
            <w:tcW w:w="1445" w:type="dxa"/>
            <w:shd w:val="clear" w:color="auto" w:fill="auto"/>
          </w:tcPr>
          <w:p w:rsidR="00297C3F" w:rsidRDefault="00297C3F" w:rsidP="0026002D">
            <w:pPr>
              <w:spacing w:before="0"/>
              <w:jc w:val="left"/>
              <w:rPr>
                <w:rFonts w:ascii="Times New Roman" w:hAnsi="Times New Roman" w:cs="Times New Roman"/>
                <w:b/>
                <w:bCs/>
                <w:sz w:val="24"/>
                <w:szCs w:val="24"/>
              </w:rPr>
            </w:pPr>
            <w:r>
              <w:rPr>
                <w:rFonts w:ascii="Times New Roman" w:hAnsi="Times New Roman" w:cs="Times New Roman"/>
                <w:b/>
                <w:bCs/>
                <w:sz w:val="24"/>
                <w:szCs w:val="24"/>
              </w:rPr>
              <w:t>ZTCK</w:t>
            </w:r>
          </w:p>
        </w:tc>
        <w:tc>
          <w:tcPr>
            <w:tcW w:w="8068" w:type="dxa"/>
            <w:shd w:val="clear" w:color="auto" w:fill="auto"/>
          </w:tcPr>
          <w:p w:rsidR="00297C3F" w:rsidRDefault="00297C3F" w:rsidP="0026002D">
            <w:pPr>
              <w:spacing w:before="0"/>
              <w:jc w:val="left"/>
              <w:rPr>
                <w:rFonts w:ascii="Times New Roman" w:hAnsi="Times New Roman" w:cs="Times New Roman"/>
                <w:sz w:val="24"/>
                <w:szCs w:val="24"/>
              </w:rPr>
            </w:pPr>
            <w:r>
              <w:rPr>
                <w:rFonts w:ascii="Times New Roman" w:hAnsi="Times New Roman" w:cs="Times New Roman"/>
                <w:sz w:val="24"/>
                <w:szCs w:val="24"/>
              </w:rPr>
              <w:t>Záložní technologické centrum (kraje)</w:t>
            </w:r>
          </w:p>
        </w:tc>
      </w:tr>
    </w:tbl>
    <w:p w:rsidR="00AD49E7" w:rsidRDefault="00AD49E7" w:rsidP="00F8641A">
      <w:pPr>
        <w:keepNext/>
        <w:spacing w:before="0"/>
        <w:jc w:val="left"/>
        <w:rPr>
          <w:rFonts w:ascii="Times New Roman" w:hAnsi="Times New Roman"/>
          <w:b/>
          <w:bCs/>
          <w:kern w:val="32"/>
          <w:sz w:val="40"/>
          <w:szCs w:val="32"/>
        </w:rPr>
      </w:pPr>
      <w:r>
        <w:br w:type="page"/>
      </w:r>
    </w:p>
    <w:p w:rsidR="00AD49E7" w:rsidRPr="0087114C" w:rsidRDefault="00AD49E7" w:rsidP="00F8641A">
      <w:pPr>
        <w:pStyle w:val="Nadpis1"/>
      </w:pPr>
      <w:bookmarkStart w:id="3" w:name="_Toc413414847"/>
      <w:r w:rsidRPr="0087114C">
        <w:lastRenderedPageBreak/>
        <w:t>Úvod</w:t>
      </w:r>
      <w:bookmarkEnd w:id="3"/>
    </w:p>
    <w:p w:rsidR="00992D3F" w:rsidRDefault="008A72AE" w:rsidP="00F8641A">
      <w:pPr>
        <w:keepNext/>
        <w:spacing w:before="0"/>
        <w:rPr>
          <w:rFonts w:ascii="Times New Roman" w:hAnsi="Times New Roman" w:cs="Times New Roman"/>
          <w:sz w:val="24"/>
          <w:szCs w:val="24"/>
        </w:rPr>
      </w:pPr>
      <w:r>
        <w:rPr>
          <w:rFonts w:ascii="Times New Roman" w:hAnsi="Times New Roman" w:cs="Times New Roman"/>
          <w:sz w:val="24"/>
          <w:szCs w:val="24"/>
        </w:rPr>
        <w:t xml:space="preserve">Předkládaná veřejná zakázka </w:t>
      </w:r>
      <w:r w:rsidR="009F0B1B">
        <w:rPr>
          <w:rFonts w:ascii="Times New Roman" w:hAnsi="Times New Roman" w:cs="Times New Roman"/>
          <w:sz w:val="24"/>
          <w:szCs w:val="24"/>
        </w:rPr>
        <w:t>„</w:t>
      </w:r>
      <w:r w:rsidR="009F0B1B" w:rsidRPr="009F0B1B">
        <w:rPr>
          <w:rFonts w:ascii="Times New Roman" w:hAnsi="Times New Roman" w:cs="Times New Roman"/>
          <w:i/>
          <w:sz w:val="24"/>
          <w:szCs w:val="24"/>
        </w:rPr>
        <w:t xml:space="preserve">Dodávka SW pro </w:t>
      </w:r>
      <w:r w:rsidR="0026002D">
        <w:rPr>
          <w:rFonts w:ascii="Times New Roman" w:hAnsi="Times New Roman" w:cs="Times New Roman"/>
          <w:i/>
          <w:sz w:val="24"/>
          <w:szCs w:val="24"/>
        </w:rPr>
        <w:t>evidenci katalogu kulturního dědictví</w:t>
      </w:r>
      <w:r w:rsidR="009F0B1B">
        <w:rPr>
          <w:rFonts w:ascii="Times New Roman" w:hAnsi="Times New Roman" w:cs="Times New Roman"/>
          <w:sz w:val="24"/>
          <w:szCs w:val="24"/>
        </w:rPr>
        <w:t>“</w:t>
      </w:r>
      <w:r w:rsidR="00992D3F">
        <w:rPr>
          <w:rFonts w:ascii="Times New Roman" w:hAnsi="Times New Roman" w:cs="Times New Roman"/>
          <w:sz w:val="24"/>
          <w:szCs w:val="24"/>
        </w:rPr>
        <w:t xml:space="preserve"> </w:t>
      </w:r>
      <w:r w:rsidR="00702795">
        <w:rPr>
          <w:rFonts w:ascii="Times New Roman" w:hAnsi="Times New Roman" w:cs="Times New Roman"/>
          <w:sz w:val="24"/>
          <w:szCs w:val="24"/>
        </w:rPr>
        <w:t xml:space="preserve">(dále jen VZ) </w:t>
      </w:r>
      <w:r>
        <w:rPr>
          <w:rFonts w:ascii="Times New Roman" w:hAnsi="Times New Roman" w:cs="Times New Roman"/>
          <w:sz w:val="24"/>
          <w:szCs w:val="24"/>
        </w:rPr>
        <w:t xml:space="preserve">je součástí </w:t>
      </w:r>
      <w:r w:rsidR="00675DDE">
        <w:rPr>
          <w:rFonts w:ascii="Times New Roman" w:hAnsi="Times New Roman" w:cs="Times New Roman"/>
          <w:sz w:val="24"/>
          <w:szCs w:val="24"/>
        </w:rPr>
        <w:t>projektu „Krajské služby eGovernmentu Středočeského kraje</w:t>
      </w:r>
      <w:r>
        <w:rPr>
          <w:rFonts w:ascii="Times New Roman" w:hAnsi="Times New Roman" w:cs="Times New Roman"/>
          <w:sz w:val="24"/>
          <w:szCs w:val="24"/>
        </w:rPr>
        <w:t xml:space="preserve">“ financovaného </w:t>
      </w:r>
      <w:r w:rsidRPr="008A72AE">
        <w:rPr>
          <w:rFonts w:ascii="Times New Roman" w:hAnsi="Times New Roman" w:cs="Times New Roman"/>
          <w:sz w:val="24"/>
          <w:szCs w:val="24"/>
        </w:rPr>
        <w:t>z výzvy č. 19 IOP</w:t>
      </w:r>
      <w:r>
        <w:rPr>
          <w:rFonts w:ascii="Times New Roman" w:hAnsi="Times New Roman" w:cs="Times New Roman"/>
          <w:sz w:val="24"/>
          <w:szCs w:val="24"/>
        </w:rPr>
        <w:t xml:space="preserve"> „</w:t>
      </w:r>
      <w:r w:rsidRPr="008A72AE">
        <w:rPr>
          <w:rFonts w:ascii="Times New Roman" w:hAnsi="Times New Roman" w:cs="Times New Roman"/>
          <w:sz w:val="24"/>
          <w:szCs w:val="24"/>
        </w:rPr>
        <w:t xml:space="preserve">Kontinuální výzva pro 6.2.1 Krajské služby </w:t>
      </w:r>
      <w:r>
        <w:rPr>
          <w:rFonts w:ascii="Times New Roman" w:hAnsi="Times New Roman" w:cs="Times New Roman"/>
          <w:sz w:val="24"/>
          <w:szCs w:val="24"/>
        </w:rPr>
        <w:t>eG</w:t>
      </w:r>
      <w:r w:rsidRPr="008A72AE">
        <w:rPr>
          <w:rFonts w:ascii="Times New Roman" w:hAnsi="Times New Roman" w:cs="Times New Roman"/>
          <w:sz w:val="24"/>
          <w:szCs w:val="24"/>
        </w:rPr>
        <w:t>overnmentu</w:t>
      </w:r>
      <w:r w:rsidR="00992D3F">
        <w:rPr>
          <w:rFonts w:ascii="Times New Roman" w:hAnsi="Times New Roman" w:cs="Times New Roman"/>
          <w:sz w:val="24"/>
          <w:szCs w:val="24"/>
        </w:rPr>
        <w:t>“</w:t>
      </w:r>
      <w:r>
        <w:rPr>
          <w:rFonts w:ascii="Times New Roman" w:hAnsi="Times New Roman" w:cs="Times New Roman"/>
          <w:sz w:val="24"/>
          <w:szCs w:val="24"/>
        </w:rPr>
        <w:t>.</w:t>
      </w:r>
      <w:r w:rsidR="001029AC">
        <w:rPr>
          <w:rFonts w:ascii="Times New Roman" w:hAnsi="Times New Roman" w:cs="Times New Roman"/>
          <w:sz w:val="24"/>
          <w:szCs w:val="24"/>
        </w:rPr>
        <w:t xml:space="preserve"> </w:t>
      </w:r>
    </w:p>
    <w:p w:rsidR="00675DDE" w:rsidRDefault="001029AC" w:rsidP="00F8641A">
      <w:pPr>
        <w:keepNext/>
        <w:spacing w:before="0"/>
        <w:rPr>
          <w:rFonts w:ascii="Times New Roman" w:hAnsi="Times New Roman" w:cs="Times New Roman"/>
          <w:sz w:val="24"/>
          <w:szCs w:val="24"/>
        </w:rPr>
      </w:pPr>
      <w:r>
        <w:rPr>
          <w:rFonts w:ascii="Times New Roman" w:hAnsi="Times New Roman" w:cs="Times New Roman"/>
          <w:sz w:val="24"/>
          <w:szCs w:val="24"/>
        </w:rPr>
        <w:t xml:space="preserve">Cílem tohoto projektu je navázat na výsledky </w:t>
      </w:r>
      <w:r w:rsidR="009F0B1B">
        <w:rPr>
          <w:rFonts w:ascii="Times New Roman" w:hAnsi="Times New Roman" w:cs="Times New Roman"/>
          <w:sz w:val="24"/>
          <w:szCs w:val="24"/>
        </w:rPr>
        <w:t xml:space="preserve">realizovaného </w:t>
      </w:r>
      <w:r>
        <w:rPr>
          <w:rFonts w:ascii="Times New Roman" w:hAnsi="Times New Roman" w:cs="Times New Roman"/>
          <w:sz w:val="24"/>
          <w:szCs w:val="24"/>
        </w:rPr>
        <w:t>projektu „Rozvoj eGov</w:t>
      </w:r>
      <w:r w:rsidR="009F0B1B">
        <w:rPr>
          <w:rFonts w:ascii="Times New Roman" w:hAnsi="Times New Roman" w:cs="Times New Roman"/>
          <w:sz w:val="24"/>
          <w:szCs w:val="24"/>
        </w:rPr>
        <w:t>ernmentu ve Středočesk</w:t>
      </w:r>
      <w:r w:rsidR="00992D3F">
        <w:rPr>
          <w:rFonts w:ascii="Times New Roman" w:hAnsi="Times New Roman" w:cs="Times New Roman"/>
          <w:sz w:val="24"/>
          <w:szCs w:val="24"/>
        </w:rPr>
        <w:t xml:space="preserve">ém kraji“ a naplnit </w:t>
      </w:r>
      <w:r w:rsidR="000F39F3">
        <w:rPr>
          <w:rFonts w:ascii="Times New Roman" w:hAnsi="Times New Roman" w:cs="Times New Roman"/>
          <w:sz w:val="24"/>
          <w:szCs w:val="24"/>
        </w:rPr>
        <w:t>prostřednictvím</w:t>
      </w:r>
      <w:r w:rsidR="00702795">
        <w:rPr>
          <w:rFonts w:ascii="Times New Roman" w:hAnsi="Times New Roman" w:cs="Times New Roman"/>
          <w:sz w:val="24"/>
          <w:szCs w:val="24"/>
        </w:rPr>
        <w:t xml:space="preserve"> </w:t>
      </w:r>
      <w:r w:rsidR="00992D3F" w:rsidRPr="00702795">
        <w:rPr>
          <w:rFonts w:ascii="Times New Roman" w:hAnsi="Times New Roman" w:cs="Times New Roman"/>
          <w:b/>
          <w:sz w:val="24"/>
          <w:szCs w:val="24"/>
        </w:rPr>
        <w:t>3 základních projektových aktivit</w:t>
      </w:r>
      <w:r w:rsidR="00992D3F">
        <w:rPr>
          <w:rFonts w:ascii="Times New Roman" w:hAnsi="Times New Roman" w:cs="Times New Roman"/>
          <w:sz w:val="24"/>
          <w:szCs w:val="24"/>
        </w:rPr>
        <w:t xml:space="preserve"> </w:t>
      </w:r>
      <w:r w:rsidR="00702795">
        <w:rPr>
          <w:rFonts w:ascii="Times New Roman" w:hAnsi="Times New Roman" w:cs="Times New Roman"/>
          <w:sz w:val="24"/>
          <w:szCs w:val="24"/>
        </w:rPr>
        <w:t>tyto následující</w:t>
      </w:r>
      <w:r w:rsidR="00992D3F">
        <w:rPr>
          <w:rFonts w:ascii="Times New Roman" w:hAnsi="Times New Roman" w:cs="Times New Roman"/>
          <w:sz w:val="24"/>
          <w:szCs w:val="24"/>
        </w:rPr>
        <w:t xml:space="preserve"> cíle:</w:t>
      </w:r>
      <w:r w:rsidR="009F0B1B">
        <w:rPr>
          <w:rFonts w:ascii="Times New Roman" w:hAnsi="Times New Roman" w:cs="Times New Roman"/>
          <w:sz w:val="24"/>
          <w:szCs w:val="24"/>
        </w:rPr>
        <w:t xml:space="preserve"> </w:t>
      </w:r>
    </w:p>
    <w:p w:rsidR="00992D3F" w:rsidRDefault="00992D3F" w:rsidP="00F8641A">
      <w:pPr>
        <w:pStyle w:val="Odstavecseseznamem"/>
        <w:keepNext/>
        <w:numPr>
          <w:ilvl w:val="0"/>
          <w:numId w:val="12"/>
        </w:numPr>
        <w:spacing w:after="0" w:line="240" w:lineRule="auto"/>
        <w:jc w:val="both"/>
        <w:rPr>
          <w:rFonts w:ascii="Times New Roman" w:hAnsi="Times New Roman"/>
          <w:sz w:val="24"/>
          <w:szCs w:val="24"/>
        </w:rPr>
      </w:pPr>
      <w:r w:rsidRPr="00992D3F">
        <w:rPr>
          <w:rFonts w:ascii="Times New Roman" w:hAnsi="Times New Roman"/>
          <w:sz w:val="24"/>
          <w:szCs w:val="24"/>
        </w:rPr>
        <w:t>Standardizace a centralizace služeb</w:t>
      </w:r>
      <w:r w:rsidR="00702795">
        <w:rPr>
          <w:rFonts w:ascii="Times New Roman" w:hAnsi="Times New Roman"/>
          <w:sz w:val="24"/>
          <w:szCs w:val="24"/>
        </w:rPr>
        <w:t xml:space="preserve"> v rámci TCK</w:t>
      </w:r>
      <w:r w:rsidRPr="00992D3F">
        <w:rPr>
          <w:rFonts w:ascii="Times New Roman" w:hAnsi="Times New Roman"/>
          <w:sz w:val="24"/>
          <w:szCs w:val="24"/>
        </w:rPr>
        <w:t xml:space="preserve">, či zlepšení </w:t>
      </w:r>
      <w:r w:rsidR="00702795">
        <w:rPr>
          <w:rFonts w:ascii="Times New Roman" w:hAnsi="Times New Roman"/>
          <w:sz w:val="24"/>
          <w:szCs w:val="24"/>
        </w:rPr>
        <w:t xml:space="preserve">jejich </w:t>
      </w:r>
      <w:r w:rsidRPr="00992D3F">
        <w:rPr>
          <w:rFonts w:ascii="Times New Roman" w:hAnsi="Times New Roman"/>
          <w:sz w:val="24"/>
          <w:szCs w:val="24"/>
        </w:rPr>
        <w:t>úrovně již centrálně poskytovaných služeb pro organizace zřizované a zakládané krajem</w:t>
      </w:r>
      <w:r w:rsidR="00866D10">
        <w:rPr>
          <w:rFonts w:ascii="Times New Roman" w:hAnsi="Times New Roman"/>
          <w:sz w:val="24"/>
          <w:szCs w:val="24"/>
        </w:rPr>
        <w:t>, příp. obce, ORP</w:t>
      </w:r>
      <w:r>
        <w:rPr>
          <w:rFonts w:ascii="Times New Roman" w:hAnsi="Times New Roman"/>
          <w:sz w:val="24"/>
          <w:szCs w:val="24"/>
        </w:rPr>
        <w:t>.</w:t>
      </w:r>
    </w:p>
    <w:p w:rsidR="00992D3F" w:rsidRDefault="00992D3F" w:rsidP="00F8641A">
      <w:pPr>
        <w:pStyle w:val="Odstavecseseznamem"/>
        <w:keepNext/>
        <w:numPr>
          <w:ilvl w:val="0"/>
          <w:numId w:val="12"/>
        </w:numPr>
        <w:spacing w:after="0" w:line="240" w:lineRule="auto"/>
        <w:jc w:val="both"/>
        <w:rPr>
          <w:rFonts w:ascii="Times New Roman" w:hAnsi="Times New Roman"/>
          <w:sz w:val="24"/>
          <w:szCs w:val="24"/>
        </w:rPr>
      </w:pPr>
      <w:r>
        <w:rPr>
          <w:rFonts w:ascii="Times New Roman" w:hAnsi="Times New Roman"/>
          <w:sz w:val="24"/>
          <w:szCs w:val="24"/>
        </w:rPr>
        <w:t xml:space="preserve">Aktualizovaná bezpečnostní politika </w:t>
      </w:r>
      <w:r w:rsidR="00702795">
        <w:rPr>
          <w:rFonts w:ascii="Times New Roman" w:hAnsi="Times New Roman"/>
          <w:sz w:val="24"/>
          <w:szCs w:val="24"/>
        </w:rPr>
        <w:t xml:space="preserve">TCK </w:t>
      </w:r>
      <w:r>
        <w:rPr>
          <w:rFonts w:ascii="Times New Roman" w:hAnsi="Times New Roman"/>
          <w:sz w:val="24"/>
          <w:szCs w:val="24"/>
        </w:rPr>
        <w:t xml:space="preserve">a nástroje pro řízení bezpečnosti, tj. </w:t>
      </w:r>
      <w:r w:rsidRPr="00992D3F">
        <w:rPr>
          <w:rFonts w:ascii="Times New Roman" w:hAnsi="Times New Roman"/>
          <w:sz w:val="24"/>
          <w:szCs w:val="24"/>
        </w:rPr>
        <w:t xml:space="preserve">výkonnější zabezpečení rozhraní sítí </w:t>
      </w:r>
      <w:r w:rsidR="00702795">
        <w:rPr>
          <w:rFonts w:ascii="Times New Roman" w:hAnsi="Times New Roman"/>
          <w:sz w:val="24"/>
          <w:szCs w:val="24"/>
        </w:rPr>
        <w:t xml:space="preserve">kraje </w:t>
      </w:r>
      <w:r w:rsidRPr="00992D3F">
        <w:rPr>
          <w:rFonts w:ascii="Times New Roman" w:hAnsi="Times New Roman"/>
          <w:sz w:val="24"/>
          <w:szCs w:val="24"/>
        </w:rPr>
        <w:t>a provozu aplikací včetně filtrace komunikace v sítích včetně možnosti řízení a filtrace</w:t>
      </w:r>
      <w:r w:rsidR="00702795">
        <w:rPr>
          <w:rFonts w:ascii="Times New Roman" w:hAnsi="Times New Roman"/>
          <w:sz w:val="24"/>
          <w:szCs w:val="24"/>
        </w:rPr>
        <w:t xml:space="preserve"> </w:t>
      </w:r>
      <w:r w:rsidRPr="00992D3F">
        <w:rPr>
          <w:rFonts w:ascii="Times New Roman" w:hAnsi="Times New Roman"/>
          <w:sz w:val="24"/>
          <w:szCs w:val="24"/>
        </w:rPr>
        <w:t xml:space="preserve">na úrovni aplikací. </w:t>
      </w:r>
    </w:p>
    <w:p w:rsidR="008F4726" w:rsidRDefault="004A28BB" w:rsidP="00F8641A">
      <w:pPr>
        <w:pStyle w:val="Odstavecseseznamem"/>
        <w:keepNext/>
        <w:numPr>
          <w:ilvl w:val="0"/>
          <w:numId w:val="12"/>
        </w:numPr>
        <w:spacing w:after="0" w:line="240" w:lineRule="auto"/>
        <w:jc w:val="both"/>
        <w:rPr>
          <w:rFonts w:ascii="Times New Roman" w:hAnsi="Times New Roman"/>
          <w:sz w:val="24"/>
          <w:szCs w:val="24"/>
        </w:rPr>
      </w:pPr>
      <w:r>
        <w:rPr>
          <w:rFonts w:ascii="Times New Roman" w:hAnsi="Times New Roman"/>
          <w:sz w:val="24"/>
          <w:szCs w:val="24"/>
        </w:rPr>
        <w:t>Rychlý, efektivní a bezpečný aplikační informační systém</w:t>
      </w:r>
      <w:r w:rsidRPr="00137FE1">
        <w:rPr>
          <w:rFonts w:ascii="Times New Roman" w:hAnsi="Times New Roman"/>
          <w:sz w:val="24"/>
          <w:szCs w:val="24"/>
        </w:rPr>
        <w:t xml:space="preserve"> </w:t>
      </w:r>
      <w:r>
        <w:rPr>
          <w:rFonts w:ascii="Times New Roman" w:hAnsi="Times New Roman"/>
          <w:sz w:val="24"/>
          <w:szCs w:val="24"/>
        </w:rPr>
        <w:t xml:space="preserve">a </w:t>
      </w:r>
      <w:r w:rsidR="00D44792">
        <w:rPr>
          <w:rFonts w:ascii="Times New Roman" w:hAnsi="Times New Roman"/>
          <w:sz w:val="24"/>
          <w:szCs w:val="24"/>
        </w:rPr>
        <w:t xml:space="preserve">vytvoření </w:t>
      </w:r>
      <w:r>
        <w:rPr>
          <w:rFonts w:ascii="Times New Roman" w:hAnsi="Times New Roman"/>
          <w:sz w:val="24"/>
          <w:szCs w:val="24"/>
        </w:rPr>
        <w:t xml:space="preserve">úložiště </w:t>
      </w:r>
      <w:r w:rsidRPr="00137FE1">
        <w:rPr>
          <w:rFonts w:ascii="Times New Roman" w:hAnsi="Times New Roman"/>
          <w:sz w:val="24"/>
          <w:szCs w:val="24"/>
        </w:rPr>
        <w:t xml:space="preserve">pro </w:t>
      </w:r>
      <w:r>
        <w:rPr>
          <w:rFonts w:ascii="Times New Roman" w:hAnsi="Times New Roman"/>
          <w:sz w:val="24"/>
          <w:szCs w:val="24"/>
        </w:rPr>
        <w:t>uložení a evidenci kulturního dědictví kraje včetně poskytování standardizovaných</w:t>
      </w:r>
      <w:r w:rsidRPr="00137FE1">
        <w:rPr>
          <w:rFonts w:ascii="Times New Roman" w:hAnsi="Times New Roman"/>
          <w:sz w:val="24"/>
          <w:szCs w:val="24"/>
        </w:rPr>
        <w:t xml:space="preserve"> </w:t>
      </w:r>
      <w:r>
        <w:rPr>
          <w:rFonts w:ascii="Times New Roman" w:hAnsi="Times New Roman"/>
          <w:sz w:val="24"/>
          <w:szCs w:val="24"/>
        </w:rPr>
        <w:t xml:space="preserve">informačních </w:t>
      </w:r>
      <w:r w:rsidRPr="00137FE1">
        <w:rPr>
          <w:rFonts w:ascii="Times New Roman" w:hAnsi="Times New Roman"/>
          <w:sz w:val="24"/>
          <w:szCs w:val="24"/>
        </w:rPr>
        <w:t>služeb</w:t>
      </w:r>
      <w:r>
        <w:rPr>
          <w:rFonts w:ascii="Times New Roman" w:hAnsi="Times New Roman"/>
          <w:sz w:val="24"/>
          <w:szCs w:val="24"/>
        </w:rPr>
        <w:t xml:space="preserve">, zejména vytvoření </w:t>
      </w:r>
      <w:r w:rsidR="00D44792">
        <w:rPr>
          <w:rFonts w:ascii="Times New Roman" w:hAnsi="Times New Roman"/>
          <w:sz w:val="24"/>
          <w:szCs w:val="24"/>
        </w:rPr>
        <w:t>K</w:t>
      </w:r>
      <w:r>
        <w:rPr>
          <w:rFonts w:ascii="Times New Roman" w:hAnsi="Times New Roman"/>
          <w:sz w:val="24"/>
          <w:szCs w:val="24"/>
        </w:rPr>
        <w:t xml:space="preserve">rajského digitálního repozitáře (KDR) pro ukládání dokumentů a ukládání informací o sbírkách dokládající kulturní dědictví v kraji (např. výstupy z digitalizace knihovny, muzea, galerie apod., fotografie, audio, video, vztahující </w:t>
      </w:r>
      <w:proofErr w:type="gramStart"/>
      <w:r>
        <w:rPr>
          <w:rFonts w:ascii="Times New Roman" w:hAnsi="Times New Roman"/>
          <w:sz w:val="24"/>
          <w:szCs w:val="24"/>
        </w:rPr>
        <w:t>se</w:t>
      </w:r>
      <w:proofErr w:type="gramEnd"/>
      <w:r>
        <w:rPr>
          <w:rFonts w:ascii="Times New Roman" w:hAnsi="Times New Roman"/>
          <w:sz w:val="24"/>
          <w:szCs w:val="24"/>
        </w:rPr>
        <w:t xml:space="preserve"> k regionu, dokumenty z regionálních webů, regionální periodika, další digitální dokumenty regionálního významu</w:t>
      </w:r>
      <w:r w:rsidR="00F8641A">
        <w:rPr>
          <w:rFonts w:ascii="Times New Roman" w:hAnsi="Times New Roman"/>
          <w:sz w:val="24"/>
          <w:szCs w:val="24"/>
        </w:rPr>
        <w:t>, evidence vybraných památek</w:t>
      </w:r>
      <w:r>
        <w:rPr>
          <w:rFonts w:ascii="Times New Roman" w:hAnsi="Times New Roman"/>
          <w:sz w:val="24"/>
          <w:szCs w:val="24"/>
        </w:rPr>
        <w:t xml:space="preserve">) a opatřeného potřebnými integracemi. </w:t>
      </w:r>
      <w:r w:rsidR="00FB295A">
        <w:rPr>
          <w:rFonts w:ascii="Times New Roman" w:hAnsi="Times New Roman"/>
          <w:sz w:val="24"/>
          <w:szCs w:val="24"/>
        </w:rPr>
        <w:t>Jedná se o aktivitu rozvoje TCK.</w:t>
      </w:r>
    </w:p>
    <w:p w:rsidR="00470BA5" w:rsidRPr="00FB295A" w:rsidRDefault="00702795" w:rsidP="00F8641A">
      <w:pPr>
        <w:keepNext/>
        <w:spacing w:before="0"/>
        <w:rPr>
          <w:rFonts w:ascii="Times New Roman" w:hAnsi="Times New Roman" w:cs="Times New Roman"/>
          <w:b/>
          <w:sz w:val="24"/>
          <w:szCs w:val="24"/>
        </w:rPr>
      </w:pPr>
      <w:r w:rsidRPr="008F4726">
        <w:rPr>
          <w:rFonts w:ascii="Times New Roman" w:hAnsi="Times New Roman"/>
          <w:b/>
          <w:sz w:val="24"/>
          <w:szCs w:val="24"/>
        </w:rPr>
        <w:t xml:space="preserve">Jak z názvu VZ </w:t>
      </w:r>
      <w:r w:rsidR="00CC1886" w:rsidRPr="008F4726">
        <w:rPr>
          <w:rFonts w:ascii="Times New Roman" w:hAnsi="Times New Roman"/>
          <w:b/>
          <w:sz w:val="24"/>
          <w:szCs w:val="24"/>
        </w:rPr>
        <w:t xml:space="preserve">vyplývá, jejím </w:t>
      </w:r>
      <w:r w:rsidR="003F08C1" w:rsidRPr="008F4726">
        <w:rPr>
          <w:rFonts w:ascii="Times New Roman" w:hAnsi="Times New Roman"/>
          <w:b/>
          <w:sz w:val="24"/>
          <w:szCs w:val="24"/>
        </w:rPr>
        <w:t xml:space="preserve">základním </w:t>
      </w:r>
      <w:r w:rsidR="00137FE1" w:rsidRPr="008F4726">
        <w:rPr>
          <w:rFonts w:ascii="Times New Roman" w:hAnsi="Times New Roman"/>
          <w:b/>
          <w:sz w:val="24"/>
          <w:szCs w:val="24"/>
        </w:rPr>
        <w:t>účelem</w:t>
      </w:r>
      <w:r w:rsidRPr="008F4726">
        <w:rPr>
          <w:rFonts w:ascii="Times New Roman" w:hAnsi="Times New Roman"/>
          <w:b/>
          <w:sz w:val="24"/>
          <w:szCs w:val="24"/>
        </w:rPr>
        <w:t xml:space="preserve"> je naplnit </w:t>
      </w:r>
      <w:r w:rsidR="00137FE1" w:rsidRPr="008F4726">
        <w:rPr>
          <w:rFonts w:ascii="Times New Roman" w:hAnsi="Times New Roman"/>
          <w:b/>
          <w:sz w:val="24"/>
          <w:szCs w:val="24"/>
        </w:rPr>
        <w:t xml:space="preserve">cíle </w:t>
      </w:r>
      <w:r w:rsidR="00F8641A">
        <w:rPr>
          <w:rFonts w:ascii="Times New Roman" w:hAnsi="Times New Roman"/>
          <w:b/>
          <w:sz w:val="24"/>
          <w:szCs w:val="24"/>
        </w:rPr>
        <w:t xml:space="preserve">třetí </w:t>
      </w:r>
      <w:r w:rsidR="00137FE1" w:rsidRPr="008F4726">
        <w:rPr>
          <w:rFonts w:ascii="Times New Roman" w:hAnsi="Times New Roman"/>
          <w:b/>
          <w:sz w:val="24"/>
          <w:szCs w:val="24"/>
        </w:rPr>
        <w:t>aktivity</w:t>
      </w:r>
      <w:r w:rsidRPr="008F4726">
        <w:rPr>
          <w:rFonts w:ascii="Times New Roman" w:hAnsi="Times New Roman"/>
          <w:sz w:val="24"/>
          <w:szCs w:val="24"/>
        </w:rPr>
        <w:t>.</w:t>
      </w:r>
      <w:r w:rsidR="00FB295A">
        <w:rPr>
          <w:rFonts w:ascii="Times New Roman" w:hAnsi="Times New Roman"/>
          <w:sz w:val="24"/>
          <w:szCs w:val="24"/>
        </w:rPr>
        <w:t xml:space="preserve"> </w:t>
      </w:r>
      <w:r w:rsidR="00FB295A" w:rsidRPr="00FB295A">
        <w:rPr>
          <w:rFonts w:ascii="Times New Roman" w:hAnsi="Times New Roman" w:cs="Times New Roman"/>
          <w:b/>
          <w:sz w:val="24"/>
          <w:szCs w:val="24"/>
        </w:rPr>
        <w:t xml:space="preserve">Pro potřeby kraje je vhodné vést v kraji centrální evidenci a správu sbírek kulturního dědictví a v rámci jednoho hostovaného informačního systému minimálně v rozsahu pro vlastní příspěvkové organizaci. </w:t>
      </w:r>
      <w:r w:rsidR="00470BA5" w:rsidRPr="00470BA5">
        <w:rPr>
          <w:rFonts w:ascii="Times New Roman" w:hAnsi="Times New Roman" w:cs="Times New Roman"/>
          <w:sz w:val="24"/>
          <w:szCs w:val="24"/>
        </w:rPr>
        <w:t xml:space="preserve">Krajský digitální repozitář je garantované úložiště pro dlouhodobé uložení digitálních dokumentů, které jsou povahy </w:t>
      </w:r>
      <w:r w:rsidR="00470BA5">
        <w:rPr>
          <w:rFonts w:ascii="Times New Roman" w:hAnsi="Times New Roman" w:cs="Times New Roman"/>
          <w:sz w:val="24"/>
          <w:szCs w:val="24"/>
        </w:rPr>
        <w:t xml:space="preserve">kulturního dědictví a nejsou úředního charakteru. V rámci budování KDR v kraji se počítá </w:t>
      </w:r>
      <w:r w:rsidR="00F132B8">
        <w:rPr>
          <w:rFonts w:ascii="Times New Roman" w:hAnsi="Times New Roman" w:cs="Times New Roman"/>
          <w:sz w:val="24"/>
          <w:szCs w:val="24"/>
        </w:rPr>
        <w:t>zejména</w:t>
      </w:r>
      <w:r w:rsidR="00470BA5">
        <w:rPr>
          <w:rFonts w:ascii="Times New Roman" w:hAnsi="Times New Roman" w:cs="Times New Roman"/>
          <w:sz w:val="24"/>
          <w:szCs w:val="24"/>
        </w:rPr>
        <w:t xml:space="preserve"> s ukládáním digitálních dokumentů mající regionální význam, které vznikly v souvislosti s daným územím. Digitální dokumenty jsou trvale uloženy v repozitáři slouží jako archivní kopie zásadních dokumentů regionálního významu a nepočítá se z jejich periodickou obnovou.</w:t>
      </w:r>
    </w:p>
    <w:p w:rsidR="008F4726" w:rsidRPr="008F4726" w:rsidRDefault="008F4726" w:rsidP="00F8641A">
      <w:pPr>
        <w:keepNext/>
        <w:spacing w:before="0"/>
        <w:rPr>
          <w:rFonts w:ascii="Times New Roman" w:hAnsi="Times New Roman"/>
          <w:sz w:val="24"/>
          <w:szCs w:val="24"/>
        </w:rPr>
      </w:pPr>
    </w:p>
    <w:p w:rsidR="00CC1886" w:rsidRPr="000F39F3" w:rsidRDefault="000F39F3" w:rsidP="00F8641A">
      <w:pPr>
        <w:pStyle w:val="Nadpis2"/>
        <w:spacing w:before="0" w:after="0"/>
      </w:pPr>
      <w:bookmarkStart w:id="4" w:name="_Toc413414848"/>
      <w:r w:rsidRPr="000F39F3">
        <w:t>Základní účel realizace VZ</w:t>
      </w:r>
      <w:bookmarkEnd w:id="4"/>
    </w:p>
    <w:p w:rsidR="00CC1886" w:rsidRDefault="008F4726" w:rsidP="00F8641A">
      <w:pPr>
        <w:keepNext/>
        <w:spacing w:before="0"/>
        <w:rPr>
          <w:rFonts w:ascii="Times New Roman" w:hAnsi="Times New Roman" w:cs="Times New Roman"/>
          <w:sz w:val="24"/>
          <w:szCs w:val="24"/>
        </w:rPr>
      </w:pPr>
      <w:r>
        <w:rPr>
          <w:rFonts w:ascii="Times New Roman" w:hAnsi="Times New Roman" w:cs="Times New Roman"/>
          <w:sz w:val="24"/>
          <w:szCs w:val="24"/>
        </w:rPr>
        <w:t xml:space="preserve">Středočeský kraj v rámci </w:t>
      </w:r>
      <w:r w:rsidR="00BB4377">
        <w:rPr>
          <w:rFonts w:ascii="Times New Roman" w:hAnsi="Times New Roman" w:cs="Times New Roman"/>
          <w:sz w:val="24"/>
          <w:szCs w:val="24"/>
        </w:rPr>
        <w:t xml:space="preserve">evidence kulturního dědictví využívá především organizace zřízené krajem (příspěvkové organizace) jakožto </w:t>
      </w:r>
      <w:r w:rsidR="00CC1886" w:rsidRPr="003D27D8">
        <w:rPr>
          <w:rFonts w:ascii="Times New Roman" w:hAnsi="Times New Roman" w:cs="Times New Roman"/>
          <w:sz w:val="24"/>
          <w:szCs w:val="24"/>
        </w:rPr>
        <w:t>paměťových instituc</w:t>
      </w:r>
      <w:r w:rsidR="00BB4377">
        <w:rPr>
          <w:rFonts w:ascii="Times New Roman" w:hAnsi="Times New Roman" w:cs="Times New Roman"/>
          <w:sz w:val="24"/>
          <w:szCs w:val="24"/>
        </w:rPr>
        <w:t xml:space="preserve">e (knihovny, muzea, galerie, apod.). Kulturní dědictví mohou mít i obce ve SK. Jejich evidence </w:t>
      </w:r>
      <w:r w:rsidR="00CC1886" w:rsidRPr="003D27D8">
        <w:rPr>
          <w:rFonts w:ascii="Times New Roman" w:hAnsi="Times New Roman" w:cs="Times New Roman"/>
          <w:sz w:val="24"/>
          <w:szCs w:val="24"/>
        </w:rPr>
        <w:t>ne</w:t>
      </w:r>
      <w:r w:rsidR="005E390A">
        <w:rPr>
          <w:rFonts w:ascii="Times New Roman" w:hAnsi="Times New Roman" w:cs="Times New Roman"/>
          <w:sz w:val="24"/>
          <w:szCs w:val="24"/>
        </w:rPr>
        <w:t>jsou</w:t>
      </w:r>
      <w:r w:rsidR="00CC1886" w:rsidRPr="003D27D8">
        <w:rPr>
          <w:rFonts w:ascii="Times New Roman" w:hAnsi="Times New Roman" w:cs="Times New Roman"/>
          <w:sz w:val="24"/>
          <w:szCs w:val="24"/>
        </w:rPr>
        <w:t xml:space="preserve"> v současné době systematicky řešen</w:t>
      </w:r>
      <w:r w:rsidR="00BB4377">
        <w:rPr>
          <w:rFonts w:ascii="Times New Roman" w:hAnsi="Times New Roman" w:cs="Times New Roman"/>
          <w:sz w:val="24"/>
          <w:szCs w:val="24"/>
        </w:rPr>
        <w:t>a,</w:t>
      </w:r>
      <w:r w:rsidR="00CC1886" w:rsidRPr="003D27D8">
        <w:rPr>
          <w:rFonts w:ascii="Times New Roman" w:hAnsi="Times New Roman" w:cs="Times New Roman"/>
          <w:sz w:val="24"/>
          <w:szCs w:val="24"/>
        </w:rPr>
        <w:t xml:space="preserve"> způsob jejich zpřístupňování a poskytování laické </w:t>
      </w:r>
      <w:r w:rsidR="00720C38">
        <w:rPr>
          <w:rFonts w:ascii="Times New Roman" w:hAnsi="Times New Roman" w:cs="Times New Roman"/>
          <w:sz w:val="24"/>
          <w:szCs w:val="24"/>
        </w:rPr>
        <w:t>a</w:t>
      </w:r>
      <w:r w:rsidR="00CC1886" w:rsidRPr="003D27D8">
        <w:rPr>
          <w:rFonts w:ascii="Times New Roman" w:hAnsi="Times New Roman" w:cs="Times New Roman"/>
          <w:sz w:val="24"/>
          <w:szCs w:val="24"/>
        </w:rPr>
        <w:t xml:space="preserve"> odborné ve</w:t>
      </w:r>
      <w:r w:rsidR="00CC1886">
        <w:rPr>
          <w:rFonts w:ascii="Times New Roman" w:hAnsi="Times New Roman" w:cs="Times New Roman"/>
          <w:sz w:val="24"/>
          <w:szCs w:val="24"/>
        </w:rPr>
        <w:t>řejnosti</w:t>
      </w:r>
      <w:r w:rsidR="00720C38">
        <w:rPr>
          <w:rFonts w:ascii="Times New Roman" w:hAnsi="Times New Roman" w:cs="Times New Roman"/>
          <w:sz w:val="24"/>
          <w:szCs w:val="24"/>
        </w:rPr>
        <w:t xml:space="preserve"> </w:t>
      </w:r>
      <w:r w:rsidR="005E390A">
        <w:rPr>
          <w:rFonts w:ascii="Times New Roman" w:hAnsi="Times New Roman" w:cs="Times New Roman"/>
          <w:sz w:val="24"/>
          <w:szCs w:val="24"/>
        </w:rPr>
        <w:t xml:space="preserve">je omezený a </w:t>
      </w:r>
      <w:r w:rsidR="00720C38">
        <w:rPr>
          <w:rFonts w:ascii="Times New Roman" w:hAnsi="Times New Roman" w:cs="Times New Roman"/>
          <w:sz w:val="24"/>
          <w:szCs w:val="24"/>
        </w:rPr>
        <w:t>jednotlivé instituce n</w:t>
      </w:r>
      <w:r w:rsidR="007035BF">
        <w:rPr>
          <w:rFonts w:ascii="Times New Roman" w:hAnsi="Times New Roman" w:cs="Times New Roman"/>
          <w:sz w:val="24"/>
          <w:szCs w:val="24"/>
        </w:rPr>
        <w:t>e</w:t>
      </w:r>
      <w:r w:rsidR="00720C38">
        <w:rPr>
          <w:rFonts w:ascii="Times New Roman" w:hAnsi="Times New Roman" w:cs="Times New Roman"/>
          <w:sz w:val="24"/>
          <w:szCs w:val="24"/>
        </w:rPr>
        <w:t>mají katalogy navzájem přístupné</w:t>
      </w:r>
      <w:r w:rsidR="00CC1886">
        <w:rPr>
          <w:rFonts w:ascii="Times New Roman" w:hAnsi="Times New Roman" w:cs="Times New Roman"/>
          <w:sz w:val="24"/>
          <w:szCs w:val="24"/>
        </w:rPr>
        <w:t>. N</w:t>
      </w:r>
      <w:r w:rsidR="00CC1886" w:rsidRPr="003D27D8">
        <w:rPr>
          <w:rFonts w:ascii="Times New Roman" w:hAnsi="Times New Roman" w:cs="Times New Roman"/>
          <w:sz w:val="24"/>
          <w:szCs w:val="24"/>
        </w:rPr>
        <w:t>eexistuje</w:t>
      </w:r>
      <w:r w:rsidR="00CC1886">
        <w:rPr>
          <w:rFonts w:ascii="Times New Roman" w:hAnsi="Times New Roman" w:cs="Times New Roman"/>
          <w:sz w:val="24"/>
          <w:szCs w:val="24"/>
        </w:rPr>
        <w:t xml:space="preserve"> </w:t>
      </w:r>
      <w:r w:rsidR="00CC1886" w:rsidRPr="003D27D8">
        <w:rPr>
          <w:rFonts w:ascii="Times New Roman" w:hAnsi="Times New Roman" w:cs="Times New Roman"/>
          <w:sz w:val="24"/>
          <w:szCs w:val="24"/>
        </w:rPr>
        <w:t>jednotné koncepční řešení, které by přispívalo k postupnému naplňování národních strategických cílů v oblasti zpřístupňování digitálních dokumentů kulturního dědictví.</w:t>
      </w:r>
      <w:r w:rsidR="008A73F1">
        <w:rPr>
          <w:rFonts w:ascii="Times New Roman" w:hAnsi="Times New Roman" w:cs="Times New Roman"/>
          <w:sz w:val="24"/>
          <w:szCs w:val="24"/>
        </w:rPr>
        <w:t xml:space="preserve"> </w:t>
      </w:r>
    </w:p>
    <w:p w:rsidR="00BB4377" w:rsidRDefault="00BB4377" w:rsidP="00F8641A">
      <w:pPr>
        <w:keepNext/>
        <w:spacing w:before="0"/>
        <w:rPr>
          <w:rFonts w:ascii="Times New Roman" w:hAnsi="Times New Roman" w:cs="Times New Roman"/>
          <w:sz w:val="24"/>
          <w:szCs w:val="24"/>
        </w:rPr>
      </w:pPr>
      <w:r>
        <w:rPr>
          <w:rFonts w:ascii="Times New Roman" w:hAnsi="Times New Roman" w:cs="Times New Roman"/>
          <w:sz w:val="24"/>
          <w:szCs w:val="24"/>
        </w:rPr>
        <w:t xml:space="preserve">V rámci </w:t>
      </w:r>
      <w:r w:rsidR="001C2A9A">
        <w:rPr>
          <w:rFonts w:ascii="Times New Roman" w:hAnsi="Times New Roman" w:cs="Times New Roman"/>
          <w:sz w:val="24"/>
          <w:szCs w:val="24"/>
        </w:rPr>
        <w:t>projektu V</w:t>
      </w:r>
      <w:r>
        <w:rPr>
          <w:rFonts w:ascii="Times New Roman" w:hAnsi="Times New Roman" w:cs="Times New Roman"/>
          <w:sz w:val="24"/>
          <w:szCs w:val="24"/>
        </w:rPr>
        <w:t xml:space="preserve">ýzvy 08 vytvořil </w:t>
      </w:r>
      <w:r w:rsidR="00F8641A">
        <w:rPr>
          <w:rFonts w:ascii="Times New Roman" w:hAnsi="Times New Roman" w:cs="Times New Roman"/>
          <w:sz w:val="24"/>
          <w:szCs w:val="24"/>
        </w:rPr>
        <w:t>SK</w:t>
      </w:r>
      <w:r>
        <w:rPr>
          <w:rFonts w:ascii="Times New Roman" w:hAnsi="Times New Roman" w:cs="Times New Roman"/>
          <w:sz w:val="24"/>
          <w:szCs w:val="24"/>
        </w:rPr>
        <w:t xml:space="preserve"> technologické centrum kraje (TCK) a následující datová úložiště v rámci TCK:</w:t>
      </w:r>
    </w:p>
    <w:p w:rsidR="00BB4377" w:rsidRDefault="00BB4377" w:rsidP="00F8641A">
      <w:pPr>
        <w:pStyle w:val="Odstavecseseznamem"/>
        <w:keepNext/>
        <w:numPr>
          <w:ilvl w:val="0"/>
          <w:numId w:val="26"/>
        </w:numPr>
        <w:spacing w:after="0" w:line="240" w:lineRule="auto"/>
        <w:jc w:val="both"/>
        <w:rPr>
          <w:rFonts w:ascii="Times New Roman" w:hAnsi="Times New Roman"/>
          <w:sz w:val="24"/>
          <w:szCs w:val="24"/>
        </w:rPr>
      </w:pPr>
      <w:r>
        <w:rPr>
          <w:rFonts w:ascii="Times New Roman" w:hAnsi="Times New Roman"/>
          <w:sz w:val="24"/>
          <w:szCs w:val="24"/>
        </w:rPr>
        <w:t>Krajská digitální spisovna (KDS) – určena k archivaci úředních dokumentů a spisů</w:t>
      </w:r>
      <w:r w:rsidR="001C2A9A">
        <w:rPr>
          <w:rFonts w:ascii="Times New Roman" w:hAnsi="Times New Roman"/>
          <w:sz w:val="24"/>
          <w:szCs w:val="24"/>
        </w:rPr>
        <w:t xml:space="preserve"> s předpokladem dlouhodobé archivace, implementována jako dlouhodobý archiv podle modelu OIAS a s využitím ukládacího zařízení s certifikací CAS (v TCK zařízení EMC Centera)</w:t>
      </w:r>
      <w:r>
        <w:rPr>
          <w:rFonts w:ascii="Times New Roman" w:hAnsi="Times New Roman"/>
          <w:sz w:val="24"/>
          <w:szCs w:val="24"/>
        </w:rPr>
        <w:t>.</w:t>
      </w:r>
    </w:p>
    <w:p w:rsidR="00BB4377" w:rsidRPr="00BB4377" w:rsidRDefault="00BB4377" w:rsidP="00F8641A">
      <w:pPr>
        <w:pStyle w:val="Odstavecseseznamem"/>
        <w:keepNext/>
        <w:numPr>
          <w:ilvl w:val="0"/>
          <w:numId w:val="26"/>
        </w:numPr>
        <w:spacing w:after="0" w:line="240" w:lineRule="auto"/>
        <w:jc w:val="both"/>
        <w:rPr>
          <w:rFonts w:ascii="Times New Roman" w:hAnsi="Times New Roman"/>
          <w:sz w:val="24"/>
          <w:szCs w:val="24"/>
        </w:rPr>
      </w:pPr>
      <w:r>
        <w:rPr>
          <w:rFonts w:ascii="Times New Roman" w:hAnsi="Times New Roman"/>
          <w:sz w:val="24"/>
          <w:szCs w:val="24"/>
        </w:rPr>
        <w:t xml:space="preserve">Krajské digitální úložiště (KDÚ) – ukládání dat a dokumentů, které pocházejí z činnosti informačních systémů kraje a je třeba je z nejrůznějších důvodů střednědobě až dlouhodobě ochránit proti ztrátě (geodata, </w:t>
      </w:r>
      <w:r w:rsidR="001C2A9A">
        <w:rPr>
          <w:rFonts w:ascii="Times New Roman" w:hAnsi="Times New Roman"/>
          <w:sz w:val="24"/>
          <w:szCs w:val="24"/>
        </w:rPr>
        <w:t xml:space="preserve">záznamy z kamer, </w:t>
      </w:r>
      <w:r w:rsidR="00060B38">
        <w:rPr>
          <w:rFonts w:ascii="Times New Roman" w:hAnsi="Times New Roman"/>
          <w:sz w:val="24"/>
          <w:szCs w:val="24"/>
        </w:rPr>
        <w:t>ú</w:t>
      </w:r>
      <w:r w:rsidR="001C2A9A">
        <w:rPr>
          <w:rFonts w:ascii="Times New Roman" w:hAnsi="Times New Roman"/>
          <w:sz w:val="24"/>
          <w:szCs w:val="24"/>
        </w:rPr>
        <w:t>daje z provozů IS apod.).</w:t>
      </w:r>
    </w:p>
    <w:p w:rsidR="00060B38" w:rsidRDefault="001C2A9A" w:rsidP="00F8641A">
      <w:pPr>
        <w:keepNext/>
        <w:spacing w:before="0"/>
        <w:rPr>
          <w:rFonts w:ascii="Times New Roman" w:hAnsi="Times New Roman" w:cs="Times New Roman"/>
          <w:sz w:val="24"/>
          <w:szCs w:val="24"/>
        </w:rPr>
      </w:pPr>
      <w:r>
        <w:rPr>
          <w:rFonts w:ascii="Times New Roman" w:hAnsi="Times New Roman" w:cs="Times New Roman"/>
          <w:sz w:val="24"/>
          <w:szCs w:val="24"/>
        </w:rPr>
        <w:lastRenderedPageBreak/>
        <w:t>Jednalo se tedy o</w:t>
      </w:r>
      <w:r w:rsidR="005E390A">
        <w:rPr>
          <w:rFonts w:ascii="Times New Roman" w:hAnsi="Times New Roman" w:cs="Times New Roman"/>
          <w:sz w:val="24"/>
          <w:szCs w:val="24"/>
        </w:rPr>
        <w:t xml:space="preserve"> takzvanou</w:t>
      </w:r>
      <w:r>
        <w:rPr>
          <w:rFonts w:ascii="Times New Roman" w:hAnsi="Times New Roman" w:cs="Times New Roman"/>
          <w:sz w:val="24"/>
          <w:szCs w:val="24"/>
        </w:rPr>
        <w:t xml:space="preserve"> první etapu ve vytváření „Systému digitálního archivu“ ve SK. </w:t>
      </w:r>
    </w:p>
    <w:p w:rsidR="001C2A9A" w:rsidRDefault="001C2A9A" w:rsidP="00F8641A">
      <w:pPr>
        <w:keepNext/>
        <w:spacing w:before="0"/>
        <w:rPr>
          <w:rFonts w:ascii="Times New Roman" w:hAnsi="Times New Roman" w:cs="Times New Roman"/>
          <w:sz w:val="24"/>
          <w:szCs w:val="24"/>
        </w:rPr>
      </w:pPr>
      <w:r>
        <w:rPr>
          <w:rFonts w:ascii="Times New Roman" w:hAnsi="Times New Roman" w:cs="Times New Roman"/>
          <w:sz w:val="24"/>
          <w:szCs w:val="24"/>
        </w:rPr>
        <w:t xml:space="preserve">Druhá etapa je realizovaná právě touto zakázkou v rámci projektu Výzvy 19 se zaměřením na řešení </w:t>
      </w:r>
      <w:r w:rsidR="00060B38">
        <w:rPr>
          <w:rFonts w:ascii="Times New Roman" w:hAnsi="Times New Roman" w:cs="Times New Roman"/>
          <w:sz w:val="24"/>
          <w:szCs w:val="24"/>
        </w:rPr>
        <w:t>a na</w:t>
      </w:r>
      <w:r>
        <w:rPr>
          <w:rFonts w:ascii="Times New Roman" w:hAnsi="Times New Roman" w:cs="Times New Roman"/>
          <w:sz w:val="24"/>
          <w:szCs w:val="24"/>
        </w:rPr>
        <w:t xml:space="preserve"> poptávku SW pro evidenci katalogu kulturního dědictví – </w:t>
      </w:r>
      <w:r w:rsidR="005E390A">
        <w:rPr>
          <w:rFonts w:ascii="Times New Roman" w:hAnsi="Times New Roman" w:cs="Times New Roman"/>
          <w:sz w:val="24"/>
          <w:szCs w:val="24"/>
        </w:rPr>
        <w:t>K</w:t>
      </w:r>
      <w:r>
        <w:rPr>
          <w:rFonts w:ascii="Times New Roman" w:hAnsi="Times New Roman" w:cs="Times New Roman"/>
          <w:sz w:val="24"/>
          <w:szCs w:val="24"/>
        </w:rPr>
        <w:t>rajsk</w:t>
      </w:r>
      <w:r w:rsidR="00060B38">
        <w:rPr>
          <w:rFonts w:ascii="Times New Roman" w:hAnsi="Times New Roman" w:cs="Times New Roman"/>
          <w:sz w:val="24"/>
          <w:szCs w:val="24"/>
        </w:rPr>
        <w:t>ý</w:t>
      </w:r>
      <w:r>
        <w:rPr>
          <w:rFonts w:ascii="Times New Roman" w:hAnsi="Times New Roman" w:cs="Times New Roman"/>
          <w:sz w:val="24"/>
          <w:szCs w:val="24"/>
        </w:rPr>
        <w:t xml:space="preserve"> digitální repozitář</w:t>
      </w:r>
      <w:r w:rsidR="005E390A">
        <w:rPr>
          <w:rFonts w:ascii="Times New Roman" w:hAnsi="Times New Roman" w:cs="Times New Roman"/>
          <w:sz w:val="24"/>
          <w:szCs w:val="24"/>
        </w:rPr>
        <w:t xml:space="preserve"> (KDR)</w:t>
      </w:r>
      <w:r>
        <w:rPr>
          <w:rFonts w:ascii="Times New Roman" w:hAnsi="Times New Roman" w:cs="Times New Roman"/>
          <w:sz w:val="24"/>
          <w:szCs w:val="24"/>
        </w:rPr>
        <w:t>.</w:t>
      </w:r>
    </w:p>
    <w:p w:rsidR="001C2A9A" w:rsidRDefault="001C2A9A" w:rsidP="00F8641A">
      <w:pPr>
        <w:pStyle w:val="Odstavecseseznamem"/>
        <w:keepNext/>
        <w:numPr>
          <w:ilvl w:val="0"/>
          <w:numId w:val="26"/>
        </w:numPr>
        <w:spacing w:after="0" w:line="240" w:lineRule="auto"/>
        <w:jc w:val="both"/>
        <w:rPr>
          <w:rFonts w:ascii="Times New Roman" w:hAnsi="Times New Roman"/>
          <w:sz w:val="24"/>
          <w:szCs w:val="24"/>
        </w:rPr>
      </w:pPr>
      <w:r w:rsidRPr="00F3670F">
        <w:rPr>
          <w:rFonts w:ascii="Times New Roman" w:hAnsi="Times New Roman"/>
          <w:b/>
          <w:sz w:val="24"/>
          <w:szCs w:val="24"/>
        </w:rPr>
        <w:t>Krajský digitální repozitář (KDR)</w:t>
      </w:r>
      <w:r>
        <w:rPr>
          <w:rFonts w:ascii="Times New Roman" w:hAnsi="Times New Roman"/>
          <w:sz w:val="24"/>
          <w:szCs w:val="24"/>
        </w:rPr>
        <w:t xml:space="preserve"> – datové úložiště dokumentů a záznamů z oblasti kulturního dědictví regionu, </w:t>
      </w:r>
      <w:r w:rsidR="005E390A">
        <w:rPr>
          <w:rFonts w:ascii="Times New Roman" w:hAnsi="Times New Roman"/>
          <w:sz w:val="24"/>
          <w:szCs w:val="24"/>
        </w:rPr>
        <w:t xml:space="preserve">plánovitě </w:t>
      </w:r>
      <w:r>
        <w:rPr>
          <w:rFonts w:ascii="Times New Roman" w:hAnsi="Times New Roman"/>
          <w:sz w:val="24"/>
          <w:szCs w:val="24"/>
        </w:rPr>
        <w:t>tedy</w:t>
      </w:r>
      <w:r w:rsidR="005E390A">
        <w:rPr>
          <w:rFonts w:ascii="Times New Roman" w:hAnsi="Times New Roman"/>
          <w:sz w:val="24"/>
          <w:szCs w:val="24"/>
        </w:rPr>
        <w:t xml:space="preserve"> zahrnuje</w:t>
      </w:r>
      <w:r>
        <w:rPr>
          <w:rFonts w:ascii="Times New Roman" w:hAnsi="Times New Roman"/>
          <w:sz w:val="24"/>
          <w:szCs w:val="24"/>
        </w:rPr>
        <w:t xml:space="preserve"> vše</w:t>
      </w:r>
      <w:r w:rsidR="00C21319">
        <w:rPr>
          <w:rFonts w:ascii="Times New Roman" w:hAnsi="Times New Roman"/>
          <w:sz w:val="24"/>
          <w:szCs w:val="24"/>
        </w:rPr>
        <w:t>,</w:t>
      </w:r>
      <w:r>
        <w:rPr>
          <w:rFonts w:ascii="Times New Roman" w:hAnsi="Times New Roman"/>
          <w:sz w:val="24"/>
          <w:szCs w:val="24"/>
        </w:rPr>
        <w:t xml:space="preserve"> co lze považovat za info</w:t>
      </w:r>
      <w:r w:rsidR="00060B38">
        <w:rPr>
          <w:rFonts w:ascii="Times New Roman" w:hAnsi="Times New Roman"/>
          <w:sz w:val="24"/>
          <w:szCs w:val="24"/>
        </w:rPr>
        <w:t>r</w:t>
      </w:r>
      <w:r>
        <w:rPr>
          <w:rFonts w:ascii="Times New Roman" w:hAnsi="Times New Roman"/>
          <w:sz w:val="24"/>
          <w:szCs w:val="24"/>
        </w:rPr>
        <w:t>mace s významem zachycení historie regionu</w:t>
      </w:r>
      <w:r w:rsidR="00F3670F">
        <w:rPr>
          <w:rFonts w:ascii="Times New Roman" w:hAnsi="Times New Roman"/>
          <w:sz w:val="24"/>
          <w:szCs w:val="24"/>
        </w:rPr>
        <w:t>.</w:t>
      </w:r>
      <w:r>
        <w:rPr>
          <w:rFonts w:ascii="Times New Roman" w:hAnsi="Times New Roman"/>
          <w:sz w:val="24"/>
          <w:szCs w:val="24"/>
        </w:rPr>
        <w:t xml:space="preserve">  </w:t>
      </w:r>
    </w:p>
    <w:p w:rsidR="00F3670F" w:rsidRDefault="00F3670F" w:rsidP="00F8641A">
      <w:pPr>
        <w:keepNext/>
        <w:spacing w:before="0"/>
        <w:rPr>
          <w:rFonts w:ascii="Times New Roman" w:hAnsi="Times New Roman" w:cs="Times New Roman"/>
          <w:sz w:val="24"/>
          <w:szCs w:val="24"/>
        </w:rPr>
      </w:pPr>
      <w:r>
        <w:rPr>
          <w:rFonts w:ascii="Times New Roman" w:hAnsi="Times New Roman" w:cs="Times New Roman"/>
          <w:sz w:val="24"/>
          <w:szCs w:val="24"/>
        </w:rPr>
        <w:t xml:space="preserve">KDS a KDR budou využívat jedno společné garantované úložiště realizované na technologii </w:t>
      </w:r>
      <w:r w:rsidR="00C2370B">
        <w:rPr>
          <w:rFonts w:ascii="Times New Roman" w:hAnsi="Times New Roman" w:cs="Times New Roman"/>
          <w:sz w:val="24"/>
          <w:szCs w:val="24"/>
        </w:rPr>
        <w:t xml:space="preserve">vybavení </w:t>
      </w:r>
      <w:r>
        <w:rPr>
          <w:rFonts w:ascii="Times New Roman" w:hAnsi="Times New Roman" w:cs="Times New Roman"/>
          <w:sz w:val="24"/>
          <w:szCs w:val="24"/>
        </w:rPr>
        <w:t xml:space="preserve">TCK. </w:t>
      </w:r>
      <w:r w:rsidR="008A73F1" w:rsidRPr="008A73F1">
        <w:rPr>
          <w:rFonts w:ascii="Times New Roman" w:hAnsi="Times New Roman" w:cs="Times New Roman"/>
          <w:sz w:val="24"/>
          <w:szCs w:val="24"/>
        </w:rPr>
        <w:t>Pro</w:t>
      </w:r>
      <w:r w:rsidR="001C2A9A">
        <w:rPr>
          <w:rFonts w:ascii="Times New Roman" w:hAnsi="Times New Roman" w:cs="Times New Roman"/>
          <w:sz w:val="24"/>
          <w:szCs w:val="24"/>
        </w:rPr>
        <w:t xml:space="preserve"> </w:t>
      </w:r>
      <w:r>
        <w:rPr>
          <w:rFonts w:ascii="Times New Roman" w:hAnsi="Times New Roman" w:cs="Times New Roman"/>
          <w:sz w:val="24"/>
          <w:szCs w:val="24"/>
        </w:rPr>
        <w:t xml:space="preserve">účely dlouhodobé archivace je používaná v rámci TCK ukládací </w:t>
      </w:r>
      <w:r w:rsidR="00C2370B">
        <w:rPr>
          <w:rFonts w:ascii="Times New Roman" w:hAnsi="Times New Roman" w:cs="Times New Roman"/>
          <w:sz w:val="24"/>
          <w:szCs w:val="24"/>
        </w:rPr>
        <w:t xml:space="preserve">technologie </w:t>
      </w:r>
      <w:r>
        <w:rPr>
          <w:rFonts w:ascii="Times New Roman" w:hAnsi="Times New Roman" w:cs="Times New Roman"/>
          <w:sz w:val="24"/>
          <w:szCs w:val="24"/>
        </w:rPr>
        <w:t xml:space="preserve">typu CAS, která může být začleněna pod řízení HSM. </w:t>
      </w:r>
      <w:r w:rsidR="006E5772">
        <w:rPr>
          <w:rFonts w:ascii="Times New Roman" w:hAnsi="Times New Roman" w:cs="Times New Roman"/>
          <w:sz w:val="24"/>
          <w:szCs w:val="24"/>
        </w:rPr>
        <w:t>Společné dlouhodobé a bezpečné úložiště pro dva archivní systémy KDS a KDR se též společně nazývá Krajské archivní úložiště (KAU).</w:t>
      </w:r>
    </w:p>
    <w:p w:rsidR="00F3670F" w:rsidRDefault="00F3670F" w:rsidP="00F8641A">
      <w:pPr>
        <w:keepNext/>
        <w:spacing w:before="0"/>
        <w:rPr>
          <w:rFonts w:ascii="Times New Roman" w:hAnsi="Times New Roman" w:cs="Times New Roman"/>
          <w:sz w:val="24"/>
          <w:szCs w:val="24"/>
        </w:rPr>
      </w:pPr>
    </w:p>
    <w:p w:rsidR="00F3670F" w:rsidRDefault="00F3670F" w:rsidP="00F8641A">
      <w:pPr>
        <w:keepNext/>
        <w:spacing w:before="0"/>
        <w:rPr>
          <w:rFonts w:ascii="Times New Roman" w:hAnsi="Times New Roman" w:cs="Times New Roman"/>
          <w:sz w:val="24"/>
          <w:szCs w:val="24"/>
        </w:rPr>
      </w:pPr>
      <w:r>
        <w:rPr>
          <w:rFonts w:ascii="Times New Roman" w:hAnsi="Times New Roman" w:cs="Times New Roman"/>
          <w:sz w:val="24"/>
          <w:szCs w:val="24"/>
        </w:rPr>
        <w:t xml:space="preserve">Krajský digitální repozitář je doplněn v rámci </w:t>
      </w:r>
      <w:r w:rsidR="0071363C">
        <w:rPr>
          <w:rFonts w:ascii="Times New Roman" w:hAnsi="Times New Roman" w:cs="Times New Roman"/>
          <w:sz w:val="24"/>
          <w:szCs w:val="24"/>
        </w:rPr>
        <w:t xml:space="preserve">jiné </w:t>
      </w:r>
      <w:r>
        <w:rPr>
          <w:rFonts w:ascii="Times New Roman" w:hAnsi="Times New Roman" w:cs="Times New Roman"/>
          <w:sz w:val="24"/>
          <w:szCs w:val="24"/>
        </w:rPr>
        <w:t xml:space="preserve">poptávky kraje </w:t>
      </w:r>
      <w:r w:rsidR="0071363C">
        <w:rPr>
          <w:rFonts w:ascii="Times New Roman" w:hAnsi="Times New Roman" w:cs="Times New Roman"/>
          <w:sz w:val="24"/>
          <w:szCs w:val="24"/>
        </w:rPr>
        <w:t xml:space="preserve">v projektu Výzvy 19 </w:t>
      </w:r>
      <w:r>
        <w:rPr>
          <w:rFonts w:ascii="Times New Roman" w:hAnsi="Times New Roman" w:cs="Times New Roman"/>
          <w:sz w:val="24"/>
          <w:szCs w:val="24"/>
        </w:rPr>
        <w:t>o</w:t>
      </w:r>
      <w:r w:rsidR="0071363C">
        <w:rPr>
          <w:rFonts w:ascii="Times New Roman" w:hAnsi="Times New Roman" w:cs="Times New Roman"/>
          <w:sz w:val="24"/>
          <w:szCs w:val="24"/>
        </w:rPr>
        <w:t xml:space="preserve"> </w:t>
      </w:r>
      <w:r w:rsidR="0071363C" w:rsidRPr="006C6762">
        <w:rPr>
          <w:rFonts w:ascii="Times New Roman" w:hAnsi="Times New Roman" w:cs="Times New Roman"/>
          <w:b/>
          <w:sz w:val="24"/>
          <w:szCs w:val="24"/>
        </w:rPr>
        <w:t>jednotný internetový portál</w:t>
      </w:r>
      <w:r w:rsidR="0071363C" w:rsidRPr="006C6762">
        <w:rPr>
          <w:rFonts w:ascii="Times New Roman" w:hAnsi="Times New Roman" w:cs="Times New Roman"/>
          <w:sz w:val="24"/>
          <w:szCs w:val="24"/>
        </w:rPr>
        <w:t xml:space="preserve"> </w:t>
      </w:r>
      <w:r w:rsidR="0071363C" w:rsidRPr="00E354B0">
        <w:rPr>
          <w:rFonts w:ascii="Times New Roman" w:hAnsi="Times New Roman" w:cs="Times New Roman"/>
          <w:b/>
          <w:sz w:val="24"/>
          <w:szCs w:val="24"/>
        </w:rPr>
        <w:t>pro zpřístupnění digitálního obsahu</w:t>
      </w:r>
      <w:r w:rsidR="0071363C">
        <w:rPr>
          <w:rFonts w:ascii="Times New Roman" w:hAnsi="Times New Roman" w:cs="Times New Roman"/>
          <w:sz w:val="24"/>
          <w:szCs w:val="24"/>
        </w:rPr>
        <w:t xml:space="preserve"> (Portál ZDO) určený odborné i laické</w:t>
      </w:r>
      <w:r w:rsidR="0071363C" w:rsidRPr="006C6762">
        <w:rPr>
          <w:rFonts w:ascii="Times New Roman" w:hAnsi="Times New Roman" w:cs="Times New Roman"/>
          <w:sz w:val="24"/>
          <w:szCs w:val="24"/>
        </w:rPr>
        <w:t xml:space="preserve"> veřejnost</w:t>
      </w:r>
      <w:r w:rsidR="0071363C">
        <w:rPr>
          <w:rFonts w:ascii="Times New Roman" w:hAnsi="Times New Roman" w:cs="Times New Roman"/>
          <w:sz w:val="24"/>
          <w:szCs w:val="24"/>
        </w:rPr>
        <w:t xml:space="preserve">i jako prezentační vrstva dat uložených v KDR a </w:t>
      </w:r>
      <w:r w:rsidR="0071363C" w:rsidRPr="001E7C3E">
        <w:rPr>
          <w:rFonts w:ascii="Times New Roman" w:hAnsi="Times New Roman" w:cs="Times New Roman"/>
          <w:b/>
          <w:sz w:val="24"/>
          <w:szCs w:val="24"/>
        </w:rPr>
        <w:t>skenovací linka pro digitalizaci dokumentových fondů</w:t>
      </w:r>
      <w:r w:rsidR="0071363C">
        <w:rPr>
          <w:rFonts w:ascii="Times New Roman" w:hAnsi="Times New Roman" w:cs="Times New Roman"/>
          <w:b/>
          <w:sz w:val="24"/>
          <w:szCs w:val="24"/>
        </w:rPr>
        <w:t xml:space="preserve"> organizací Středočeského kraje. </w:t>
      </w:r>
      <w:r w:rsidR="0071363C">
        <w:rPr>
          <w:rFonts w:ascii="Times New Roman" w:hAnsi="Times New Roman" w:cs="Times New Roman"/>
          <w:sz w:val="24"/>
          <w:szCs w:val="24"/>
        </w:rPr>
        <w:t>Portál ZDO a skenovací linka není předmětem této zakázky</w:t>
      </w:r>
      <w:r w:rsidR="00F8641A">
        <w:rPr>
          <w:rFonts w:ascii="Times New Roman" w:hAnsi="Times New Roman" w:cs="Times New Roman"/>
          <w:sz w:val="24"/>
          <w:szCs w:val="24"/>
        </w:rPr>
        <w:t xml:space="preserve"> a jejich poptávka </w:t>
      </w:r>
      <w:r w:rsidR="005E390A">
        <w:rPr>
          <w:rFonts w:ascii="Times New Roman" w:hAnsi="Times New Roman" w:cs="Times New Roman"/>
          <w:sz w:val="24"/>
          <w:szCs w:val="24"/>
        </w:rPr>
        <w:t xml:space="preserve">a realizace </w:t>
      </w:r>
      <w:r w:rsidR="00F8641A">
        <w:rPr>
          <w:rFonts w:ascii="Times New Roman" w:hAnsi="Times New Roman" w:cs="Times New Roman"/>
          <w:sz w:val="24"/>
          <w:szCs w:val="24"/>
        </w:rPr>
        <w:t>prob</w:t>
      </w:r>
      <w:r w:rsidR="005E390A">
        <w:rPr>
          <w:rFonts w:ascii="Times New Roman" w:hAnsi="Times New Roman" w:cs="Times New Roman"/>
          <w:sz w:val="24"/>
          <w:szCs w:val="24"/>
        </w:rPr>
        <w:t>ěhne</w:t>
      </w:r>
      <w:r w:rsidR="00F8641A">
        <w:rPr>
          <w:rFonts w:ascii="Times New Roman" w:hAnsi="Times New Roman" w:cs="Times New Roman"/>
          <w:sz w:val="24"/>
          <w:szCs w:val="24"/>
        </w:rPr>
        <w:t xml:space="preserve"> souběžně</w:t>
      </w:r>
      <w:r w:rsidR="005E390A">
        <w:rPr>
          <w:rFonts w:ascii="Times New Roman" w:hAnsi="Times New Roman" w:cs="Times New Roman"/>
          <w:sz w:val="24"/>
          <w:szCs w:val="24"/>
        </w:rPr>
        <w:t xml:space="preserve"> s dodávkou SW pro evidenci katalogu kulturního dědictví</w:t>
      </w:r>
      <w:r w:rsidR="0071363C">
        <w:rPr>
          <w:rFonts w:ascii="Times New Roman" w:hAnsi="Times New Roman" w:cs="Times New Roman"/>
          <w:sz w:val="24"/>
          <w:szCs w:val="24"/>
        </w:rPr>
        <w:t xml:space="preserve">. </w:t>
      </w:r>
    </w:p>
    <w:p w:rsidR="0071363C" w:rsidRDefault="0071363C" w:rsidP="00F8641A">
      <w:pPr>
        <w:keepNext/>
        <w:spacing w:before="0"/>
        <w:rPr>
          <w:rFonts w:ascii="Times New Roman" w:hAnsi="Times New Roman" w:cs="Times New Roman"/>
          <w:sz w:val="24"/>
          <w:szCs w:val="24"/>
        </w:rPr>
      </w:pPr>
    </w:p>
    <w:p w:rsidR="0071363C" w:rsidRDefault="0071363C" w:rsidP="00F8641A">
      <w:pPr>
        <w:keepNext/>
        <w:spacing w:before="0"/>
        <w:rPr>
          <w:rFonts w:ascii="Times New Roman" w:hAnsi="Times New Roman" w:cs="Times New Roman"/>
          <w:sz w:val="24"/>
          <w:szCs w:val="24"/>
        </w:rPr>
      </w:pPr>
      <w:r w:rsidRPr="0071363C">
        <w:rPr>
          <w:rFonts w:ascii="Times New Roman" w:hAnsi="Times New Roman" w:cs="Times New Roman"/>
          <w:sz w:val="24"/>
          <w:szCs w:val="24"/>
        </w:rPr>
        <w:t>Tato poptávka je tedy výhradně zaměřena na dodávku SW pro evidenci katalogu kulturního dědictví – krajský digitální repozitář (KDR) – SW technologie a aplikace. Součástí dodávk</w:t>
      </w:r>
      <w:r w:rsidR="009178B4">
        <w:rPr>
          <w:rFonts w:ascii="Times New Roman" w:hAnsi="Times New Roman" w:cs="Times New Roman"/>
          <w:sz w:val="24"/>
          <w:szCs w:val="24"/>
        </w:rPr>
        <w:t>y</w:t>
      </w:r>
      <w:r w:rsidRPr="0071363C">
        <w:rPr>
          <w:rFonts w:ascii="Times New Roman" w:hAnsi="Times New Roman" w:cs="Times New Roman"/>
          <w:sz w:val="24"/>
          <w:szCs w:val="24"/>
        </w:rPr>
        <w:t xml:space="preserve"> musí bý</w:t>
      </w:r>
      <w:r>
        <w:rPr>
          <w:rFonts w:ascii="Times New Roman" w:hAnsi="Times New Roman" w:cs="Times New Roman"/>
          <w:sz w:val="24"/>
          <w:szCs w:val="24"/>
        </w:rPr>
        <w:t>t</w:t>
      </w:r>
      <w:r w:rsidRPr="0071363C">
        <w:rPr>
          <w:rFonts w:ascii="Times New Roman" w:hAnsi="Times New Roman" w:cs="Times New Roman"/>
          <w:sz w:val="24"/>
          <w:szCs w:val="24"/>
        </w:rPr>
        <w:t xml:space="preserve"> jednoznačně i dodávka a přesná definice integračního rozhraní pro integraci s Portálem ZDO</w:t>
      </w:r>
      <w:r w:rsidR="00F8641A">
        <w:rPr>
          <w:rFonts w:ascii="Times New Roman" w:hAnsi="Times New Roman" w:cs="Times New Roman"/>
          <w:sz w:val="24"/>
          <w:szCs w:val="24"/>
        </w:rPr>
        <w:t xml:space="preserve"> (prezentační vrstvu)</w:t>
      </w:r>
      <w:r w:rsidRPr="0071363C">
        <w:rPr>
          <w:rFonts w:ascii="Times New Roman" w:hAnsi="Times New Roman" w:cs="Times New Roman"/>
          <w:sz w:val="24"/>
          <w:szCs w:val="24"/>
        </w:rPr>
        <w:t xml:space="preserve">. </w:t>
      </w:r>
    </w:p>
    <w:p w:rsidR="00396FDC" w:rsidRDefault="00396FDC" w:rsidP="00F8641A">
      <w:pPr>
        <w:keepNext/>
        <w:spacing w:before="0"/>
        <w:rPr>
          <w:rFonts w:ascii="Times New Roman" w:hAnsi="Times New Roman" w:cs="Times New Roman"/>
          <w:sz w:val="24"/>
          <w:szCs w:val="24"/>
        </w:rPr>
      </w:pPr>
    </w:p>
    <w:p w:rsidR="00396FDC" w:rsidRDefault="00396FDC" w:rsidP="00F8641A">
      <w:pPr>
        <w:keepNext/>
        <w:spacing w:before="0"/>
        <w:rPr>
          <w:rFonts w:ascii="Times New Roman" w:hAnsi="Times New Roman" w:cs="Times New Roman"/>
          <w:sz w:val="24"/>
          <w:szCs w:val="24"/>
        </w:rPr>
      </w:pPr>
      <w:r>
        <w:rPr>
          <w:rFonts w:ascii="Times New Roman" w:hAnsi="Times New Roman" w:cs="Times New Roman"/>
          <w:sz w:val="24"/>
          <w:szCs w:val="24"/>
        </w:rPr>
        <w:t>Základní postavení jednotlivých archivů (KDS, KDR, KDU) znázorňuje schematicky následující obrázek s tím, že poptávané úložiště je pouze KDR.</w:t>
      </w:r>
    </w:p>
    <w:p w:rsidR="00396FDC" w:rsidRDefault="00396FDC" w:rsidP="00F8641A">
      <w:pPr>
        <w:keepNext/>
        <w:spacing w:before="0"/>
        <w:rPr>
          <w:rFonts w:ascii="Times New Roman" w:hAnsi="Times New Roman" w:cs="Times New Roman"/>
          <w:sz w:val="24"/>
          <w:szCs w:val="24"/>
        </w:rPr>
      </w:pPr>
    </w:p>
    <w:p w:rsidR="00396FDC" w:rsidRDefault="00396FDC" w:rsidP="00F8641A">
      <w:pPr>
        <w:keepNext/>
        <w:spacing w:before="0"/>
        <w:rPr>
          <w:rFonts w:ascii="Times New Roman" w:hAnsi="Times New Roman" w:cs="Times New Roman"/>
          <w:sz w:val="24"/>
          <w:szCs w:val="24"/>
        </w:rPr>
      </w:pPr>
      <w:r>
        <w:rPr>
          <w:noProof/>
        </w:rPr>
        <w:drawing>
          <wp:inline distT="0" distB="0" distL="0" distR="0" wp14:anchorId="00784BB4" wp14:editId="21FCE56D">
            <wp:extent cx="5745480" cy="4030980"/>
            <wp:effectExtent l="0" t="0" r="7620" b="762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757748" cy="4039587"/>
                    </a:xfrm>
                    <a:prstGeom prst="rect">
                      <a:avLst/>
                    </a:prstGeom>
                    <a:noFill/>
                    <a:ln w="9525">
                      <a:noFill/>
                      <a:miter lim="800000"/>
                      <a:headEnd/>
                      <a:tailEnd/>
                    </a:ln>
                    <a:effectLst/>
                  </pic:spPr>
                </pic:pic>
              </a:graphicData>
            </a:graphic>
          </wp:inline>
        </w:drawing>
      </w:r>
    </w:p>
    <w:p w:rsidR="00DF55CD" w:rsidRDefault="009178B4" w:rsidP="00F8641A">
      <w:pPr>
        <w:keepNext/>
        <w:spacing w:before="0"/>
        <w:rPr>
          <w:rFonts w:ascii="Times New Roman" w:hAnsi="Times New Roman" w:cs="Times New Roman"/>
          <w:sz w:val="24"/>
          <w:szCs w:val="24"/>
        </w:rPr>
      </w:pPr>
      <w:r>
        <w:rPr>
          <w:rFonts w:ascii="Times New Roman" w:hAnsi="Times New Roman" w:cs="Times New Roman"/>
          <w:sz w:val="24"/>
          <w:szCs w:val="24"/>
        </w:rPr>
        <w:lastRenderedPageBreak/>
        <w:t xml:space="preserve">KDR </w:t>
      </w:r>
      <w:r w:rsidR="0048418F" w:rsidRPr="0048418F">
        <w:rPr>
          <w:rFonts w:ascii="Times New Roman" w:hAnsi="Times New Roman" w:cs="Times New Roman"/>
          <w:sz w:val="24"/>
          <w:szCs w:val="24"/>
        </w:rPr>
        <w:t xml:space="preserve">musí podporovat řízení uživatelských oprávnění a to </w:t>
      </w:r>
      <w:r>
        <w:rPr>
          <w:rFonts w:ascii="Times New Roman" w:hAnsi="Times New Roman" w:cs="Times New Roman"/>
          <w:sz w:val="24"/>
          <w:szCs w:val="24"/>
        </w:rPr>
        <w:t xml:space="preserve">především </w:t>
      </w:r>
      <w:r w:rsidR="0048418F" w:rsidRPr="0048418F">
        <w:rPr>
          <w:rFonts w:ascii="Times New Roman" w:hAnsi="Times New Roman" w:cs="Times New Roman"/>
          <w:sz w:val="24"/>
          <w:szCs w:val="24"/>
        </w:rPr>
        <w:t xml:space="preserve">pro přistupující organizace kraje, tj. musí být integrován se současným Identity Management systémem </w:t>
      </w:r>
      <w:r w:rsidR="008A73F1">
        <w:rPr>
          <w:rFonts w:ascii="Times New Roman" w:hAnsi="Times New Roman" w:cs="Times New Roman"/>
          <w:sz w:val="24"/>
          <w:szCs w:val="24"/>
        </w:rPr>
        <w:t xml:space="preserve">(IDM) </w:t>
      </w:r>
      <w:r w:rsidR="0048418F" w:rsidRPr="0048418F">
        <w:rPr>
          <w:rFonts w:ascii="Times New Roman" w:hAnsi="Times New Roman" w:cs="Times New Roman"/>
          <w:sz w:val="24"/>
          <w:szCs w:val="24"/>
        </w:rPr>
        <w:t xml:space="preserve">Středočeského kraje. </w:t>
      </w:r>
      <w:r>
        <w:rPr>
          <w:rFonts w:ascii="Times New Roman" w:hAnsi="Times New Roman" w:cs="Times New Roman"/>
          <w:sz w:val="24"/>
          <w:szCs w:val="24"/>
        </w:rPr>
        <w:t xml:space="preserve">Zpřístupňovaná data z KDR prostřednictví </w:t>
      </w:r>
      <w:r w:rsidR="00790AA4">
        <w:rPr>
          <w:rFonts w:ascii="Times New Roman" w:hAnsi="Times New Roman" w:cs="Times New Roman"/>
          <w:sz w:val="24"/>
          <w:szCs w:val="24"/>
        </w:rPr>
        <w:t>Portál</w:t>
      </w:r>
      <w:r>
        <w:rPr>
          <w:rFonts w:ascii="Times New Roman" w:hAnsi="Times New Roman" w:cs="Times New Roman"/>
          <w:sz w:val="24"/>
          <w:szCs w:val="24"/>
        </w:rPr>
        <w:t xml:space="preserve">u ZDO </w:t>
      </w:r>
      <w:r w:rsidR="000F39F3">
        <w:rPr>
          <w:rFonts w:ascii="Times New Roman" w:hAnsi="Times New Roman" w:cs="Times New Roman"/>
          <w:sz w:val="24"/>
          <w:szCs w:val="24"/>
        </w:rPr>
        <w:t>bude poskytovat funkce a služby,</w:t>
      </w:r>
      <w:r w:rsidR="00790AA4">
        <w:rPr>
          <w:rFonts w:ascii="Times New Roman" w:hAnsi="Times New Roman" w:cs="Times New Roman"/>
          <w:sz w:val="24"/>
          <w:szCs w:val="24"/>
        </w:rPr>
        <w:t xml:space="preserve"> </w:t>
      </w:r>
      <w:r w:rsidR="00DF55CD">
        <w:rPr>
          <w:rFonts w:ascii="Times New Roman" w:hAnsi="Times New Roman" w:cs="Times New Roman"/>
          <w:sz w:val="24"/>
          <w:szCs w:val="24"/>
        </w:rPr>
        <w:t>které</w:t>
      </w:r>
      <w:r w:rsidR="000F39F3">
        <w:rPr>
          <w:rFonts w:ascii="Times New Roman" w:hAnsi="Times New Roman" w:cs="Times New Roman"/>
          <w:sz w:val="24"/>
          <w:szCs w:val="24"/>
        </w:rPr>
        <w:t>:</w:t>
      </w:r>
    </w:p>
    <w:p w:rsidR="00DF55CD" w:rsidRPr="00DF55CD" w:rsidRDefault="00DF55CD" w:rsidP="00F8641A">
      <w:pPr>
        <w:pStyle w:val="Odstavecseseznamem"/>
        <w:keepNext/>
        <w:numPr>
          <w:ilvl w:val="0"/>
          <w:numId w:val="13"/>
        </w:numPr>
        <w:spacing w:after="0" w:line="240" w:lineRule="auto"/>
        <w:jc w:val="both"/>
        <w:rPr>
          <w:rFonts w:ascii="Times New Roman" w:hAnsi="Times New Roman"/>
          <w:sz w:val="24"/>
          <w:szCs w:val="24"/>
        </w:rPr>
      </w:pPr>
      <w:r w:rsidRPr="00DF55CD">
        <w:rPr>
          <w:rFonts w:ascii="Times New Roman" w:hAnsi="Times New Roman"/>
          <w:sz w:val="24"/>
          <w:szCs w:val="24"/>
        </w:rPr>
        <w:t>umožní zpřístupnit odborné i laické veřejnosti jedinečné bohatství fondů paměťových institucí,</w:t>
      </w:r>
    </w:p>
    <w:p w:rsidR="00DF55CD" w:rsidRPr="00DF55CD" w:rsidRDefault="00DF55CD" w:rsidP="00F8641A">
      <w:pPr>
        <w:pStyle w:val="Odstavecseseznamem"/>
        <w:keepNext/>
        <w:numPr>
          <w:ilvl w:val="0"/>
          <w:numId w:val="13"/>
        </w:numPr>
        <w:spacing w:after="0" w:line="240" w:lineRule="auto"/>
        <w:jc w:val="both"/>
        <w:rPr>
          <w:rFonts w:ascii="Times New Roman" w:hAnsi="Times New Roman"/>
          <w:sz w:val="24"/>
          <w:szCs w:val="24"/>
        </w:rPr>
      </w:pPr>
      <w:r>
        <w:rPr>
          <w:rFonts w:ascii="Times New Roman" w:hAnsi="Times New Roman"/>
          <w:sz w:val="24"/>
          <w:szCs w:val="24"/>
        </w:rPr>
        <w:t>přispějí</w:t>
      </w:r>
      <w:r w:rsidRPr="00DF55CD">
        <w:rPr>
          <w:rFonts w:ascii="Times New Roman" w:hAnsi="Times New Roman"/>
          <w:sz w:val="24"/>
          <w:szCs w:val="24"/>
        </w:rPr>
        <w:t xml:space="preserve"> k rozvoji edukace regionální problematiky na základních a středních školách,</w:t>
      </w:r>
    </w:p>
    <w:p w:rsidR="00DF55CD" w:rsidRPr="00DF55CD" w:rsidRDefault="00DF55CD" w:rsidP="00F8641A">
      <w:pPr>
        <w:pStyle w:val="Odstavecseseznamem"/>
        <w:keepNext/>
        <w:numPr>
          <w:ilvl w:val="0"/>
          <w:numId w:val="13"/>
        </w:numPr>
        <w:spacing w:after="0" w:line="240" w:lineRule="auto"/>
        <w:jc w:val="both"/>
        <w:rPr>
          <w:rFonts w:ascii="Times New Roman" w:hAnsi="Times New Roman"/>
          <w:sz w:val="24"/>
          <w:szCs w:val="24"/>
        </w:rPr>
      </w:pPr>
      <w:r>
        <w:rPr>
          <w:rFonts w:ascii="Times New Roman" w:hAnsi="Times New Roman"/>
          <w:sz w:val="24"/>
          <w:szCs w:val="24"/>
        </w:rPr>
        <w:t>poskytnou</w:t>
      </w:r>
      <w:r w:rsidRPr="00DF55CD">
        <w:rPr>
          <w:rFonts w:ascii="Times New Roman" w:hAnsi="Times New Roman"/>
          <w:sz w:val="24"/>
          <w:szCs w:val="24"/>
        </w:rPr>
        <w:t xml:space="preserve"> pedagogům dostatek informačních zdrojů k aplikaci v rámci moderních edukativních metod,</w:t>
      </w:r>
    </w:p>
    <w:p w:rsidR="00DF55CD" w:rsidRPr="00DF55CD" w:rsidRDefault="00DF55CD" w:rsidP="00F8641A">
      <w:pPr>
        <w:pStyle w:val="Odstavecseseznamem"/>
        <w:keepNext/>
        <w:numPr>
          <w:ilvl w:val="0"/>
          <w:numId w:val="13"/>
        </w:numPr>
        <w:spacing w:after="0" w:line="240" w:lineRule="auto"/>
        <w:jc w:val="both"/>
        <w:rPr>
          <w:rFonts w:ascii="Times New Roman" w:hAnsi="Times New Roman"/>
          <w:sz w:val="24"/>
          <w:szCs w:val="24"/>
        </w:rPr>
      </w:pPr>
      <w:r>
        <w:rPr>
          <w:rFonts w:ascii="Times New Roman" w:hAnsi="Times New Roman"/>
          <w:sz w:val="24"/>
          <w:szCs w:val="24"/>
        </w:rPr>
        <w:t>přispějí</w:t>
      </w:r>
      <w:r w:rsidRPr="00DF55CD">
        <w:rPr>
          <w:rFonts w:ascii="Times New Roman" w:hAnsi="Times New Roman"/>
          <w:sz w:val="24"/>
          <w:szCs w:val="24"/>
        </w:rPr>
        <w:t xml:space="preserve"> k rozvoji vědeckého bádání a poznání nejen v rámci ČR, ale celé Evropy (kdy jsou v paměťových institucích uloženy cenné sbírky, o nichž většinou odborná veřejnost nemá dosud povědomí),</w:t>
      </w:r>
    </w:p>
    <w:p w:rsidR="00790AA4" w:rsidRDefault="00DF55CD" w:rsidP="00F8641A">
      <w:pPr>
        <w:pStyle w:val="Odstavecseseznamem"/>
        <w:keepNext/>
        <w:numPr>
          <w:ilvl w:val="0"/>
          <w:numId w:val="13"/>
        </w:numPr>
        <w:spacing w:after="0" w:line="240" w:lineRule="auto"/>
        <w:jc w:val="both"/>
        <w:rPr>
          <w:rFonts w:ascii="Times New Roman" w:hAnsi="Times New Roman"/>
          <w:sz w:val="24"/>
          <w:szCs w:val="24"/>
        </w:rPr>
      </w:pPr>
      <w:r w:rsidRPr="00DF55CD">
        <w:rPr>
          <w:rFonts w:ascii="Times New Roman" w:hAnsi="Times New Roman"/>
          <w:sz w:val="24"/>
          <w:szCs w:val="24"/>
        </w:rPr>
        <w:t>podpoří ochranu vzácných a ohrožených dokumentů a zejména kvalitn</w:t>
      </w:r>
      <w:r w:rsidR="00A12D0E">
        <w:rPr>
          <w:rFonts w:ascii="Times New Roman" w:hAnsi="Times New Roman"/>
          <w:sz w:val="24"/>
          <w:szCs w:val="24"/>
        </w:rPr>
        <w:t>í</w:t>
      </w:r>
      <w:r w:rsidRPr="00DF55CD">
        <w:rPr>
          <w:rFonts w:ascii="Times New Roman" w:hAnsi="Times New Roman"/>
          <w:sz w:val="24"/>
          <w:szCs w:val="24"/>
        </w:rPr>
        <w:t xml:space="preserve"> služby badatelům (minimálně na úrovni snížení manipulačních poplatků, úspory času)</w:t>
      </w:r>
      <w:r w:rsidR="00790AA4">
        <w:rPr>
          <w:rFonts w:ascii="Times New Roman" w:hAnsi="Times New Roman"/>
          <w:sz w:val="24"/>
          <w:szCs w:val="24"/>
        </w:rPr>
        <w:t>,</w:t>
      </w:r>
    </w:p>
    <w:p w:rsidR="00DF55CD" w:rsidRPr="00DF55CD" w:rsidRDefault="00790AA4" w:rsidP="00F8641A">
      <w:pPr>
        <w:pStyle w:val="Odstavecseseznamem"/>
        <w:keepNext/>
        <w:numPr>
          <w:ilvl w:val="0"/>
          <w:numId w:val="13"/>
        </w:numPr>
        <w:spacing w:after="0" w:line="240" w:lineRule="auto"/>
        <w:jc w:val="both"/>
        <w:rPr>
          <w:rFonts w:ascii="Times New Roman" w:hAnsi="Times New Roman"/>
          <w:sz w:val="24"/>
          <w:szCs w:val="24"/>
        </w:rPr>
      </w:pPr>
      <w:r>
        <w:rPr>
          <w:rFonts w:ascii="Times New Roman" w:hAnsi="Times New Roman"/>
          <w:sz w:val="24"/>
          <w:szCs w:val="24"/>
        </w:rPr>
        <w:t>zpřístupní katalogy sbírek paměťových institucí mezi s sebou navzájem,</w:t>
      </w:r>
    </w:p>
    <w:p w:rsidR="00DF55CD" w:rsidRDefault="00DF55CD" w:rsidP="00F8641A">
      <w:pPr>
        <w:pStyle w:val="Odstavecseseznamem"/>
        <w:keepNext/>
        <w:numPr>
          <w:ilvl w:val="0"/>
          <w:numId w:val="13"/>
        </w:numPr>
        <w:spacing w:after="0" w:line="240" w:lineRule="auto"/>
        <w:ind w:left="714" w:hanging="357"/>
        <w:jc w:val="both"/>
        <w:rPr>
          <w:rFonts w:ascii="Times New Roman" w:hAnsi="Times New Roman"/>
          <w:sz w:val="24"/>
          <w:szCs w:val="24"/>
        </w:rPr>
      </w:pPr>
      <w:r w:rsidRPr="00DF55CD">
        <w:rPr>
          <w:rFonts w:ascii="Times New Roman" w:hAnsi="Times New Roman"/>
          <w:sz w:val="24"/>
          <w:szCs w:val="24"/>
        </w:rPr>
        <w:t xml:space="preserve">umožní správu oprávnění </w:t>
      </w:r>
      <w:r w:rsidR="00790AA4">
        <w:rPr>
          <w:rFonts w:ascii="Times New Roman" w:hAnsi="Times New Roman"/>
          <w:sz w:val="24"/>
          <w:szCs w:val="24"/>
        </w:rPr>
        <w:t xml:space="preserve">přístupu do aplikace </w:t>
      </w:r>
      <w:r w:rsidRPr="00DF55CD">
        <w:rPr>
          <w:rFonts w:ascii="Times New Roman" w:hAnsi="Times New Roman"/>
          <w:sz w:val="24"/>
          <w:szCs w:val="24"/>
        </w:rPr>
        <w:t>napojením na krajský IDM</w:t>
      </w:r>
      <w:r w:rsidR="00790AA4">
        <w:rPr>
          <w:rFonts w:ascii="Times New Roman" w:hAnsi="Times New Roman"/>
          <w:sz w:val="24"/>
          <w:szCs w:val="24"/>
        </w:rPr>
        <w:t>.</w:t>
      </w:r>
    </w:p>
    <w:p w:rsidR="009178B4" w:rsidRPr="009178B4" w:rsidRDefault="009178B4" w:rsidP="00F8641A">
      <w:pPr>
        <w:keepNext/>
        <w:spacing w:before="0"/>
        <w:rPr>
          <w:rFonts w:ascii="Times New Roman" w:hAnsi="Times New Roman"/>
          <w:sz w:val="24"/>
          <w:szCs w:val="24"/>
        </w:rPr>
      </w:pPr>
      <w:r w:rsidRPr="009178B4">
        <w:rPr>
          <w:rFonts w:ascii="Times New Roman" w:hAnsi="Times New Roman"/>
          <w:sz w:val="24"/>
          <w:szCs w:val="24"/>
        </w:rPr>
        <w:t>Středočeský kraj předpokládá, že v dalších rozvojových aktivitách v oblasti evidence a propagace kulturního dědictví SK zajistí jednotný (pravděpodobně hostovaný</w:t>
      </w:r>
      <w:r>
        <w:rPr>
          <w:rFonts w:ascii="Times New Roman" w:hAnsi="Times New Roman"/>
          <w:sz w:val="24"/>
          <w:szCs w:val="24"/>
        </w:rPr>
        <w:t xml:space="preserve"> jako aplikace v TCK</w:t>
      </w:r>
      <w:r w:rsidRPr="009178B4">
        <w:rPr>
          <w:rFonts w:ascii="Times New Roman" w:hAnsi="Times New Roman"/>
          <w:sz w:val="24"/>
          <w:szCs w:val="24"/>
        </w:rPr>
        <w:t xml:space="preserve">) IS pro </w:t>
      </w:r>
      <w:r w:rsidRPr="00885778">
        <w:rPr>
          <w:rFonts w:ascii="Times New Roman" w:hAnsi="Times New Roman"/>
          <w:b/>
          <w:sz w:val="24"/>
          <w:szCs w:val="24"/>
        </w:rPr>
        <w:t>centrální evidenci sbírek</w:t>
      </w:r>
      <w:r w:rsidR="007E6A74">
        <w:rPr>
          <w:rFonts w:ascii="Times New Roman" w:hAnsi="Times New Roman"/>
          <w:b/>
          <w:sz w:val="24"/>
          <w:szCs w:val="24"/>
        </w:rPr>
        <w:t xml:space="preserve"> resp. publikací</w:t>
      </w:r>
      <w:r w:rsidRPr="009178B4">
        <w:rPr>
          <w:rFonts w:ascii="Times New Roman" w:hAnsi="Times New Roman"/>
          <w:sz w:val="24"/>
          <w:szCs w:val="24"/>
        </w:rPr>
        <w:t xml:space="preserve">. Takový informační systém bude </w:t>
      </w:r>
      <w:r>
        <w:rPr>
          <w:rFonts w:ascii="Times New Roman" w:hAnsi="Times New Roman"/>
          <w:sz w:val="24"/>
          <w:szCs w:val="24"/>
        </w:rPr>
        <w:t>vysoce specializovaný a variabilně nastavitelný pro vedení různých typů sbírek a</w:t>
      </w:r>
      <w:r w:rsidRPr="009178B4">
        <w:rPr>
          <w:rFonts w:ascii="Times New Roman" w:hAnsi="Times New Roman"/>
          <w:sz w:val="24"/>
          <w:szCs w:val="24"/>
        </w:rPr>
        <w:t xml:space="preserve"> velmi snadno integrovatelný s </w:t>
      </w:r>
      <w:r>
        <w:rPr>
          <w:rFonts w:ascii="Times New Roman" w:hAnsi="Times New Roman"/>
          <w:sz w:val="24"/>
          <w:szCs w:val="24"/>
        </w:rPr>
        <w:t>P</w:t>
      </w:r>
      <w:r w:rsidRPr="009178B4">
        <w:rPr>
          <w:rFonts w:ascii="Times New Roman" w:hAnsi="Times New Roman"/>
          <w:sz w:val="24"/>
          <w:szCs w:val="24"/>
        </w:rPr>
        <w:t xml:space="preserve">ortálem ZDO </w:t>
      </w:r>
      <w:r>
        <w:rPr>
          <w:rFonts w:ascii="Times New Roman" w:hAnsi="Times New Roman"/>
          <w:sz w:val="24"/>
          <w:szCs w:val="24"/>
        </w:rPr>
        <w:t xml:space="preserve">a </w:t>
      </w:r>
      <w:r w:rsidRPr="009178B4">
        <w:rPr>
          <w:rFonts w:ascii="Times New Roman" w:hAnsi="Times New Roman"/>
          <w:sz w:val="24"/>
          <w:szCs w:val="24"/>
        </w:rPr>
        <w:t>KDR</w:t>
      </w:r>
      <w:r w:rsidR="00C2370B">
        <w:rPr>
          <w:rFonts w:ascii="Times New Roman" w:hAnsi="Times New Roman"/>
          <w:sz w:val="24"/>
          <w:szCs w:val="24"/>
        </w:rPr>
        <w:t xml:space="preserve">. </w:t>
      </w:r>
      <w:r w:rsidR="00885778">
        <w:rPr>
          <w:rFonts w:ascii="Times New Roman" w:hAnsi="Times New Roman"/>
          <w:sz w:val="24"/>
          <w:szCs w:val="24"/>
        </w:rPr>
        <w:t xml:space="preserve">Portál ZDO sám o sobě je jenom </w:t>
      </w:r>
      <w:r w:rsidR="00F8641A">
        <w:rPr>
          <w:rFonts w:ascii="Times New Roman" w:hAnsi="Times New Roman"/>
          <w:sz w:val="24"/>
          <w:szCs w:val="24"/>
        </w:rPr>
        <w:t xml:space="preserve">webová </w:t>
      </w:r>
      <w:r w:rsidR="00885778">
        <w:rPr>
          <w:rFonts w:ascii="Times New Roman" w:hAnsi="Times New Roman"/>
          <w:sz w:val="24"/>
          <w:szCs w:val="24"/>
        </w:rPr>
        <w:t xml:space="preserve">aplikace zaměřená na </w:t>
      </w:r>
      <w:r w:rsidR="00F8641A">
        <w:rPr>
          <w:rFonts w:ascii="Times New Roman" w:hAnsi="Times New Roman"/>
          <w:sz w:val="24"/>
          <w:szCs w:val="24"/>
        </w:rPr>
        <w:t xml:space="preserve">zpřístupnění </w:t>
      </w:r>
      <w:r w:rsidR="00885778">
        <w:rPr>
          <w:rFonts w:ascii="Times New Roman" w:hAnsi="Times New Roman"/>
          <w:sz w:val="24"/>
          <w:szCs w:val="24"/>
        </w:rPr>
        <w:t>přehled</w:t>
      </w:r>
      <w:r w:rsidR="00F8641A">
        <w:rPr>
          <w:rFonts w:ascii="Times New Roman" w:hAnsi="Times New Roman"/>
          <w:sz w:val="24"/>
          <w:szCs w:val="24"/>
        </w:rPr>
        <w:t>ů</w:t>
      </w:r>
      <w:r w:rsidR="00885778">
        <w:rPr>
          <w:rFonts w:ascii="Times New Roman" w:hAnsi="Times New Roman"/>
          <w:sz w:val="24"/>
          <w:szCs w:val="24"/>
        </w:rPr>
        <w:t xml:space="preserve"> sbírek</w:t>
      </w:r>
      <w:r w:rsidR="00F8641A">
        <w:rPr>
          <w:rFonts w:ascii="Times New Roman" w:hAnsi="Times New Roman"/>
          <w:sz w:val="24"/>
          <w:szCs w:val="24"/>
        </w:rPr>
        <w:t>, památek</w:t>
      </w:r>
      <w:r w:rsidR="00885778">
        <w:rPr>
          <w:rFonts w:ascii="Times New Roman" w:hAnsi="Times New Roman"/>
          <w:sz w:val="24"/>
          <w:szCs w:val="24"/>
        </w:rPr>
        <w:t xml:space="preserve"> příp. </w:t>
      </w:r>
      <w:r w:rsidR="00F8641A">
        <w:rPr>
          <w:rFonts w:ascii="Times New Roman" w:hAnsi="Times New Roman"/>
          <w:sz w:val="24"/>
          <w:szCs w:val="24"/>
        </w:rPr>
        <w:t>dokumentů</w:t>
      </w:r>
      <w:r w:rsidR="00885778">
        <w:rPr>
          <w:rFonts w:ascii="Times New Roman" w:hAnsi="Times New Roman"/>
          <w:sz w:val="24"/>
          <w:szCs w:val="24"/>
        </w:rPr>
        <w:t xml:space="preserve">. </w:t>
      </w:r>
      <w:r w:rsidRPr="009178B4">
        <w:rPr>
          <w:rFonts w:ascii="Times New Roman" w:hAnsi="Times New Roman"/>
          <w:sz w:val="24"/>
          <w:szCs w:val="24"/>
        </w:rPr>
        <w:t>Současný finanční limit v rámci aktivit Výzvy 19 v oblasti rozvoje kulturního dědictví neumožňuje IS</w:t>
      </w:r>
      <w:r w:rsidR="0024472A">
        <w:rPr>
          <w:rFonts w:ascii="Times New Roman" w:hAnsi="Times New Roman"/>
          <w:sz w:val="24"/>
          <w:szCs w:val="24"/>
        </w:rPr>
        <w:t xml:space="preserve"> pro centrální evidenci sbírek resp. dokumentů </w:t>
      </w:r>
      <w:r w:rsidRPr="009178B4">
        <w:rPr>
          <w:rFonts w:ascii="Times New Roman" w:hAnsi="Times New Roman"/>
          <w:sz w:val="24"/>
          <w:szCs w:val="24"/>
        </w:rPr>
        <w:t>nyní pořídit.</w:t>
      </w:r>
    </w:p>
    <w:p w:rsidR="00AD49E7" w:rsidRPr="00CA59DB" w:rsidRDefault="00AD49E7" w:rsidP="00F8641A">
      <w:pPr>
        <w:pStyle w:val="Nadpis2"/>
      </w:pPr>
      <w:bookmarkStart w:id="5" w:name="_Toc413414849"/>
      <w:r w:rsidRPr="00CA59DB">
        <w:t xml:space="preserve">Cíl </w:t>
      </w:r>
      <w:r w:rsidR="00B4045B">
        <w:t>VZ</w:t>
      </w:r>
      <w:r w:rsidRPr="00CA59DB">
        <w:t xml:space="preserve">, </w:t>
      </w:r>
      <w:r w:rsidR="00B4045B">
        <w:t xml:space="preserve">její </w:t>
      </w:r>
      <w:r w:rsidRPr="00CA59DB">
        <w:t>očekávané výstupy</w:t>
      </w:r>
      <w:r w:rsidR="00FB5147">
        <w:t>, provázanost</w:t>
      </w:r>
      <w:bookmarkEnd w:id="5"/>
    </w:p>
    <w:p w:rsidR="00FB5147" w:rsidRDefault="006C6762" w:rsidP="00F8641A">
      <w:pPr>
        <w:keepNext/>
        <w:spacing w:before="0"/>
        <w:rPr>
          <w:rFonts w:ascii="Times New Roman" w:hAnsi="Times New Roman" w:cs="Times New Roman"/>
          <w:sz w:val="24"/>
          <w:szCs w:val="24"/>
        </w:rPr>
      </w:pPr>
      <w:r>
        <w:rPr>
          <w:rFonts w:ascii="Times New Roman" w:hAnsi="Times New Roman" w:cs="Times New Roman"/>
          <w:sz w:val="24"/>
          <w:szCs w:val="24"/>
        </w:rPr>
        <w:t>Prostředkem</w:t>
      </w:r>
      <w:r w:rsidRPr="006C6762">
        <w:rPr>
          <w:rFonts w:ascii="Times New Roman" w:hAnsi="Times New Roman" w:cs="Times New Roman"/>
          <w:sz w:val="24"/>
          <w:szCs w:val="24"/>
        </w:rPr>
        <w:t xml:space="preserve"> </w:t>
      </w:r>
      <w:r>
        <w:rPr>
          <w:rFonts w:ascii="Times New Roman" w:hAnsi="Times New Roman" w:cs="Times New Roman"/>
          <w:sz w:val="24"/>
          <w:szCs w:val="24"/>
        </w:rPr>
        <w:t>pro</w:t>
      </w:r>
      <w:r w:rsidRPr="006C6762">
        <w:rPr>
          <w:rFonts w:ascii="Times New Roman" w:hAnsi="Times New Roman" w:cs="Times New Roman"/>
          <w:sz w:val="24"/>
          <w:szCs w:val="24"/>
        </w:rPr>
        <w:t xml:space="preserve"> naplnění výše uvedených </w:t>
      </w:r>
      <w:r>
        <w:rPr>
          <w:rFonts w:ascii="Times New Roman" w:hAnsi="Times New Roman" w:cs="Times New Roman"/>
          <w:sz w:val="24"/>
          <w:szCs w:val="24"/>
        </w:rPr>
        <w:t xml:space="preserve">cílů je </w:t>
      </w:r>
      <w:r w:rsidR="00FB5147">
        <w:rPr>
          <w:rFonts w:ascii="Times New Roman" w:hAnsi="Times New Roman" w:cs="Times New Roman"/>
          <w:sz w:val="24"/>
          <w:szCs w:val="24"/>
        </w:rPr>
        <w:t xml:space="preserve">vytvoření KDR (SW řešení pro </w:t>
      </w:r>
      <w:r w:rsidR="00BA7920">
        <w:rPr>
          <w:rFonts w:ascii="Times New Roman" w:hAnsi="Times New Roman" w:cs="Times New Roman"/>
          <w:sz w:val="24"/>
          <w:szCs w:val="24"/>
        </w:rPr>
        <w:t>ukládání informací z oblasti</w:t>
      </w:r>
      <w:r w:rsidR="00FB5147">
        <w:rPr>
          <w:rFonts w:ascii="Times New Roman" w:hAnsi="Times New Roman" w:cs="Times New Roman"/>
          <w:sz w:val="24"/>
          <w:szCs w:val="24"/>
        </w:rPr>
        <w:t xml:space="preserve"> kulturního dědictví) – aplikačně technologické řešení s potřebnými integračními vazbami. </w:t>
      </w:r>
    </w:p>
    <w:p w:rsidR="00911C93" w:rsidRDefault="00FB5147" w:rsidP="00F8641A">
      <w:pPr>
        <w:keepNext/>
        <w:spacing w:before="0"/>
        <w:rPr>
          <w:rFonts w:ascii="Times New Roman" w:hAnsi="Times New Roman" w:cs="Times New Roman"/>
          <w:sz w:val="24"/>
          <w:szCs w:val="24"/>
        </w:rPr>
      </w:pPr>
      <w:r w:rsidRPr="00FB5147">
        <w:rPr>
          <w:rFonts w:ascii="Times New Roman" w:hAnsi="Times New Roman" w:cs="Times New Roman"/>
          <w:sz w:val="24"/>
          <w:szCs w:val="24"/>
        </w:rPr>
        <w:t xml:space="preserve">Vlastní zpřístupnění informací z KDR zajistí </w:t>
      </w:r>
      <w:r w:rsidR="00F31553">
        <w:rPr>
          <w:rFonts w:ascii="Times New Roman" w:hAnsi="Times New Roman" w:cs="Times New Roman"/>
          <w:sz w:val="24"/>
          <w:szCs w:val="24"/>
        </w:rPr>
        <w:t>aplikace:</w:t>
      </w:r>
    </w:p>
    <w:p w:rsidR="00911C93" w:rsidRPr="00911C93" w:rsidRDefault="00FB5147" w:rsidP="00F8641A">
      <w:pPr>
        <w:pStyle w:val="Odstavecseseznamem"/>
        <w:keepNext/>
        <w:numPr>
          <w:ilvl w:val="0"/>
          <w:numId w:val="28"/>
        </w:numPr>
        <w:spacing w:after="0" w:line="240" w:lineRule="auto"/>
        <w:jc w:val="both"/>
        <w:rPr>
          <w:rFonts w:ascii="Times New Roman" w:hAnsi="Times New Roman"/>
          <w:sz w:val="24"/>
          <w:szCs w:val="24"/>
        </w:rPr>
      </w:pPr>
      <w:r w:rsidRPr="00911C93">
        <w:rPr>
          <w:rFonts w:ascii="Times New Roman" w:hAnsi="Times New Roman"/>
          <w:sz w:val="24"/>
          <w:szCs w:val="24"/>
        </w:rPr>
        <w:t xml:space="preserve">SW pro </w:t>
      </w:r>
      <w:r w:rsidR="006C6762" w:rsidRPr="00911C93">
        <w:rPr>
          <w:rFonts w:ascii="Times New Roman" w:hAnsi="Times New Roman"/>
          <w:sz w:val="24"/>
          <w:szCs w:val="24"/>
        </w:rPr>
        <w:t>zpřístupnění digitálního obsahu archiv</w:t>
      </w:r>
      <w:r w:rsidRPr="00911C93">
        <w:rPr>
          <w:rFonts w:ascii="Times New Roman" w:hAnsi="Times New Roman"/>
          <w:sz w:val="24"/>
          <w:szCs w:val="24"/>
        </w:rPr>
        <w:t xml:space="preserve">u KDR – </w:t>
      </w:r>
      <w:r w:rsidRPr="00911C93">
        <w:rPr>
          <w:rFonts w:ascii="Times New Roman" w:hAnsi="Times New Roman"/>
          <w:b/>
          <w:sz w:val="24"/>
          <w:szCs w:val="24"/>
        </w:rPr>
        <w:t>Portál ZDO</w:t>
      </w:r>
      <w:r w:rsidR="00F31553">
        <w:rPr>
          <w:rFonts w:ascii="Times New Roman" w:hAnsi="Times New Roman"/>
          <w:b/>
          <w:sz w:val="24"/>
          <w:szCs w:val="24"/>
        </w:rPr>
        <w:t xml:space="preserve">, </w:t>
      </w:r>
      <w:r w:rsidR="00F31553">
        <w:rPr>
          <w:rFonts w:ascii="Times New Roman" w:hAnsi="Times New Roman"/>
          <w:sz w:val="24"/>
          <w:szCs w:val="24"/>
        </w:rPr>
        <w:t>v rámci Výzvy 19</w:t>
      </w:r>
      <w:r w:rsidRPr="00911C93">
        <w:rPr>
          <w:rFonts w:ascii="Times New Roman" w:hAnsi="Times New Roman"/>
          <w:sz w:val="24"/>
          <w:szCs w:val="24"/>
        </w:rPr>
        <w:t xml:space="preserve">. </w:t>
      </w:r>
    </w:p>
    <w:p w:rsidR="006C6762" w:rsidRPr="00911C93" w:rsidRDefault="00F31553" w:rsidP="00F8641A">
      <w:pPr>
        <w:pStyle w:val="Odstavecseseznamem"/>
        <w:keepNext/>
        <w:numPr>
          <w:ilvl w:val="0"/>
          <w:numId w:val="28"/>
        </w:numPr>
        <w:spacing w:after="0" w:line="240" w:lineRule="auto"/>
        <w:jc w:val="both"/>
        <w:rPr>
          <w:rFonts w:ascii="Times New Roman" w:hAnsi="Times New Roman"/>
          <w:sz w:val="24"/>
          <w:szCs w:val="24"/>
        </w:rPr>
      </w:pPr>
      <w:r>
        <w:rPr>
          <w:rFonts w:ascii="Times New Roman" w:hAnsi="Times New Roman"/>
          <w:b/>
          <w:sz w:val="24"/>
          <w:szCs w:val="24"/>
        </w:rPr>
        <w:t>Evidence sbírek a dokumentů</w:t>
      </w:r>
      <w:r w:rsidR="00FB5147" w:rsidRPr="00911C93">
        <w:rPr>
          <w:rFonts w:ascii="Times New Roman" w:hAnsi="Times New Roman"/>
          <w:b/>
          <w:sz w:val="24"/>
          <w:szCs w:val="24"/>
        </w:rPr>
        <w:t xml:space="preserve"> nad KDR</w:t>
      </w:r>
      <w:r w:rsidR="00FB5147" w:rsidRPr="00911C93">
        <w:rPr>
          <w:rFonts w:ascii="Times New Roman" w:hAnsi="Times New Roman"/>
          <w:sz w:val="24"/>
          <w:szCs w:val="24"/>
        </w:rPr>
        <w:t xml:space="preserve"> </w:t>
      </w:r>
      <w:r w:rsidR="00911C93">
        <w:rPr>
          <w:rFonts w:ascii="Times New Roman" w:hAnsi="Times New Roman"/>
          <w:sz w:val="24"/>
          <w:szCs w:val="24"/>
        </w:rPr>
        <w:t xml:space="preserve">- </w:t>
      </w:r>
      <w:r w:rsidR="00FB5147" w:rsidRPr="00911C93">
        <w:rPr>
          <w:rFonts w:ascii="Times New Roman" w:hAnsi="Times New Roman"/>
          <w:sz w:val="24"/>
          <w:szCs w:val="24"/>
        </w:rPr>
        <w:t xml:space="preserve">v budoucnu zajistí </w:t>
      </w:r>
      <w:r>
        <w:rPr>
          <w:rFonts w:ascii="Times New Roman" w:hAnsi="Times New Roman"/>
          <w:sz w:val="24"/>
          <w:szCs w:val="24"/>
        </w:rPr>
        <w:t xml:space="preserve">jednotně </w:t>
      </w:r>
      <w:r w:rsidR="00FB5147" w:rsidRPr="00911C93">
        <w:rPr>
          <w:rFonts w:ascii="Times New Roman" w:hAnsi="Times New Roman"/>
          <w:sz w:val="24"/>
          <w:szCs w:val="24"/>
        </w:rPr>
        <w:t xml:space="preserve">detailní a specializovaná aplikace zaměřená cíleně pro tyto evidenční účely </w:t>
      </w:r>
      <w:r w:rsidR="006C6762" w:rsidRPr="00911C93">
        <w:rPr>
          <w:rFonts w:ascii="Times New Roman" w:hAnsi="Times New Roman"/>
          <w:sz w:val="24"/>
          <w:szCs w:val="24"/>
        </w:rPr>
        <w:t>paměťových institucí</w:t>
      </w:r>
      <w:r w:rsidR="002147D3" w:rsidRPr="00911C93">
        <w:rPr>
          <w:rFonts w:ascii="Times New Roman" w:hAnsi="Times New Roman"/>
          <w:sz w:val="24"/>
          <w:szCs w:val="24"/>
        </w:rPr>
        <w:t xml:space="preserve"> kraje </w:t>
      </w:r>
      <w:r w:rsidR="00FB5147" w:rsidRPr="00911C93">
        <w:rPr>
          <w:rFonts w:ascii="Times New Roman" w:hAnsi="Times New Roman"/>
          <w:sz w:val="24"/>
          <w:szCs w:val="24"/>
        </w:rPr>
        <w:t xml:space="preserve">a </w:t>
      </w:r>
      <w:r w:rsidR="002147D3" w:rsidRPr="00911C93">
        <w:rPr>
          <w:rFonts w:ascii="Times New Roman" w:hAnsi="Times New Roman"/>
          <w:sz w:val="24"/>
          <w:szCs w:val="24"/>
        </w:rPr>
        <w:t xml:space="preserve">s možností dalšího rozšíření o další </w:t>
      </w:r>
      <w:r w:rsidR="006C6762" w:rsidRPr="00911C93">
        <w:rPr>
          <w:rFonts w:ascii="Times New Roman" w:hAnsi="Times New Roman"/>
          <w:sz w:val="24"/>
          <w:szCs w:val="24"/>
        </w:rPr>
        <w:t>organizac</w:t>
      </w:r>
      <w:r w:rsidR="0048418F" w:rsidRPr="00911C93">
        <w:rPr>
          <w:rFonts w:ascii="Times New Roman" w:hAnsi="Times New Roman"/>
          <w:sz w:val="24"/>
          <w:szCs w:val="24"/>
        </w:rPr>
        <w:t>e</w:t>
      </w:r>
      <w:r w:rsidR="006C6762" w:rsidRPr="00911C93">
        <w:rPr>
          <w:rFonts w:ascii="Times New Roman" w:hAnsi="Times New Roman"/>
          <w:sz w:val="24"/>
          <w:szCs w:val="24"/>
        </w:rPr>
        <w:t xml:space="preserve"> (vědeck</w:t>
      </w:r>
      <w:r w:rsidR="0048418F" w:rsidRPr="00911C93">
        <w:rPr>
          <w:rFonts w:ascii="Times New Roman" w:hAnsi="Times New Roman"/>
          <w:sz w:val="24"/>
          <w:szCs w:val="24"/>
        </w:rPr>
        <w:t>é</w:t>
      </w:r>
      <w:r w:rsidR="006C6762" w:rsidRPr="00911C93">
        <w:rPr>
          <w:rFonts w:ascii="Times New Roman" w:hAnsi="Times New Roman"/>
          <w:sz w:val="24"/>
          <w:szCs w:val="24"/>
        </w:rPr>
        <w:t>, školsk</w:t>
      </w:r>
      <w:r w:rsidR="0048418F" w:rsidRPr="00911C93">
        <w:rPr>
          <w:rFonts w:ascii="Times New Roman" w:hAnsi="Times New Roman"/>
          <w:sz w:val="24"/>
          <w:szCs w:val="24"/>
        </w:rPr>
        <w:t>é</w:t>
      </w:r>
      <w:r w:rsidR="006C6762" w:rsidRPr="00911C93">
        <w:rPr>
          <w:rFonts w:ascii="Times New Roman" w:hAnsi="Times New Roman"/>
          <w:sz w:val="24"/>
          <w:szCs w:val="24"/>
        </w:rPr>
        <w:t xml:space="preserve"> apod.).</w:t>
      </w:r>
      <w:r w:rsidR="00FB5147" w:rsidRPr="00911C93">
        <w:rPr>
          <w:rFonts w:ascii="Times New Roman" w:hAnsi="Times New Roman"/>
          <w:sz w:val="24"/>
          <w:szCs w:val="24"/>
        </w:rPr>
        <w:t xml:space="preserve"> T</w:t>
      </w:r>
      <w:r>
        <w:rPr>
          <w:rFonts w:ascii="Times New Roman" w:hAnsi="Times New Roman"/>
          <w:sz w:val="24"/>
          <w:szCs w:val="24"/>
        </w:rPr>
        <w:t>ato aplikace</w:t>
      </w:r>
      <w:r w:rsidR="00FB5147" w:rsidRPr="00911C93">
        <w:rPr>
          <w:rFonts w:ascii="Times New Roman" w:hAnsi="Times New Roman"/>
          <w:sz w:val="24"/>
          <w:szCs w:val="24"/>
        </w:rPr>
        <w:t xml:space="preserve"> ne</w:t>
      </w:r>
      <w:r>
        <w:rPr>
          <w:rFonts w:ascii="Times New Roman" w:hAnsi="Times New Roman"/>
          <w:sz w:val="24"/>
          <w:szCs w:val="24"/>
        </w:rPr>
        <w:t>ní</w:t>
      </w:r>
      <w:r w:rsidR="00FB5147" w:rsidRPr="00911C93">
        <w:rPr>
          <w:rFonts w:ascii="Times New Roman" w:hAnsi="Times New Roman"/>
          <w:sz w:val="24"/>
          <w:szCs w:val="24"/>
        </w:rPr>
        <w:t xml:space="preserve"> součástí této VZ</w:t>
      </w:r>
      <w:r>
        <w:rPr>
          <w:rFonts w:ascii="Times New Roman" w:hAnsi="Times New Roman"/>
          <w:sz w:val="24"/>
          <w:szCs w:val="24"/>
        </w:rPr>
        <w:t xml:space="preserve"> ani tohoto projektu</w:t>
      </w:r>
      <w:r w:rsidR="00FB5147" w:rsidRPr="00911C93">
        <w:rPr>
          <w:rFonts w:ascii="Times New Roman" w:hAnsi="Times New Roman"/>
          <w:sz w:val="24"/>
          <w:szCs w:val="24"/>
        </w:rPr>
        <w:t xml:space="preserve">, pouze dodávka KDR. </w:t>
      </w:r>
    </w:p>
    <w:p w:rsidR="002152BD" w:rsidRDefault="00FB5147" w:rsidP="00F8641A">
      <w:pPr>
        <w:keepNext/>
        <w:spacing w:before="0"/>
        <w:rPr>
          <w:rFonts w:ascii="Times New Roman" w:hAnsi="Times New Roman" w:cs="Times New Roman"/>
          <w:sz w:val="24"/>
          <w:szCs w:val="24"/>
        </w:rPr>
      </w:pPr>
      <w:r>
        <w:rPr>
          <w:rFonts w:ascii="Times New Roman" w:hAnsi="Times New Roman" w:cs="Times New Roman"/>
          <w:sz w:val="24"/>
          <w:szCs w:val="24"/>
        </w:rPr>
        <w:t>Kromě dodávky KDR z</w:t>
      </w:r>
      <w:r w:rsidR="002152BD" w:rsidRPr="002152BD">
        <w:rPr>
          <w:rFonts w:ascii="Times New Roman" w:hAnsi="Times New Roman" w:cs="Times New Roman"/>
          <w:sz w:val="24"/>
          <w:szCs w:val="24"/>
        </w:rPr>
        <w:t>adavatel dále požaduje zajis</w:t>
      </w:r>
      <w:r w:rsidR="002152BD">
        <w:rPr>
          <w:rFonts w:ascii="Times New Roman" w:hAnsi="Times New Roman" w:cs="Times New Roman"/>
          <w:sz w:val="24"/>
          <w:szCs w:val="24"/>
        </w:rPr>
        <w:t xml:space="preserve">tit </w:t>
      </w:r>
      <w:r>
        <w:rPr>
          <w:rFonts w:ascii="Times New Roman" w:hAnsi="Times New Roman" w:cs="Times New Roman"/>
          <w:sz w:val="24"/>
          <w:szCs w:val="24"/>
        </w:rPr>
        <w:t xml:space="preserve">před zahájením vlastní realizace implementační analýzu (studii) a po implementaci </w:t>
      </w:r>
      <w:r w:rsidRPr="00FB5147">
        <w:rPr>
          <w:rFonts w:ascii="Times New Roman" w:hAnsi="Times New Roman" w:cs="Times New Roman"/>
          <w:sz w:val="24"/>
          <w:szCs w:val="24"/>
        </w:rPr>
        <w:t xml:space="preserve">KDR </w:t>
      </w:r>
      <w:r w:rsidR="002152BD" w:rsidRPr="00FB5147">
        <w:rPr>
          <w:rFonts w:ascii="Times New Roman" w:hAnsi="Times New Roman" w:cs="Times New Roman"/>
          <w:sz w:val="24"/>
          <w:szCs w:val="24"/>
        </w:rPr>
        <w:t>záruční a pozáruční servis dodaných řešení</w:t>
      </w:r>
      <w:r w:rsidR="00AD6CAE" w:rsidRPr="00FB5147">
        <w:rPr>
          <w:rFonts w:ascii="Times New Roman" w:hAnsi="Times New Roman" w:cs="Times New Roman"/>
          <w:sz w:val="24"/>
          <w:szCs w:val="24"/>
        </w:rPr>
        <w:t xml:space="preserve"> </w:t>
      </w:r>
      <w:r w:rsidR="002147D3" w:rsidRPr="00FB5147">
        <w:rPr>
          <w:rFonts w:ascii="Times New Roman" w:hAnsi="Times New Roman" w:cs="Times New Roman"/>
          <w:sz w:val="24"/>
          <w:szCs w:val="24"/>
        </w:rPr>
        <w:t xml:space="preserve">po dobu udržitelnosti projektu </w:t>
      </w:r>
      <w:r w:rsidR="00AD6CAE" w:rsidRPr="00FB5147">
        <w:rPr>
          <w:rFonts w:ascii="Times New Roman" w:hAnsi="Times New Roman" w:cs="Times New Roman"/>
          <w:sz w:val="24"/>
          <w:szCs w:val="24"/>
        </w:rPr>
        <w:t>a proškolení pracovníků obsluhující pracoviště skenovací linky</w:t>
      </w:r>
      <w:r w:rsidR="002147D3" w:rsidRPr="00FB5147">
        <w:rPr>
          <w:rFonts w:ascii="Times New Roman" w:hAnsi="Times New Roman" w:cs="Times New Roman"/>
          <w:sz w:val="24"/>
          <w:szCs w:val="24"/>
        </w:rPr>
        <w:t xml:space="preserve"> a dodaného programového vybavení</w:t>
      </w:r>
      <w:r w:rsidR="002152BD" w:rsidRPr="00FB5147">
        <w:rPr>
          <w:rFonts w:ascii="Times New Roman" w:hAnsi="Times New Roman" w:cs="Times New Roman"/>
          <w:sz w:val="24"/>
          <w:szCs w:val="24"/>
        </w:rPr>
        <w:t>.</w:t>
      </w:r>
    </w:p>
    <w:p w:rsidR="002B4D54" w:rsidRDefault="005825AB" w:rsidP="00F8641A">
      <w:pPr>
        <w:keepNext/>
        <w:spacing w:before="0"/>
        <w:rPr>
          <w:rFonts w:ascii="Times New Roman" w:hAnsi="Times New Roman" w:cs="Times New Roman"/>
          <w:sz w:val="24"/>
          <w:szCs w:val="24"/>
        </w:rPr>
      </w:pPr>
      <w:r>
        <w:rPr>
          <w:rFonts w:ascii="Times New Roman" w:hAnsi="Times New Roman"/>
          <w:sz w:val="24"/>
          <w:szCs w:val="24"/>
        </w:rPr>
        <w:t>Cílem této zakázky je vytvoření předpokladu pro postupné naplňování KDR (technologie, aplikace, integrace</w:t>
      </w:r>
      <w:r w:rsidR="000B5774">
        <w:rPr>
          <w:rFonts w:ascii="Times New Roman" w:hAnsi="Times New Roman"/>
          <w:sz w:val="24"/>
          <w:szCs w:val="24"/>
        </w:rPr>
        <w:t>, vytvoření úložiště a jeho nástrojů</w:t>
      </w:r>
      <w:r>
        <w:rPr>
          <w:rFonts w:ascii="Times New Roman" w:hAnsi="Times New Roman"/>
          <w:sz w:val="24"/>
          <w:szCs w:val="24"/>
        </w:rPr>
        <w:t>), nikoliv kompletní naplnění archivu hned od zahájení rutinního provozu. KDR se bude postupně plnit podle možností migrace informací a dat z jednotlivých paměťových institucí.</w:t>
      </w:r>
      <w:r w:rsidR="005221FF">
        <w:rPr>
          <w:rFonts w:ascii="Times New Roman" w:hAnsi="Times New Roman"/>
          <w:sz w:val="24"/>
          <w:szCs w:val="24"/>
        </w:rPr>
        <w:t xml:space="preserve"> KDR podporuje integraci na webové rozhraní pro zpřístupnění digitálního obsahu z KDR prostřednictvím webových služeb (Portál ZDO).</w:t>
      </w:r>
      <w:r w:rsidR="002B4D54">
        <w:rPr>
          <w:rFonts w:ascii="Times New Roman" w:hAnsi="Times New Roman"/>
          <w:sz w:val="24"/>
          <w:szCs w:val="24"/>
        </w:rPr>
        <w:t xml:space="preserve"> </w:t>
      </w:r>
      <w:r w:rsidR="002B4D54">
        <w:rPr>
          <w:rFonts w:ascii="Times New Roman" w:hAnsi="Times New Roman" w:cs="Times New Roman"/>
          <w:sz w:val="24"/>
          <w:szCs w:val="24"/>
        </w:rPr>
        <w:t>Detailní popis VZ je uveden v kapitole č. 5.</w:t>
      </w:r>
    </w:p>
    <w:p w:rsidR="002B4D54" w:rsidRDefault="002B4D54" w:rsidP="00F8641A">
      <w:pPr>
        <w:keepNext/>
        <w:spacing w:before="0"/>
        <w:rPr>
          <w:rFonts w:ascii="Times New Roman" w:hAnsi="Times New Roman" w:cs="Times New Roman"/>
          <w:sz w:val="24"/>
          <w:szCs w:val="24"/>
        </w:rPr>
      </w:pPr>
    </w:p>
    <w:p w:rsidR="000B5774" w:rsidRPr="000B5774" w:rsidRDefault="000B5774" w:rsidP="00F8641A">
      <w:pPr>
        <w:keepNext/>
        <w:pBdr>
          <w:top w:val="single" w:sz="4" w:space="1" w:color="auto"/>
          <w:left w:val="single" w:sz="4" w:space="4" w:color="auto"/>
          <w:bottom w:val="single" w:sz="4" w:space="1" w:color="auto"/>
          <w:right w:val="single" w:sz="4" w:space="4" w:color="auto"/>
        </w:pBdr>
        <w:spacing w:before="0"/>
        <w:rPr>
          <w:rFonts w:ascii="Times New Roman" w:hAnsi="Times New Roman"/>
          <w:b/>
          <w:sz w:val="24"/>
          <w:szCs w:val="24"/>
        </w:rPr>
      </w:pPr>
      <w:r w:rsidRPr="000B5774">
        <w:rPr>
          <w:rFonts w:ascii="Times New Roman" w:hAnsi="Times New Roman"/>
          <w:b/>
          <w:sz w:val="24"/>
          <w:szCs w:val="24"/>
        </w:rPr>
        <w:t xml:space="preserve">Smyslem realizace veřejné zakázky je </w:t>
      </w:r>
      <w:r w:rsidR="00446A53">
        <w:rPr>
          <w:rFonts w:ascii="Times New Roman" w:hAnsi="Times New Roman"/>
          <w:b/>
          <w:sz w:val="24"/>
          <w:szCs w:val="24"/>
        </w:rPr>
        <w:t xml:space="preserve">vytvoření </w:t>
      </w:r>
      <w:r w:rsidR="0018366D">
        <w:rPr>
          <w:rFonts w:ascii="Times New Roman" w:hAnsi="Times New Roman"/>
          <w:b/>
          <w:sz w:val="24"/>
          <w:szCs w:val="24"/>
        </w:rPr>
        <w:t>aplikačního řešení</w:t>
      </w:r>
      <w:r w:rsidRPr="000B5774">
        <w:rPr>
          <w:rFonts w:ascii="Times New Roman" w:hAnsi="Times New Roman"/>
          <w:b/>
          <w:sz w:val="24"/>
          <w:szCs w:val="24"/>
        </w:rPr>
        <w:t xml:space="preserve"> krajského </w:t>
      </w:r>
      <w:r w:rsidR="0016121D">
        <w:rPr>
          <w:rFonts w:ascii="Times New Roman" w:hAnsi="Times New Roman"/>
          <w:b/>
          <w:sz w:val="24"/>
          <w:szCs w:val="24"/>
        </w:rPr>
        <w:t xml:space="preserve">digitálního </w:t>
      </w:r>
      <w:r w:rsidRPr="000B5774">
        <w:rPr>
          <w:rFonts w:ascii="Times New Roman" w:hAnsi="Times New Roman"/>
          <w:b/>
          <w:sz w:val="24"/>
          <w:szCs w:val="24"/>
        </w:rPr>
        <w:t xml:space="preserve">repozitáře </w:t>
      </w:r>
      <w:r w:rsidR="0018366D">
        <w:rPr>
          <w:rFonts w:ascii="Times New Roman" w:hAnsi="Times New Roman"/>
          <w:b/>
          <w:sz w:val="24"/>
          <w:szCs w:val="24"/>
        </w:rPr>
        <w:t xml:space="preserve">KDR) s cílem </w:t>
      </w:r>
      <w:r w:rsidR="00BA7920">
        <w:rPr>
          <w:rFonts w:ascii="Times New Roman" w:hAnsi="Times New Roman"/>
          <w:b/>
          <w:sz w:val="24"/>
          <w:szCs w:val="24"/>
        </w:rPr>
        <w:t xml:space="preserve">vytvořit datové úložiště </w:t>
      </w:r>
      <w:r w:rsidR="0018366D">
        <w:rPr>
          <w:rFonts w:ascii="Times New Roman" w:hAnsi="Times New Roman"/>
          <w:b/>
          <w:sz w:val="24"/>
          <w:szCs w:val="24"/>
        </w:rPr>
        <w:t xml:space="preserve">KDR </w:t>
      </w:r>
      <w:r w:rsidR="00BA7920">
        <w:rPr>
          <w:rFonts w:ascii="Times New Roman" w:hAnsi="Times New Roman"/>
          <w:b/>
          <w:sz w:val="24"/>
          <w:szCs w:val="24"/>
        </w:rPr>
        <w:t xml:space="preserve">pro ukládání informací z oblasti kulturního dědictví a s cílem následně tyto informace zpřístupnit </w:t>
      </w:r>
      <w:r w:rsidRPr="000B5774">
        <w:rPr>
          <w:rFonts w:ascii="Times New Roman" w:hAnsi="Times New Roman"/>
          <w:b/>
          <w:sz w:val="24"/>
          <w:szCs w:val="24"/>
        </w:rPr>
        <w:t>širokému spektru uživatelů v oblasti kultury a historie</w:t>
      </w:r>
      <w:r w:rsidR="00BA7920">
        <w:rPr>
          <w:rFonts w:ascii="Times New Roman" w:hAnsi="Times New Roman"/>
          <w:b/>
          <w:sz w:val="24"/>
          <w:szCs w:val="24"/>
        </w:rPr>
        <w:t xml:space="preserve"> prostřednictvím portálu ZDO</w:t>
      </w:r>
      <w:r w:rsidRPr="000B5774">
        <w:rPr>
          <w:rFonts w:ascii="Times New Roman" w:hAnsi="Times New Roman"/>
          <w:b/>
          <w:sz w:val="24"/>
          <w:szCs w:val="24"/>
        </w:rPr>
        <w:t xml:space="preserve">. </w:t>
      </w:r>
    </w:p>
    <w:p w:rsidR="00AD49E7" w:rsidRPr="002152BD" w:rsidRDefault="00AD49E7" w:rsidP="00F8641A">
      <w:pPr>
        <w:pStyle w:val="Nadpis1"/>
      </w:pPr>
      <w:bookmarkStart w:id="6" w:name="_Toc322697042"/>
      <w:bookmarkStart w:id="7" w:name="_Toc322697372"/>
      <w:bookmarkStart w:id="8" w:name="_Toc322697704"/>
      <w:bookmarkStart w:id="9" w:name="_Toc322697960"/>
      <w:bookmarkStart w:id="10" w:name="_Toc322698211"/>
      <w:bookmarkStart w:id="11" w:name="_Toc322697043"/>
      <w:bookmarkStart w:id="12" w:name="_Toc322697373"/>
      <w:bookmarkStart w:id="13" w:name="_Toc322697705"/>
      <w:bookmarkStart w:id="14" w:name="_Toc322697961"/>
      <w:bookmarkStart w:id="15" w:name="_Toc322698212"/>
      <w:bookmarkStart w:id="16" w:name="_Toc322697044"/>
      <w:bookmarkStart w:id="17" w:name="_Toc322697374"/>
      <w:bookmarkStart w:id="18" w:name="_Toc322697706"/>
      <w:bookmarkStart w:id="19" w:name="_Toc322697962"/>
      <w:bookmarkStart w:id="20" w:name="_Toc322698213"/>
      <w:bookmarkStart w:id="21" w:name="_Toc323217781"/>
      <w:bookmarkStart w:id="22" w:name="_Toc324935158"/>
      <w:bookmarkStart w:id="23" w:name="_Toc323217782"/>
      <w:bookmarkStart w:id="24" w:name="_Toc324935159"/>
      <w:bookmarkStart w:id="25" w:name="_Toc323217783"/>
      <w:bookmarkStart w:id="26" w:name="_Toc324935160"/>
      <w:bookmarkStart w:id="27" w:name="_Toc244415563"/>
      <w:bookmarkStart w:id="28" w:name="_Toc328732731"/>
      <w:bookmarkStart w:id="29" w:name="_Toc41341485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2152BD">
        <w:lastRenderedPageBreak/>
        <w:t>Vybavení technologického centra</w:t>
      </w:r>
      <w:bookmarkEnd w:id="27"/>
      <w:bookmarkEnd w:id="28"/>
      <w:bookmarkEnd w:id="29"/>
    </w:p>
    <w:p w:rsidR="00AD49E7" w:rsidRPr="00B22DC3" w:rsidRDefault="00AD49E7" w:rsidP="00F8641A">
      <w:pPr>
        <w:pStyle w:val="Nadpis2"/>
      </w:pPr>
      <w:bookmarkStart w:id="30" w:name="_Toc322697046"/>
      <w:bookmarkStart w:id="31" w:name="_Toc322697376"/>
      <w:bookmarkStart w:id="32" w:name="_Toc322697708"/>
      <w:bookmarkStart w:id="33" w:name="_Toc322697964"/>
      <w:bookmarkStart w:id="34" w:name="_Toc322698215"/>
      <w:bookmarkStart w:id="35" w:name="_Toc323217785"/>
      <w:bookmarkStart w:id="36" w:name="_Toc324935162"/>
      <w:bookmarkStart w:id="37" w:name="_Toc413414851"/>
      <w:bookmarkEnd w:id="30"/>
      <w:bookmarkEnd w:id="31"/>
      <w:bookmarkEnd w:id="32"/>
      <w:bookmarkEnd w:id="33"/>
      <w:bookmarkEnd w:id="34"/>
      <w:bookmarkEnd w:id="35"/>
      <w:bookmarkEnd w:id="36"/>
      <w:r w:rsidRPr="00B22DC3">
        <w:t>Základní přehled SW a HW vybavení zadavatele</w:t>
      </w:r>
      <w:bookmarkEnd w:id="37"/>
    </w:p>
    <w:p w:rsidR="00AD49E7" w:rsidRDefault="00AD49E7" w:rsidP="00F8641A">
      <w:pPr>
        <w:keepNext/>
        <w:spacing w:after="120"/>
        <w:rPr>
          <w:rFonts w:ascii="Times New Roman" w:hAnsi="Times New Roman"/>
          <w:sz w:val="24"/>
        </w:rPr>
      </w:pPr>
      <w:r w:rsidRPr="004D721C">
        <w:rPr>
          <w:rFonts w:ascii="Times New Roman" w:hAnsi="Times New Roman"/>
          <w:sz w:val="24"/>
        </w:rPr>
        <w:t>V této části je uveden přehled základního vybavení zadavatele z hlediska používaných SW a HW technologií používaných zadavatelem v TCK (již vysoutěžená nebo používaná technologie v</w:t>
      </w:r>
      <w:r w:rsidR="00241C68">
        <w:rPr>
          <w:rFonts w:ascii="Times New Roman" w:hAnsi="Times New Roman"/>
          <w:sz w:val="24"/>
        </w:rPr>
        <w:t> </w:t>
      </w:r>
      <w:r w:rsidRPr="004D721C">
        <w:rPr>
          <w:rFonts w:ascii="Times New Roman" w:hAnsi="Times New Roman"/>
          <w:sz w:val="24"/>
        </w:rPr>
        <w:t>TCK</w:t>
      </w:r>
      <w:r w:rsidR="00241C68">
        <w:rPr>
          <w:rFonts w:ascii="Times New Roman" w:hAnsi="Times New Roman"/>
          <w:sz w:val="24"/>
        </w:rPr>
        <w:t xml:space="preserve"> a na KúSK</w:t>
      </w:r>
      <w:r w:rsidRPr="004D721C">
        <w:rPr>
          <w:rFonts w:ascii="Times New Roman" w:hAnsi="Times New Roman"/>
          <w:sz w:val="24"/>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973"/>
        <w:gridCol w:w="3114"/>
      </w:tblGrid>
      <w:tr w:rsidR="00AD49E7" w:rsidRPr="004D721C" w:rsidTr="00D30943">
        <w:trPr>
          <w:cantSplit/>
          <w:tblHeader/>
        </w:trPr>
        <w:tc>
          <w:tcPr>
            <w:tcW w:w="2127" w:type="dxa"/>
            <w:shd w:val="clear" w:color="auto" w:fill="CCECFF"/>
            <w:vAlign w:val="center"/>
          </w:tcPr>
          <w:p w:rsidR="00AD49E7" w:rsidRPr="004D721C" w:rsidRDefault="00AD49E7" w:rsidP="00F8641A">
            <w:pPr>
              <w:pStyle w:val="Normln-TCT"/>
              <w:keepNext/>
              <w:rPr>
                <w:rFonts w:ascii="Times New Roman" w:hAnsi="Times New Roman"/>
                <w:b w:val="0"/>
                <w:sz w:val="24"/>
              </w:rPr>
            </w:pPr>
            <w:r w:rsidRPr="004D721C">
              <w:rPr>
                <w:rFonts w:ascii="Times New Roman" w:hAnsi="Times New Roman"/>
                <w:b w:val="0"/>
                <w:sz w:val="24"/>
              </w:rPr>
              <w:t>Oblast využití</w:t>
            </w:r>
          </w:p>
        </w:tc>
        <w:tc>
          <w:tcPr>
            <w:tcW w:w="3973" w:type="dxa"/>
            <w:shd w:val="clear" w:color="auto" w:fill="CCECFF"/>
            <w:vAlign w:val="center"/>
          </w:tcPr>
          <w:p w:rsidR="00AD49E7" w:rsidRPr="004D721C" w:rsidRDefault="00AD49E7" w:rsidP="00F8641A">
            <w:pPr>
              <w:pStyle w:val="Normln-TCT"/>
              <w:keepNext/>
              <w:rPr>
                <w:rFonts w:ascii="Times New Roman" w:hAnsi="Times New Roman"/>
                <w:b w:val="0"/>
                <w:sz w:val="24"/>
              </w:rPr>
            </w:pPr>
            <w:r w:rsidRPr="004D721C">
              <w:rPr>
                <w:rFonts w:ascii="Times New Roman" w:hAnsi="Times New Roman"/>
                <w:b w:val="0"/>
                <w:sz w:val="24"/>
              </w:rPr>
              <w:t>Platforma</w:t>
            </w:r>
          </w:p>
        </w:tc>
        <w:tc>
          <w:tcPr>
            <w:tcW w:w="3114" w:type="dxa"/>
            <w:shd w:val="clear" w:color="auto" w:fill="CCECFF"/>
            <w:vAlign w:val="center"/>
          </w:tcPr>
          <w:p w:rsidR="00AD49E7" w:rsidRPr="004D721C" w:rsidRDefault="00AD49E7" w:rsidP="00F8641A">
            <w:pPr>
              <w:pStyle w:val="Normln-TCT"/>
              <w:keepNext/>
              <w:rPr>
                <w:rFonts w:ascii="Times New Roman" w:hAnsi="Times New Roman"/>
                <w:b w:val="0"/>
                <w:sz w:val="24"/>
              </w:rPr>
            </w:pPr>
            <w:r w:rsidRPr="004D721C">
              <w:rPr>
                <w:rFonts w:ascii="Times New Roman" w:hAnsi="Times New Roman"/>
                <w:b w:val="0"/>
                <w:sz w:val="24"/>
              </w:rPr>
              <w:t>Popis</w:t>
            </w:r>
          </w:p>
        </w:tc>
      </w:tr>
      <w:tr w:rsidR="00AD49E7" w:rsidRPr="004D721C" w:rsidTr="00D30943">
        <w:tc>
          <w:tcPr>
            <w:tcW w:w="2127"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SW pracovní stanice</w:t>
            </w:r>
            <w:r>
              <w:rPr>
                <w:rFonts w:ascii="Times New Roman" w:hAnsi="Times New Roman"/>
                <w:sz w:val="24"/>
              </w:rPr>
              <w:t xml:space="preserve"> KúSK</w:t>
            </w:r>
          </w:p>
        </w:tc>
        <w:tc>
          <w:tcPr>
            <w:tcW w:w="3973" w:type="dxa"/>
          </w:tcPr>
          <w:p w:rsidR="00AD49E7"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 xml:space="preserve">MS Office </w:t>
            </w:r>
            <w:r>
              <w:rPr>
                <w:rFonts w:ascii="Times New Roman" w:hAnsi="Times New Roman"/>
                <w:sz w:val="24"/>
              </w:rPr>
              <w:t>2007/</w:t>
            </w:r>
            <w:r w:rsidRPr="004D721C">
              <w:rPr>
                <w:rFonts w:ascii="Times New Roman" w:hAnsi="Times New Roman"/>
                <w:sz w:val="24"/>
              </w:rPr>
              <w:t>2010/2013 Std CZ</w:t>
            </w:r>
          </w:p>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 xml:space="preserve">MS Office </w:t>
            </w:r>
            <w:r>
              <w:rPr>
                <w:rFonts w:ascii="Times New Roman" w:hAnsi="Times New Roman"/>
                <w:sz w:val="24"/>
              </w:rPr>
              <w:t>2002/</w:t>
            </w:r>
            <w:r w:rsidRPr="004D721C">
              <w:rPr>
                <w:rFonts w:ascii="Times New Roman" w:hAnsi="Times New Roman"/>
                <w:sz w:val="24"/>
              </w:rPr>
              <w:t>20</w:t>
            </w:r>
            <w:r>
              <w:rPr>
                <w:rFonts w:ascii="Times New Roman" w:hAnsi="Times New Roman"/>
                <w:sz w:val="24"/>
              </w:rPr>
              <w:t>03</w:t>
            </w:r>
            <w:r w:rsidRPr="004D721C">
              <w:rPr>
                <w:rFonts w:ascii="Times New Roman" w:hAnsi="Times New Roman"/>
                <w:sz w:val="24"/>
              </w:rPr>
              <w:t xml:space="preserve"> Std CZ</w:t>
            </w:r>
          </w:p>
        </w:tc>
        <w:tc>
          <w:tcPr>
            <w:tcW w:w="3114" w:type="dxa"/>
          </w:tcPr>
          <w:p w:rsidR="00AD49E7" w:rsidRDefault="00AD49E7" w:rsidP="00F8641A">
            <w:pPr>
              <w:pStyle w:val="Normln-TL"/>
              <w:keepNext/>
              <w:spacing w:after="0" w:line="24" w:lineRule="atLeast"/>
              <w:jc w:val="both"/>
              <w:rPr>
                <w:rFonts w:ascii="Times New Roman" w:hAnsi="Times New Roman"/>
                <w:sz w:val="24"/>
              </w:rPr>
            </w:pPr>
            <w:r>
              <w:rPr>
                <w:rFonts w:ascii="Times New Roman" w:hAnsi="Times New Roman"/>
                <w:sz w:val="24"/>
              </w:rPr>
              <w:t>Převládající</w:t>
            </w:r>
          </w:p>
          <w:p w:rsidR="00AD49E7" w:rsidRDefault="00AD49E7" w:rsidP="00F8641A">
            <w:pPr>
              <w:pStyle w:val="Normln-TL"/>
              <w:keepNext/>
              <w:spacing w:after="0" w:line="24" w:lineRule="atLeast"/>
              <w:jc w:val="both"/>
              <w:rPr>
                <w:rFonts w:ascii="Times New Roman" w:hAnsi="Times New Roman"/>
                <w:sz w:val="24"/>
              </w:rPr>
            </w:pPr>
            <w:r>
              <w:rPr>
                <w:rFonts w:ascii="Times New Roman" w:hAnsi="Times New Roman"/>
                <w:sz w:val="24"/>
              </w:rPr>
              <w:t xml:space="preserve">Dosud používaná (cca </w:t>
            </w:r>
            <w:r w:rsidR="002212E0">
              <w:rPr>
                <w:rFonts w:ascii="Times New Roman" w:hAnsi="Times New Roman"/>
                <w:sz w:val="24"/>
              </w:rPr>
              <w:t>100</w:t>
            </w:r>
            <w:r>
              <w:rPr>
                <w:rFonts w:ascii="Times New Roman" w:hAnsi="Times New Roman"/>
                <w:sz w:val="24"/>
              </w:rPr>
              <w:t>)</w:t>
            </w:r>
          </w:p>
          <w:p w:rsidR="00AD49E7" w:rsidRPr="004D721C" w:rsidRDefault="00AD49E7" w:rsidP="00F8641A">
            <w:pPr>
              <w:pStyle w:val="Normln-TL"/>
              <w:keepNext/>
              <w:spacing w:after="0" w:line="24" w:lineRule="atLeast"/>
              <w:jc w:val="both"/>
              <w:rPr>
                <w:rFonts w:ascii="Times New Roman" w:hAnsi="Times New Roman"/>
                <w:sz w:val="24"/>
              </w:rPr>
            </w:pPr>
            <w:r>
              <w:rPr>
                <w:rFonts w:ascii="Times New Roman" w:hAnsi="Times New Roman"/>
                <w:sz w:val="24"/>
              </w:rPr>
              <w:t>Na</w:t>
            </w:r>
            <w:r w:rsidR="00BD6394">
              <w:rPr>
                <w:rFonts w:ascii="Times New Roman" w:hAnsi="Times New Roman"/>
                <w:sz w:val="24"/>
              </w:rPr>
              <w:t xml:space="preserve"> SVKK a</w:t>
            </w:r>
            <w:r>
              <w:rPr>
                <w:rFonts w:ascii="Times New Roman" w:hAnsi="Times New Roman"/>
                <w:sz w:val="24"/>
              </w:rPr>
              <w:t xml:space="preserve"> PO lze očekávat kteroukoliv verzi MS Off</w:t>
            </w:r>
            <w:r w:rsidR="00BD6394">
              <w:rPr>
                <w:rFonts w:ascii="Times New Roman" w:hAnsi="Times New Roman"/>
                <w:sz w:val="24"/>
              </w:rPr>
              <w:t>ice</w:t>
            </w:r>
          </w:p>
        </w:tc>
      </w:tr>
      <w:tr w:rsidR="00AD49E7" w:rsidRPr="004D721C" w:rsidTr="00D30943">
        <w:tc>
          <w:tcPr>
            <w:tcW w:w="2127"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Operační systémy – servery</w:t>
            </w:r>
          </w:p>
        </w:tc>
        <w:tc>
          <w:tcPr>
            <w:tcW w:w="3973"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Windows 2008/2012 EN Std/D</w:t>
            </w:r>
            <w:r>
              <w:rPr>
                <w:rFonts w:ascii="Times New Roman" w:hAnsi="Times New Roman"/>
                <w:sz w:val="24"/>
              </w:rPr>
              <w:t>ata</w:t>
            </w:r>
            <w:r w:rsidRPr="004D721C">
              <w:rPr>
                <w:rFonts w:ascii="Times New Roman" w:hAnsi="Times New Roman"/>
                <w:sz w:val="24"/>
              </w:rPr>
              <w:t>C</w:t>
            </w:r>
            <w:r>
              <w:rPr>
                <w:rFonts w:ascii="Times New Roman" w:hAnsi="Times New Roman"/>
                <w:sz w:val="24"/>
              </w:rPr>
              <w:t>tr</w:t>
            </w:r>
            <w:r w:rsidRPr="004D721C">
              <w:rPr>
                <w:rFonts w:ascii="Times New Roman" w:hAnsi="Times New Roman"/>
                <w:sz w:val="24"/>
              </w:rPr>
              <w:t>/Extconn</w:t>
            </w:r>
          </w:p>
        </w:tc>
        <w:tc>
          <w:tcPr>
            <w:tcW w:w="3114" w:type="dxa"/>
          </w:tcPr>
          <w:p w:rsidR="00AD49E7" w:rsidRPr="004D721C" w:rsidRDefault="00AD49E7" w:rsidP="00F8641A">
            <w:pPr>
              <w:pStyle w:val="Normln-TL"/>
              <w:keepNext/>
              <w:spacing w:after="0" w:line="24" w:lineRule="atLeast"/>
              <w:jc w:val="both"/>
              <w:rPr>
                <w:rFonts w:ascii="Times New Roman" w:hAnsi="Times New Roman"/>
                <w:sz w:val="24"/>
              </w:rPr>
            </w:pPr>
          </w:p>
        </w:tc>
      </w:tr>
      <w:tr w:rsidR="00AD49E7" w:rsidRPr="004D721C" w:rsidTr="00D30943">
        <w:tc>
          <w:tcPr>
            <w:tcW w:w="2127"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Operační systémy – virtualizace</w:t>
            </w:r>
          </w:p>
        </w:tc>
        <w:tc>
          <w:tcPr>
            <w:tcW w:w="3973"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VMware, vSphere 5</w:t>
            </w:r>
            <w:r w:rsidR="00BD6394">
              <w:rPr>
                <w:rFonts w:ascii="Times New Roman" w:hAnsi="Times New Roman"/>
                <w:sz w:val="24"/>
              </w:rPr>
              <w:t>.x</w:t>
            </w:r>
            <w:r w:rsidRPr="004D721C">
              <w:rPr>
                <w:rFonts w:ascii="Times New Roman" w:hAnsi="Times New Roman"/>
                <w:sz w:val="24"/>
              </w:rPr>
              <w:t xml:space="preserve"> Enterprise plus</w:t>
            </w:r>
          </w:p>
        </w:tc>
        <w:tc>
          <w:tcPr>
            <w:tcW w:w="3114"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Nepožaduje se licenci rozšiřovat</w:t>
            </w:r>
            <w:r w:rsidR="00BD6394">
              <w:rPr>
                <w:rFonts w:ascii="Times New Roman" w:hAnsi="Times New Roman"/>
                <w:sz w:val="24"/>
              </w:rPr>
              <w:t>, HA cluster nad HTCK a ZTCK</w:t>
            </w:r>
          </w:p>
        </w:tc>
      </w:tr>
      <w:tr w:rsidR="00AD49E7" w:rsidRPr="004D721C" w:rsidTr="00D30943">
        <w:tc>
          <w:tcPr>
            <w:tcW w:w="2127"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Databáze</w:t>
            </w:r>
          </w:p>
        </w:tc>
        <w:tc>
          <w:tcPr>
            <w:tcW w:w="3973"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MS SQL server 2008/2012 Ent</w:t>
            </w:r>
          </w:p>
        </w:tc>
        <w:tc>
          <w:tcPr>
            <w:tcW w:w="3114" w:type="dxa"/>
          </w:tcPr>
          <w:p w:rsidR="00AD49E7" w:rsidRPr="004D721C" w:rsidRDefault="00AD49E7" w:rsidP="00F8641A">
            <w:pPr>
              <w:pStyle w:val="Normln-TL"/>
              <w:keepNext/>
              <w:spacing w:after="0" w:line="24" w:lineRule="atLeast"/>
              <w:rPr>
                <w:rFonts w:ascii="Times New Roman" w:hAnsi="Times New Roman"/>
                <w:sz w:val="24"/>
              </w:rPr>
            </w:pPr>
          </w:p>
        </w:tc>
      </w:tr>
      <w:tr w:rsidR="00AD49E7" w:rsidRPr="004D721C" w:rsidTr="00D30943">
        <w:tc>
          <w:tcPr>
            <w:tcW w:w="2127"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Integrace</w:t>
            </w:r>
          </w:p>
        </w:tc>
        <w:tc>
          <w:tcPr>
            <w:tcW w:w="3973" w:type="dxa"/>
          </w:tcPr>
          <w:p w:rsidR="00AD49E7" w:rsidRPr="004D721C" w:rsidRDefault="00F31EC6" w:rsidP="00F8641A">
            <w:pPr>
              <w:pStyle w:val="Normln-TL"/>
              <w:keepNext/>
              <w:spacing w:after="0" w:line="24" w:lineRule="atLeast"/>
              <w:rPr>
                <w:rFonts w:ascii="Times New Roman" w:hAnsi="Times New Roman"/>
                <w:sz w:val="24"/>
              </w:rPr>
            </w:pPr>
            <w:r>
              <w:rPr>
                <w:rFonts w:ascii="Times New Roman" w:hAnsi="Times New Roman"/>
                <w:sz w:val="24"/>
              </w:rPr>
              <w:t>Různé</w:t>
            </w:r>
          </w:p>
        </w:tc>
        <w:tc>
          <w:tcPr>
            <w:tcW w:w="3114" w:type="dxa"/>
          </w:tcPr>
          <w:p w:rsidR="00AD49E7" w:rsidRPr="004D721C" w:rsidRDefault="00AD49E7" w:rsidP="00F8641A">
            <w:pPr>
              <w:pStyle w:val="Normln-TL"/>
              <w:keepNext/>
              <w:spacing w:after="0" w:line="24" w:lineRule="atLeast"/>
              <w:rPr>
                <w:rFonts w:ascii="Times New Roman" w:hAnsi="Times New Roman"/>
                <w:sz w:val="24"/>
              </w:rPr>
            </w:pPr>
          </w:p>
        </w:tc>
      </w:tr>
      <w:tr w:rsidR="00AD49E7" w:rsidRPr="004D721C" w:rsidTr="00D30943">
        <w:tc>
          <w:tcPr>
            <w:tcW w:w="2127"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Portálová řešení</w:t>
            </w:r>
          </w:p>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Redakční systém</w:t>
            </w:r>
          </w:p>
        </w:tc>
        <w:tc>
          <w:tcPr>
            <w:tcW w:w="3973" w:type="dxa"/>
          </w:tcPr>
          <w:p w:rsidR="00AD49E7" w:rsidRPr="004D721C" w:rsidRDefault="00AD49E7" w:rsidP="00F8641A">
            <w:pPr>
              <w:pStyle w:val="Normln-TL"/>
              <w:keepNext/>
              <w:spacing w:after="0" w:line="24" w:lineRule="atLeast"/>
              <w:rPr>
                <w:rFonts w:ascii="Times New Roman" w:hAnsi="Times New Roman"/>
                <w:sz w:val="24"/>
                <w:highlight w:val="yellow"/>
              </w:rPr>
            </w:pPr>
            <w:r w:rsidRPr="004D721C">
              <w:rPr>
                <w:rFonts w:ascii="Times New Roman" w:hAnsi="Times New Roman"/>
                <w:sz w:val="24"/>
              </w:rPr>
              <w:t>Liferay</w:t>
            </w:r>
          </w:p>
        </w:tc>
        <w:tc>
          <w:tcPr>
            <w:tcW w:w="3114" w:type="dxa"/>
          </w:tcPr>
          <w:p w:rsidR="00AD49E7" w:rsidRPr="004D721C" w:rsidRDefault="00AD49E7" w:rsidP="00F8641A">
            <w:pPr>
              <w:pStyle w:val="Normln-TL"/>
              <w:keepNext/>
              <w:spacing w:after="0" w:line="24" w:lineRule="atLeast"/>
              <w:rPr>
                <w:rFonts w:ascii="Times New Roman" w:hAnsi="Times New Roman"/>
                <w:sz w:val="24"/>
              </w:rPr>
            </w:pPr>
          </w:p>
        </w:tc>
      </w:tr>
      <w:tr w:rsidR="00AD49E7" w:rsidRPr="004D721C" w:rsidTr="00D30943">
        <w:tc>
          <w:tcPr>
            <w:tcW w:w="2127"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Zálohování</w:t>
            </w:r>
          </w:p>
        </w:tc>
        <w:tc>
          <w:tcPr>
            <w:tcW w:w="3973"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Legato Networker</w:t>
            </w:r>
          </w:p>
        </w:tc>
        <w:tc>
          <w:tcPr>
            <w:tcW w:w="3114"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 xml:space="preserve">Zálohuje se na </w:t>
            </w:r>
            <w:r w:rsidR="0032447B">
              <w:rPr>
                <w:rFonts w:ascii="Times New Roman" w:hAnsi="Times New Roman"/>
                <w:sz w:val="24"/>
              </w:rPr>
              <w:t>zařízení:</w:t>
            </w:r>
          </w:p>
          <w:p w:rsidR="00AD49E7" w:rsidRPr="0032447B" w:rsidRDefault="00AD49E7" w:rsidP="00F8641A">
            <w:pPr>
              <w:pStyle w:val="Normln-TL"/>
              <w:keepNext/>
              <w:numPr>
                <w:ilvl w:val="0"/>
                <w:numId w:val="8"/>
              </w:numPr>
              <w:spacing w:before="0" w:after="0" w:line="240" w:lineRule="auto"/>
              <w:ind w:left="357" w:hanging="357"/>
              <w:rPr>
                <w:rFonts w:ascii="Times New Roman" w:hAnsi="Times New Roman"/>
              </w:rPr>
            </w:pPr>
            <w:r w:rsidRPr="0032447B">
              <w:rPr>
                <w:rFonts w:ascii="Times New Roman" w:hAnsi="Times New Roman"/>
              </w:rPr>
              <w:t>Data Domain (disky, VTL)</w:t>
            </w:r>
          </w:p>
          <w:p w:rsidR="00AD49E7" w:rsidRPr="004D721C" w:rsidRDefault="00AD49E7" w:rsidP="00F8641A">
            <w:pPr>
              <w:pStyle w:val="Normln-TL"/>
              <w:keepNext/>
              <w:numPr>
                <w:ilvl w:val="0"/>
                <w:numId w:val="8"/>
              </w:numPr>
              <w:spacing w:before="0" w:after="0" w:line="240" w:lineRule="auto"/>
              <w:ind w:left="357" w:hanging="357"/>
              <w:rPr>
                <w:rFonts w:ascii="Times New Roman" w:hAnsi="Times New Roman"/>
                <w:sz w:val="24"/>
              </w:rPr>
            </w:pPr>
            <w:r w:rsidRPr="0032447B">
              <w:rPr>
                <w:rFonts w:ascii="Times New Roman" w:hAnsi="Times New Roman"/>
              </w:rPr>
              <w:t>Tape Library</w:t>
            </w:r>
          </w:p>
        </w:tc>
      </w:tr>
      <w:tr w:rsidR="00AD49E7" w:rsidRPr="004D721C" w:rsidTr="00D30943">
        <w:tc>
          <w:tcPr>
            <w:tcW w:w="2127"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Firewall</w:t>
            </w:r>
          </w:p>
        </w:tc>
        <w:tc>
          <w:tcPr>
            <w:tcW w:w="3973" w:type="dxa"/>
          </w:tcPr>
          <w:p w:rsidR="00AD49E7" w:rsidRPr="004D721C" w:rsidRDefault="00AD49E7" w:rsidP="00F8641A">
            <w:pPr>
              <w:pStyle w:val="Normln-TL"/>
              <w:keepNext/>
              <w:spacing w:after="0" w:line="24" w:lineRule="atLeast"/>
              <w:rPr>
                <w:rFonts w:ascii="Times New Roman" w:hAnsi="Times New Roman"/>
                <w:sz w:val="24"/>
                <w:lang w:val="pl-PL"/>
              </w:rPr>
            </w:pPr>
            <w:r w:rsidRPr="004D721C">
              <w:rPr>
                <w:rFonts w:ascii="Times New Roman" w:hAnsi="Times New Roman"/>
                <w:sz w:val="24"/>
                <w:lang w:val="pl-PL"/>
              </w:rPr>
              <w:t>Fortinet (FortiGate 300B)</w:t>
            </w:r>
          </w:p>
        </w:tc>
        <w:tc>
          <w:tcPr>
            <w:tcW w:w="3114" w:type="dxa"/>
          </w:tcPr>
          <w:p w:rsidR="00AD49E7" w:rsidRPr="004D721C" w:rsidRDefault="00AD49E7" w:rsidP="00F8641A">
            <w:pPr>
              <w:pStyle w:val="Normln-TL"/>
              <w:keepNext/>
              <w:spacing w:after="0" w:line="24" w:lineRule="atLeast"/>
              <w:rPr>
                <w:rFonts w:ascii="Times New Roman" w:hAnsi="Times New Roman"/>
                <w:sz w:val="24"/>
                <w:lang w:val="pl-PL"/>
              </w:rPr>
            </w:pPr>
            <w:r w:rsidRPr="004D721C">
              <w:rPr>
                <w:rFonts w:ascii="Times New Roman" w:hAnsi="Times New Roman"/>
                <w:sz w:val="24"/>
                <w:lang w:val="pl-PL"/>
              </w:rPr>
              <w:t>Především zabezpečení perimetru a segmentace komunikace (DMZ)</w:t>
            </w:r>
          </w:p>
        </w:tc>
      </w:tr>
      <w:tr w:rsidR="00AD49E7" w:rsidRPr="004D721C" w:rsidTr="00D30943">
        <w:trPr>
          <w:trHeight w:val="367"/>
        </w:trPr>
        <w:tc>
          <w:tcPr>
            <w:tcW w:w="2127"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Antivirová ochrana</w:t>
            </w:r>
          </w:p>
        </w:tc>
        <w:tc>
          <w:tcPr>
            <w:tcW w:w="3973" w:type="dxa"/>
          </w:tcPr>
          <w:p w:rsidR="00AD49E7" w:rsidRPr="004D721C" w:rsidRDefault="00AD49E7" w:rsidP="00F8641A">
            <w:pPr>
              <w:pStyle w:val="Normln-TL"/>
              <w:keepNext/>
              <w:spacing w:after="0" w:line="24" w:lineRule="atLeast"/>
              <w:rPr>
                <w:rFonts w:ascii="Times New Roman" w:hAnsi="Times New Roman"/>
                <w:sz w:val="24"/>
                <w:lang w:val="pl-PL"/>
              </w:rPr>
            </w:pPr>
            <w:r w:rsidRPr="004D721C">
              <w:rPr>
                <w:rFonts w:ascii="Times New Roman" w:hAnsi="Times New Roman"/>
                <w:sz w:val="24"/>
                <w:lang w:val="pl-PL"/>
              </w:rPr>
              <w:t>Symantec Endpoint Protection</w:t>
            </w:r>
          </w:p>
        </w:tc>
        <w:tc>
          <w:tcPr>
            <w:tcW w:w="3114" w:type="dxa"/>
          </w:tcPr>
          <w:p w:rsidR="00AD49E7" w:rsidRPr="004D721C" w:rsidRDefault="00AD49E7" w:rsidP="00F8641A">
            <w:pPr>
              <w:pStyle w:val="Normln-TL"/>
              <w:keepNext/>
              <w:spacing w:after="0" w:line="24" w:lineRule="atLeast"/>
              <w:rPr>
                <w:rFonts w:ascii="Times New Roman" w:hAnsi="Times New Roman"/>
                <w:sz w:val="24"/>
                <w:lang w:val="pl-PL"/>
              </w:rPr>
            </w:pPr>
            <w:r w:rsidRPr="004D721C">
              <w:rPr>
                <w:rFonts w:ascii="Times New Roman" w:hAnsi="Times New Roman"/>
                <w:sz w:val="24"/>
                <w:lang w:val="pl-PL"/>
              </w:rPr>
              <w:t>Komplexní řešení</w:t>
            </w:r>
          </w:p>
        </w:tc>
      </w:tr>
      <w:tr w:rsidR="00AD49E7" w:rsidRPr="004D721C" w:rsidTr="00D30943">
        <w:tc>
          <w:tcPr>
            <w:tcW w:w="2127"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Servery</w:t>
            </w:r>
          </w:p>
        </w:tc>
        <w:tc>
          <w:tcPr>
            <w:tcW w:w="3973" w:type="dxa"/>
          </w:tcPr>
          <w:p w:rsidR="00AD49E7" w:rsidRPr="00EA10DC" w:rsidRDefault="00AD49E7" w:rsidP="00F8641A">
            <w:pPr>
              <w:pStyle w:val="Normln-TL"/>
              <w:keepNext/>
              <w:spacing w:after="0" w:line="24" w:lineRule="atLeast"/>
              <w:rPr>
                <w:rFonts w:ascii="Times New Roman" w:hAnsi="Times New Roman"/>
                <w:sz w:val="24"/>
                <w:u w:val="single"/>
                <w:lang w:val="en-US"/>
              </w:rPr>
            </w:pPr>
            <w:r w:rsidRPr="00EA10DC">
              <w:rPr>
                <w:rFonts w:ascii="Times New Roman" w:hAnsi="Times New Roman"/>
                <w:sz w:val="24"/>
                <w:u w:val="single"/>
                <w:lang w:val="en-US"/>
              </w:rPr>
              <w:t>DELL  (samostatné + blade)</w:t>
            </w:r>
          </w:p>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DELL PoverEdge R720</w:t>
            </w:r>
          </w:p>
          <w:p w:rsidR="0032447B"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DELL PE M1000e</w:t>
            </w:r>
          </w:p>
          <w:p w:rsidR="00AD49E7" w:rsidRPr="004D721C" w:rsidRDefault="00AD49E7" w:rsidP="00F8641A">
            <w:pPr>
              <w:pStyle w:val="Normln-TL"/>
              <w:keepNext/>
              <w:spacing w:after="0" w:line="24" w:lineRule="atLeast"/>
              <w:rPr>
                <w:rFonts w:ascii="Times New Roman" w:hAnsi="Times New Roman"/>
                <w:sz w:val="24"/>
                <w:lang w:val="pl-PL"/>
              </w:rPr>
            </w:pPr>
            <w:r w:rsidRPr="004D721C">
              <w:rPr>
                <w:rFonts w:ascii="Times New Roman" w:hAnsi="Times New Roman"/>
                <w:sz w:val="24"/>
              </w:rPr>
              <w:t>DELL PoverEdge M620</w:t>
            </w:r>
            <w:r>
              <w:rPr>
                <w:rFonts w:ascii="Times New Roman" w:hAnsi="Times New Roman"/>
                <w:sz w:val="24"/>
              </w:rPr>
              <w:t xml:space="preserve"> (blade srv)</w:t>
            </w:r>
          </w:p>
        </w:tc>
        <w:tc>
          <w:tcPr>
            <w:tcW w:w="3114" w:type="dxa"/>
          </w:tcPr>
          <w:p w:rsidR="00AD49E7" w:rsidRPr="004D721C" w:rsidRDefault="00AD49E7" w:rsidP="00F8641A">
            <w:pPr>
              <w:pStyle w:val="Normln-TL"/>
              <w:keepNext/>
              <w:spacing w:after="0" w:line="24" w:lineRule="atLeast"/>
              <w:rPr>
                <w:rFonts w:ascii="Times New Roman" w:hAnsi="Times New Roman"/>
                <w:sz w:val="24"/>
                <w:lang w:val="pl-PL"/>
              </w:rPr>
            </w:pPr>
            <w:r w:rsidRPr="004D721C">
              <w:rPr>
                <w:rFonts w:ascii="Times New Roman" w:hAnsi="Times New Roman"/>
                <w:sz w:val="24"/>
                <w:lang w:val="pl-PL"/>
              </w:rPr>
              <w:t>Blade, samostatné servery rack</w:t>
            </w:r>
            <w:r>
              <w:rPr>
                <w:rFonts w:ascii="Times New Roman" w:hAnsi="Times New Roman"/>
                <w:sz w:val="24"/>
                <w:lang w:val="pl-PL"/>
              </w:rPr>
              <w:t>ová provedení</w:t>
            </w:r>
          </w:p>
        </w:tc>
      </w:tr>
      <w:tr w:rsidR="00AD49E7" w:rsidRPr="004D721C" w:rsidTr="00D30943">
        <w:tc>
          <w:tcPr>
            <w:tcW w:w="2127"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Aktivní prvky LAN/WAN</w:t>
            </w:r>
          </w:p>
        </w:tc>
        <w:tc>
          <w:tcPr>
            <w:tcW w:w="3973" w:type="dxa"/>
          </w:tcPr>
          <w:p w:rsidR="00AD49E7" w:rsidRPr="004D721C" w:rsidRDefault="00AD49E7" w:rsidP="00F8641A">
            <w:pPr>
              <w:pStyle w:val="Normln-TL"/>
              <w:keepNext/>
              <w:spacing w:after="0" w:line="24" w:lineRule="atLeast"/>
              <w:rPr>
                <w:rFonts w:ascii="Times New Roman" w:hAnsi="Times New Roman"/>
                <w:sz w:val="24"/>
                <w:lang w:val="pl-PL"/>
              </w:rPr>
            </w:pPr>
            <w:r w:rsidRPr="004D721C">
              <w:rPr>
                <w:rFonts w:ascii="Times New Roman" w:hAnsi="Times New Roman"/>
                <w:sz w:val="24"/>
                <w:lang w:val="pl-PL"/>
              </w:rPr>
              <w:t xml:space="preserve">Huawei (šasi, switche, </w:t>
            </w:r>
            <w:r w:rsidR="00D140E0">
              <w:rPr>
                <w:rFonts w:ascii="Times New Roman" w:hAnsi="Times New Roman"/>
                <w:sz w:val="24"/>
                <w:lang w:val="pl-PL"/>
              </w:rPr>
              <w:t>C</w:t>
            </w:r>
            <w:r w:rsidRPr="004D721C">
              <w:rPr>
                <w:rFonts w:ascii="Times New Roman" w:hAnsi="Times New Roman"/>
                <w:sz w:val="24"/>
                <w:lang w:val="pl-PL"/>
              </w:rPr>
              <w:t>WDM)</w:t>
            </w:r>
          </w:p>
        </w:tc>
        <w:tc>
          <w:tcPr>
            <w:tcW w:w="3114" w:type="dxa"/>
          </w:tcPr>
          <w:p w:rsidR="00AD49E7" w:rsidRPr="004D721C" w:rsidRDefault="00AD49E7" w:rsidP="00F8641A">
            <w:pPr>
              <w:pStyle w:val="Normln-TL"/>
              <w:keepNext/>
              <w:spacing w:after="0" w:line="24" w:lineRule="atLeast"/>
              <w:rPr>
                <w:rFonts w:ascii="Times New Roman" w:hAnsi="Times New Roman"/>
                <w:sz w:val="24"/>
                <w:lang w:val="pl-PL"/>
              </w:rPr>
            </w:pPr>
            <w:r w:rsidRPr="004D721C">
              <w:rPr>
                <w:rFonts w:ascii="Times New Roman" w:hAnsi="Times New Roman"/>
                <w:sz w:val="24"/>
                <w:lang w:val="pl-PL"/>
              </w:rPr>
              <w:t xml:space="preserve">Centrální switche, komunikace mezi lokalitami </w:t>
            </w:r>
          </w:p>
        </w:tc>
      </w:tr>
      <w:tr w:rsidR="00AD49E7" w:rsidRPr="004D721C" w:rsidTr="00D30943">
        <w:tc>
          <w:tcPr>
            <w:tcW w:w="2127"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SAN</w:t>
            </w:r>
          </w:p>
        </w:tc>
        <w:tc>
          <w:tcPr>
            <w:tcW w:w="3973" w:type="dxa"/>
          </w:tcPr>
          <w:p w:rsidR="00AD49E7" w:rsidRPr="004D721C" w:rsidRDefault="0032447B" w:rsidP="00F8641A">
            <w:pPr>
              <w:pStyle w:val="Normln-TL"/>
              <w:keepNext/>
              <w:spacing w:after="0" w:line="24" w:lineRule="atLeast"/>
              <w:rPr>
                <w:rFonts w:ascii="Times New Roman" w:hAnsi="Times New Roman"/>
                <w:sz w:val="24"/>
                <w:lang w:val="pl-PL"/>
              </w:rPr>
            </w:pPr>
            <w:r>
              <w:rPr>
                <w:rFonts w:ascii="Times New Roman" w:hAnsi="Times New Roman"/>
                <w:sz w:val="24"/>
                <w:lang w:val="pl-PL"/>
              </w:rPr>
              <w:t xml:space="preserve">FC </w:t>
            </w:r>
            <w:r w:rsidR="00AD49E7" w:rsidRPr="004D721C">
              <w:rPr>
                <w:rFonts w:ascii="Times New Roman" w:hAnsi="Times New Roman"/>
                <w:sz w:val="24"/>
                <w:lang w:val="pl-PL"/>
              </w:rPr>
              <w:t>Brocade</w:t>
            </w:r>
            <w:r>
              <w:rPr>
                <w:rFonts w:ascii="Times New Roman" w:hAnsi="Times New Roman"/>
                <w:sz w:val="24"/>
                <w:lang w:val="pl-PL"/>
              </w:rPr>
              <w:t xml:space="preserve"> 300</w:t>
            </w:r>
            <w:r w:rsidR="00AD49E7" w:rsidRPr="004D721C">
              <w:rPr>
                <w:rFonts w:ascii="Times New Roman" w:hAnsi="Times New Roman"/>
                <w:sz w:val="24"/>
                <w:lang w:val="pl-PL"/>
              </w:rPr>
              <w:t xml:space="preserve"> </w:t>
            </w:r>
          </w:p>
        </w:tc>
        <w:tc>
          <w:tcPr>
            <w:tcW w:w="3114" w:type="dxa"/>
          </w:tcPr>
          <w:p w:rsidR="00AD49E7" w:rsidRPr="004D721C" w:rsidRDefault="00AD49E7" w:rsidP="00F8641A">
            <w:pPr>
              <w:pStyle w:val="Normln-TL"/>
              <w:keepNext/>
              <w:spacing w:after="0" w:line="24" w:lineRule="atLeast"/>
              <w:rPr>
                <w:rFonts w:ascii="Times New Roman" w:hAnsi="Times New Roman"/>
                <w:sz w:val="24"/>
                <w:lang w:val="pl-PL"/>
              </w:rPr>
            </w:pPr>
            <w:r w:rsidRPr="004D721C">
              <w:rPr>
                <w:rFonts w:ascii="Times New Roman" w:hAnsi="Times New Roman"/>
                <w:sz w:val="24"/>
                <w:lang w:val="pl-PL"/>
              </w:rPr>
              <w:t>Fibre Channel</w:t>
            </w:r>
            <w:r w:rsidR="0032447B">
              <w:rPr>
                <w:rFonts w:ascii="Times New Roman" w:hAnsi="Times New Roman"/>
                <w:sz w:val="24"/>
                <w:lang w:val="pl-PL"/>
              </w:rPr>
              <w:t xml:space="preserve"> 8 Gbit/s</w:t>
            </w:r>
          </w:p>
        </w:tc>
      </w:tr>
      <w:tr w:rsidR="00AD49E7" w:rsidRPr="004D721C" w:rsidTr="00D30943">
        <w:tc>
          <w:tcPr>
            <w:tcW w:w="2127"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Diskové pole</w:t>
            </w:r>
          </w:p>
        </w:tc>
        <w:tc>
          <w:tcPr>
            <w:tcW w:w="3973" w:type="dxa"/>
          </w:tcPr>
          <w:p w:rsidR="00AD49E7" w:rsidRPr="004D721C" w:rsidRDefault="00AD49E7" w:rsidP="00F8641A">
            <w:pPr>
              <w:pStyle w:val="Normln-TL"/>
              <w:keepNext/>
              <w:spacing w:after="0" w:line="24" w:lineRule="atLeast"/>
              <w:rPr>
                <w:rFonts w:ascii="Times New Roman" w:hAnsi="Times New Roman"/>
                <w:sz w:val="24"/>
                <w:lang w:val="pl-PL"/>
              </w:rPr>
            </w:pPr>
            <w:r w:rsidRPr="004D721C">
              <w:rPr>
                <w:rFonts w:ascii="Times New Roman" w:hAnsi="Times New Roman"/>
                <w:sz w:val="24"/>
                <w:lang w:val="pl-PL"/>
              </w:rPr>
              <w:t>VNX 5300</w:t>
            </w:r>
          </w:p>
        </w:tc>
        <w:tc>
          <w:tcPr>
            <w:tcW w:w="3114" w:type="dxa"/>
          </w:tcPr>
          <w:p w:rsidR="00AD49E7" w:rsidRPr="004D721C" w:rsidRDefault="00AD49E7" w:rsidP="00F8641A">
            <w:pPr>
              <w:pStyle w:val="Normln-TL"/>
              <w:keepNext/>
              <w:spacing w:after="0" w:line="24" w:lineRule="atLeast"/>
              <w:rPr>
                <w:rFonts w:ascii="Times New Roman" w:hAnsi="Times New Roman"/>
                <w:sz w:val="24"/>
                <w:lang w:val="pl-PL"/>
              </w:rPr>
            </w:pPr>
          </w:p>
        </w:tc>
      </w:tr>
      <w:tr w:rsidR="00AD49E7" w:rsidRPr="004D721C" w:rsidTr="00D30943">
        <w:tc>
          <w:tcPr>
            <w:tcW w:w="2127"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Disková virtualizace</w:t>
            </w:r>
          </w:p>
        </w:tc>
        <w:tc>
          <w:tcPr>
            <w:tcW w:w="3973" w:type="dxa"/>
          </w:tcPr>
          <w:p w:rsidR="00AD49E7" w:rsidRPr="004D721C" w:rsidRDefault="00AD49E7" w:rsidP="00F8641A">
            <w:pPr>
              <w:pStyle w:val="Normln-TL"/>
              <w:keepNext/>
              <w:spacing w:after="0" w:line="24" w:lineRule="atLeast"/>
              <w:rPr>
                <w:rFonts w:ascii="Times New Roman" w:hAnsi="Times New Roman"/>
                <w:sz w:val="24"/>
                <w:lang w:val="pl-PL"/>
              </w:rPr>
            </w:pPr>
            <w:r w:rsidRPr="004D721C">
              <w:rPr>
                <w:rFonts w:ascii="Times New Roman" w:hAnsi="Times New Roman"/>
                <w:sz w:val="24"/>
                <w:lang w:val="pl-PL"/>
              </w:rPr>
              <w:t>Falcon Stor</w:t>
            </w:r>
          </w:p>
        </w:tc>
        <w:tc>
          <w:tcPr>
            <w:tcW w:w="3114" w:type="dxa"/>
          </w:tcPr>
          <w:p w:rsidR="00AD49E7" w:rsidRPr="004D721C" w:rsidRDefault="00AD49E7" w:rsidP="00F8641A">
            <w:pPr>
              <w:pStyle w:val="Normln-TL"/>
              <w:keepNext/>
              <w:spacing w:after="0" w:line="24" w:lineRule="atLeast"/>
              <w:rPr>
                <w:rFonts w:ascii="Times New Roman" w:hAnsi="Times New Roman"/>
                <w:sz w:val="24"/>
                <w:lang w:val="pl-PL"/>
              </w:rPr>
            </w:pPr>
          </w:p>
        </w:tc>
      </w:tr>
      <w:tr w:rsidR="00AD49E7" w:rsidRPr="004D721C" w:rsidTr="00D30943">
        <w:tc>
          <w:tcPr>
            <w:tcW w:w="2127"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 xml:space="preserve">Zálohovací prostor </w:t>
            </w:r>
          </w:p>
        </w:tc>
        <w:tc>
          <w:tcPr>
            <w:tcW w:w="3973" w:type="dxa"/>
          </w:tcPr>
          <w:p w:rsidR="00AD49E7" w:rsidRPr="004D721C" w:rsidRDefault="00AD49E7" w:rsidP="00F8641A">
            <w:pPr>
              <w:pStyle w:val="Normln-TL"/>
              <w:keepNext/>
              <w:spacing w:after="0" w:line="24" w:lineRule="atLeast"/>
              <w:rPr>
                <w:rFonts w:ascii="Times New Roman" w:hAnsi="Times New Roman"/>
                <w:sz w:val="24"/>
                <w:lang w:val="pl-PL"/>
              </w:rPr>
            </w:pPr>
            <w:r w:rsidRPr="004D721C">
              <w:rPr>
                <w:rFonts w:ascii="Times New Roman" w:hAnsi="Times New Roman"/>
                <w:sz w:val="24"/>
                <w:lang w:val="pl-PL"/>
              </w:rPr>
              <w:t>Data Domain DD620</w:t>
            </w:r>
          </w:p>
        </w:tc>
        <w:tc>
          <w:tcPr>
            <w:tcW w:w="3114" w:type="dxa"/>
          </w:tcPr>
          <w:p w:rsidR="00AD49E7" w:rsidRPr="004D721C" w:rsidRDefault="00AD49E7" w:rsidP="00F8641A">
            <w:pPr>
              <w:pStyle w:val="Normln-TL"/>
              <w:keepNext/>
              <w:spacing w:after="0" w:line="24" w:lineRule="atLeast"/>
              <w:rPr>
                <w:rFonts w:ascii="Times New Roman" w:hAnsi="Times New Roman"/>
                <w:sz w:val="24"/>
                <w:lang w:val="pl-PL"/>
              </w:rPr>
            </w:pPr>
            <w:r w:rsidRPr="004D721C">
              <w:rPr>
                <w:rFonts w:ascii="Times New Roman" w:hAnsi="Times New Roman"/>
                <w:sz w:val="24"/>
                <w:lang w:val="pl-PL"/>
              </w:rPr>
              <w:t>Disky, VTL, komprimace</w:t>
            </w:r>
            <w:r>
              <w:rPr>
                <w:rFonts w:ascii="Times New Roman" w:hAnsi="Times New Roman"/>
                <w:sz w:val="24"/>
                <w:lang w:val="pl-PL"/>
              </w:rPr>
              <w:t xml:space="preserve"> na cíli</w:t>
            </w:r>
          </w:p>
        </w:tc>
      </w:tr>
      <w:tr w:rsidR="00AD49E7" w:rsidRPr="004D721C" w:rsidTr="00D30943">
        <w:tc>
          <w:tcPr>
            <w:tcW w:w="2127"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Tape Library</w:t>
            </w:r>
          </w:p>
        </w:tc>
        <w:tc>
          <w:tcPr>
            <w:tcW w:w="3973" w:type="dxa"/>
          </w:tcPr>
          <w:p w:rsidR="00AD49E7" w:rsidRPr="004D721C" w:rsidRDefault="00AD49E7" w:rsidP="00F8641A">
            <w:pPr>
              <w:pStyle w:val="Normln-TL"/>
              <w:keepNext/>
              <w:spacing w:after="0" w:line="24" w:lineRule="atLeast"/>
              <w:rPr>
                <w:rFonts w:ascii="Times New Roman" w:hAnsi="Times New Roman"/>
                <w:sz w:val="24"/>
                <w:lang w:val="pl-PL"/>
              </w:rPr>
            </w:pPr>
            <w:r w:rsidRPr="004D721C">
              <w:rPr>
                <w:rFonts w:ascii="Times New Roman" w:hAnsi="Times New Roman"/>
                <w:sz w:val="24"/>
                <w:lang w:val="pl-PL"/>
              </w:rPr>
              <w:t>Dell PV 6030</w:t>
            </w:r>
          </w:p>
        </w:tc>
        <w:tc>
          <w:tcPr>
            <w:tcW w:w="3114" w:type="dxa"/>
          </w:tcPr>
          <w:p w:rsidR="00AD49E7" w:rsidRPr="004D721C" w:rsidRDefault="00AD49E7" w:rsidP="00F8641A">
            <w:pPr>
              <w:pStyle w:val="Normln-TL"/>
              <w:keepNext/>
              <w:spacing w:after="0" w:line="24" w:lineRule="atLeast"/>
              <w:rPr>
                <w:rFonts w:ascii="Times New Roman" w:hAnsi="Times New Roman"/>
                <w:sz w:val="24"/>
                <w:lang w:val="pl-PL"/>
              </w:rPr>
            </w:pPr>
            <w:r w:rsidRPr="004D721C">
              <w:rPr>
                <w:rFonts w:ascii="Times New Roman" w:hAnsi="Times New Roman"/>
                <w:sz w:val="24"/>
                <w:lang w:val="pl-PL"/>
              </w:rPr>
              <w:t>Backup na pásky</w:t>
            </w:r>
          </w:p>
        </w:tc>
      </w:tr>
      <w:tr w:rsidR="00AD49E7" w:rsidRPr="004D721C" w:rsidTr="00D30943">
        <w:tc>
          <w:tcPr>
            <w:tcW w:w="2127"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t>Garantované úložiště</w:t>
            </w:r>
          </w:p>
        </w:tc>
        <w:tc>
          <w:tcPr>
            <w:tcW w:w="3973" w:type="dxa"/>
          </w:tcPr>
          <w:p w:rsidR="00AD49E7" w:rsidRPr="004D721C" w:rsidRDefault="00AD49E7" w:rsidP="00F8641A">
            <w:pPr>
              <w:pStyle w:val="Normln-TL"/>
              <w:keepNext/>
              <w:spacing w:after="0" w:line="24" w:lineRule="atLeast"/>
              <w:rPr>
                <w:rFonts w:ascii="Times New Roman" w:hAnsi="Times New Roman"/>
                <w:sz w:val="24"/>
                <w:lang w:val="pl-PL"/>
              </w:rPr>
            </w:pPr>
            <w:r w:rsidRPr="004D721C">
              <w:rPr>
                <w:rFonts w:ascii="Times New Roman" w:hAnsi="Times New Roman"/>
                <w:sz w:val="24"/>
                <w:lang w:val="pl-PL"/>
              </w:rPr>
              <w:t>EMC Centera</w:t>
            </w:r>
          </w:p>
        </w:tc>
        <w:tc>
          <w:tcPr>
            <w:tcW w:w="3114" w:type="dxa"/>
          </w:tcPr>
          <w:p w:rsidR="00AD49E7" w:rsidRPr="004D721C" w:rsidRDefault="00AD49E7" w:rsidP="00F8641A">
            <w:pPr>
              <w:pStyle w:val="Normln-TL"/>
              <w:keepNext/>
              <w:spacing w:after="0" w:line="24" w:lineRule="atLeast"/>
              <w:rPr>
                <w:rFonts w:ascii="Times New Roman" w:hAnsi="Times New Roman"/>
                <w:sz w:val="24"/>
                <w:lang w:val="pl-PL"/>
              </w:rPr>
            </w:pPr>
            <w:r>
              <w:rPr>
                <w:rFonts w:ascii="Times New Roman" w:hAnsi="Times New Roman"/>
                <w:sz w:val="24"/>
                <w:lang w:val="pl-PL"/>
              </w:rPr>
              <w:t>Certifikace CAS</w:t>
            </w:r>
          </w:p>
        </w:tc>
      </w:tr>
      <w:tr w:rsidR="0044009F" w:rsidRPr="004D721C" w:rsidTr="00D30943">
        <w:tc>
          <w:tcPr>
            <w:tcW w:w="2127" w:type="dxa"/>
          </w:tcPr>
          <w:p w:rsidR="0044009F" w:rsidRPr="004D721C" w:rsidRDefault="0044009F" w:rsidP="00F8641A">
            <w:pPr>
              <w:pStyle w:val="Normln-TL"/>
              <w:keepNext/>
              <w:spacing w:after="0" w:line="24" w:lineRule="atLeast"/>
              <w:rPr>
                <w:rFonts w:ascii="Times New Roman" w:hAnsi="Times New Roman"/>
                <w:sz w:val="24"/>
              </w:rPr>
            </w:pPr>
            <w:r>
              <w:rPr>
                <w:rFonts w:ascii="Times New Roman" w:hAnsi="Times New Roman"/>
                <w:sz w:val="24"/>
              </w:rPr>
              <w:t>DMS pro KDÚ</w:t>
            </w:r>
          </w:p>
        </w:tc>
        <w:tc>
          <w:tcPr>
            <w:tcW w:w="3973" w:type="dxa"/>
          </w:tcPr>
          <w:p w:rsidR="0044009F" w:rsidRPr="004D721C" w:rsidRDefault="0044009F" w:rsidP="00F8641A">
            <w:pPr>
              <w:pStyle w:val="Normln-TL"/>
              <w:keepNext/>
              <w:spacing w:after="0" w:line="24" w:lineRule="atLeast"/>
              <w:rPr>
                <w:rFonts w:ascii="Times New Roman" w:hAnsi="Times New Roman"/>
                <w:sz w:val="24"/>
                <w:lang w:val="pl-PL"/>
              </w:rPr>
            </w:pPr>
            <w:r>
              <w:rPr>
                <w:rFonts w:ascii="Times New Roman" w:hAnsi="Times New Roman"/>
                <w:sz w:val="24"/>
                <w:lang w:val="pl-PL"/>
              </w:rPr>
              <w:t>DESA</w:t>
            </w:r>
          </w:p>
        </w:tc>
        <w:tc>
          <w:tcPr>
            <w:tcW w:w="3114" w:type="dxa"/>
          </w:tcPr>
          <w:p w:rsidR="0044009F" w:rsidRDefault="0044009F" w:rsidP="00F8641A">
            <w:pPr>
              <w:pStyle w:val="Normln-TL"/>
              <w:keepNext/>
              <w:spacing w:after="0" w:line="24" w:lineRule="atLeast"/>
              <w:rPr>
                <w:rFonts w:ascii="Times New Roman" w:hAnsi="Times New Roman"/>
                <w:sz w:val="24"/>
                <w:lang w:val="pl-PL"/>
              </w:rPr>
            </w:pPr>
          </w:p>
        </w:tc>
      </w:tr>
      <w:tr w:rsidR="005D78D5" w:rsidRPr="004D721C" w:rsidTr="00D30943">
        <w:tc>
          <w:tcPr>
            <w:tcW w:w="2127" w:type="dxa"/>
          </w:tcPr>
          <w:p w:rsidR="005D78D5" w:rsidRDefault="00241C68" w:rsidP="00F8641A">
            <w:pPr>
              <w:pStyle w:val="Normln-TL"/>
              <w:keepNext/>
              <w:spacing w:after="0" w:line="24" w:lineRule="atLeast"/>
              <w:rPr>
                <w:rFonts w:ascii="Times New Roman" w:hAnsi="Times New Roman"/>
                <w:sz w:val="24"/>
              </w:rPr>
            </w:pPr>
            <w:r>
              <w:rPr>
                <w:rFonts w:ascii="Times New Roman" w:hAnsi="Times New Roman"/>
                <w:sz w:val="24"/>
              </w:rPr>
              <w:t>Grafický SW</w:t>
            </w:r>
          </w:p>
        </w:tc>
        <w:tc>
          <w:tcPr>
            <w:tcW w:w="3973" w:type="dxa"/>
          </w:tcPr>
          <w:p w:rsidR="005D78D5" w:rsidRDefault="00241C68" w:rsidP="00F8641A">
            <w:pPr>
              <w:pStyle w:val="Normln-TL"/>
              <w:keepNext/>
              <w:spacing w:after="0" w:line="24" w:lineRule="atLeast"/>
              <w:rPr>
                <w:rFonts w:ascii="Times New Roman" w:hAnsi="Times New Roman"/>
                <w:sz w:val="24"/>
                <w:lang w:val="pl-PL"/>
              </w:rPr>
            </w:pPr>
            <w:r>
              <w:rPr>
                <w:rFonts w:ascii="Times New Roman" w:hAnsi="Times New Roman"/>
                <w:sz w:val="24"/>
                <w:lang w:val="pl-PL"/>
              </w:rPr>
              <w:t>Adobe Photoshop</w:t>
            </w:r>
          </w:p>
        </w:tc>
        <w:tc>
          <w:tcPr>
            <w:tcW w:w="3114" w:type="dxa"/>
          </w:tcPr>
          <w:p w:rsidR="005D78D5" w:rsidRDefault="005D78D5" w:rsidP="00F8641A">
            <w:pPr>
              <w:pStyle w:val="Normln-TL"/>
              <w:keepNext/>
              <w:spacing w:after="0" w:line="24" w:lineRule="atLeast"/>
              <w:rPr>
                <w:rFonts w:ascii="Times New Roman" w:hAnsi="Times New Roman"/>
                <w:sz w:val="24"/>
                <w:lang w:val="pl-PL"/>
              </w:rPr>
            </w:pPr>
          </w:p>
        </w:tc>
      </w:tr>
      <w:tr w:rsidR="00AD49E7" w:rsidRPr="004D721C" w:rsidTr="00D30943">
        <w:tc>
          <w:tcPr>
            <w:tcW w:w="2127" w:type="dxa"/>
          </w:tcPr>
          <w:p w:rsidR="00AD49E7" w:rsidRPr="004D721C" w:rsidRDefault="00AD49E7" w:rsidP="00F8641A">
            <w:pPr>
              <w:pStyle w:val="Normln-TL"/>
              <w:keepNext/>
              <w:spacing w:after="0" w:line="24" w:lineRule="atLeast"/>
              <w:rPr>
                <w:rFonts w:ascii="Times New Roman" w:hAnsi="Times New Roman"/>
                <w:sz w:val="24"/>
              </w:rPr>
            </w:pPr>
            <w:r w:rsidRPr="004D721C">
              <w:rPr>
                <w:rFonts w:ascii="Times New Roman" w:hAnsi="Times New Roman"/>
                <w:sz w:val="24"/>
              </w:rPr>
              <w:lastRenderedPageBreak/>
              <w:t>Monitoring v TCK</w:t>
            </w:r>
          </w:p>
        </w:tc>
        <w:tc>
          <w:tcPr>
            <w:tcW w:w="3973" w:type="dxa"/>
          </w:tcPr>
          <w:p w:rsidR="00AD49E7" w:rsidRPr="004D721C" w:rsidRDefault="00AD49E7" w:rsidP="00F8641A">
            <w:pPr>
              <w:pStyle w:val="Normln-TL"/>
              <w:keepNext/>
              <w:spacing w:after="0" w:line="24" w:lineRule="atLeast"/>
              <w:rPr>
                <w:rFonts w:ascii="Times New Roman" w:hAnsi="Times New Roman"/>
                <w:sz w:val="24"/>
                <w:lang w:val="pl-PL"/>
              </w:rPr>
            </w:pPr>
            <w:r w:rsidRPr="004D721C">
              <w:rPr>
                <w:rFonts w:ascii="Times New Roman" w:hAnsi="Times New Roman"/>
                <w:sz w:val="24"/>
                <w:lang w:val="pl-PL"/>
              </w:rPr>
              <w:t xml:space="preserve">Nagios </w:t>
            </w:r>
          </w:p>
        </w:tc>
        <w:tc>
          <w:tcPr>
            <w:tcW w:w="3114" w:type="dxa"/>
          </w:tcPr>
          <w:p w:rsidR="00AD49E7" w:rsidRPr="004D721C" w:rsidRDefault="00AD49E7" w:rsidP="00F8641A">
            <w:pPr>
              <w:pStyle w:val="Normln-TL"/>
              <w:keepNext/>
              <w:spacing w:after="0" w:line="24" w:lineRule="atLeast"/>
              <w:rPr>
                <w:rFonts w:ascii="Times New Roman" w:hAnsi="Times New Roman"/>
                <w:sz w:val="24"/>
                <w:lang w:val="pl-PL"/>
              </w:rPr>
            </w:pPr>
            <w:r>
              <w:rPr>
                <w:rFonts w:ascii="Times New Roman" w:hAnsi="Times New Roman"/>
                <w:sz w:val="24"/>
                <w:lang w:val="pl-PL"/>
              </w:rPr>
              <w:t>Edice Open Source</w:t>
            </w:r>
          </w:p>
        </w:tc>
      </w:tr>
      <w:tr w:rsidR="00AD49E7" w:rsidRPr="004D721C" w:rsidTr="00D30943">
        <w:tc>
          <w:tcPr>
            <w:tcW w:w="9214" w:type="dxa"/>
            <w:gridSpan w:val="3"/>
          </w:tcPr>
          <w:p w:rsidR="00AD49E7" w:rsidRPr="004D721C" w:rsidRDefault="00AD49E7" w:rsidP="00F8641A">
            <w:pPr>
              <w:pStyle w:val="Normln-TL"/>
              <w:keepNext/>
              <w:keepLines/>
              <w:spacing w:after="0" w:line="24" w:lineRule="atLeast"/>
              <w:jc w:val="both"/>
              <w:rPr>
                <w:rFonts w:ascii="Times New Roman" w:hAnsi="Times New Roman"/>
                <w:sz w:val="24"/>
              </w:rPr>
            </w:pPr>
            <w:r w:rsidRPr="004D721C">
              <w:rPr>
                <w:rFonts w:ascii="Times New Roman" w:hAnsi="Times New Roman"/>
                <w:sz w:val="24"/>
              </w:rPr>
              <w:t xml:space="preserve">Všechny uvedené technologie pracují na zdvojené architektuře hlavní a záložní TCK. </w:t>
            </w:r>
          </w:p>
          <w:p w:rsidR="00AD49E7" w:rsidRPr="004D721C" w:rsidRDefault="00AD49E7" w:rsidP="00F8641A">
            <w:pPr>
              <w:pStyle w:val="Normln-TL"/>
              <w:keepNext/>
              <w:keepLines/>
              <w:spacing w:after="0" w:line="24" w:lineRule="atLeast"/>
              <w:jc w:val="both"/>
              <w:rPr>
                <w:rFonts w:ascii="Times New Roman" w:hAnsi="Times New Roman"/>
                <w:sz w:val="24"/>
              </w:rPr>
            </w:pPr>
            <w:r w:rsidRPr="00B22DC3">
              <w:rPr>
                <w:rFonts w:ascii="Times New Roman" w:hAnsi="Times New Roman"/>
                <w:sz w:val="24"/>
              </w:rPr>
              <w:t xml:space="preserve">Zadavatel na výše uvedené technologie předpokládá proškolené pracovníky. V případě dodávky rozdílných technologií vyžadujeme dodávku nové technologie v potřebném rozsahu včetně certifikovaných školení výrobcem zařízení a SW a kompletní aktuální dokumentaci pro administrátory! </w:t>
            </w:r>
          </w:p>
        </w:tc>
      </w:tr>
    </w:tbl>
    <w:p w:rsidR="00AD49E7" w:rsidRPr="00CA59DB" w:rsidRDefault="00AD49E7" w:rsidP="00F8641A">
      <w:pPr>
        <w:pStyle w:val="Nadpis2"/>
      </w:pPr>
      <w:bookmarkStart w:id="38" w:name="_Toc413414852"/>
      <w:r w:rsidRPr="00CA59DB">
        <w:t>Popis vybavení TCK</w:t>
      </w:r>
      <w:bookmarkEnd w:id="38"/>
    </w:p>
    <w:p w:rsidR="00AD49E7" w:rsidRPr="004D721C" w:rsidRDefault="00AD49E7" w:rsidP="00F8641A">
      <w:pPr>
        <w:keepNext/>
        <w:spacing w:before="0"/>
        <w:rPr>
          <w:rFonts w:ascii="Times New Roman" w:hAnsi="Times New Roman" w:cs="Times New Roman"/>
          <w:sz w:val="24"/>
          <w:szCs w:val="24"/>
        </w:rPr>
      </w:pPr>
      <w:r w:rsidRPr="004D721C">
        <w:rPr>
          <w:rFonts w:ascii="Times New Roman" w:hAnsi="Times New Roman" w:cs="Times New Roman"/>
          <w:sz w:val="24"/>
          <w:szCs w:val="24"/>
        </w:rPr>
        <w:t>Zadavatel již provozuje technologické centrum kraje (dále též „TCK“). Jádrem serverového řešení TCK jsou virtualizované ESX servery, které jsou umístěny do primární a vzdálené lokality. Pro potřeby poptávky je možné využít virtuální servery příp. cluster fyzických serverů pro databázové zpracování. Virtualizované prostředí je vytvořeno prostřednictvím OS VMware (verze 5.x), kde HW základ HA clusteru je tvořen 10ti blade servery s tím, že je 6 serverů v primární lokalitě a 4 ve vzdálené lokalitě. Jejich HW konfigurace je:</w:t>
      </w:r>
    </w:p>
    <w:p w:rsidR="00AD49E7" w:rsidRPr="002B54C1" w:rsidRDefault="00AD49E7" w:rsidP="00F8641A">
      <w:pPr>
        <w:pStyle w:val="Odstavecseseznamem"/>
        <w:keepNext/>
        <w:keepLines/>
        <w:numPr>
          <w:ilvl w:val="0"/>
          <w:numId w:val="24"/>
        </w:numPr>
        <w:spacing w:after="0" w:line="240" w:lineRule="auto"/>
        <w:rPr>
          <w:rFonts w:ascii="Times New Roman" w:hAnsi="Times New Roman"/>
          <w:sz w:val="24"/>
          <w:szCs w:val="24"/>
        </w:rPr>
      </w:pPr>
      <w:r w:rsidRPr="002B54C1">
        <w:rPr>
          <w:rFonts w:ascii="Times New Roman" w:hAnsi="Times New Roman"/>
          <w:sz w:val="24"/>
          <w:szCs w:val="24"/>
        </w:rPr>
        <w:t>DELL PowerEdge M620 blade server</w:t>
      </w:r>
    </w:p>
    <w:p w:rsidR="00AD49E7" w:rsidRPr="002B54C1" w:rsidRDefault="00AD49E7" w:rsidP="00F8641A">
      <w:pPr>
        <w:pStyle w:val="Odstavecseseznamem"/>
        <w:keepNext/>
        <w:keepLines/>
        <w:numPr>
          <w:ilvl w:val="0"/>
          <w:numId w:val="24"/>
        </w:numPr>
        <w:spacing w:after="0" w:line="240" w:lineRule="auto"/>
        <w:rPr>
          <w:rFonts w:ascii="Times New Roman" w:hAnsi="Times New Roman"/>
          <w:sz w:val="24"/>
          <w:szCs w:val="24"/>
        </w:rPr>
      </w:pPr>
      <w:r w:rsidRPr="002B54C1">
        <w:rPr>
          <w:rFonts w:ascii="Times New Roman" w:hAnsi="Times New Roman"/>
          <w:sz w:val="24"/>
          <w:szCs w:val="24"/>
        </w:rPr>
        <w:t xml:space="preserve">CPU Intel Xeon E5-2667 2.9 GHz, 15M Cache, six core </w:t>
      </w:r>
    </w:p>
    <w:p w:rsidR="00AD49E7" w:rsidRPr="002B54C1" w:rsidRDefault="00AD49E7" w:rsidP="00F8641A">
      <w:pPr>
        <w:pStyle w:val="Odstavecseseznamem"/>
        <w:keepNext/>
        <w:keepLines/>
        <w:numPr>
          <w:ilvl w:val="0"/>
          <w:numId w:val="24"/>
        </w:numPr>
        <w:spacing w:after="0" w:line="240" w:lineRule="auto"/>
        <w:rPr>
          <w:rFonts w:ascii="Times New Roman" w:hAnsi="Times New Roman"/>
          <w:sz w:val="24"/>
          <w:szCs w:val="24"/>
        </w:rPr>
      </w:pPr>
      <w:r w:rsidRPr="002B54C1">
        <w:rPr>
          <w:rFonts w:ascii="Times New Roman" w:hAnsi="Times New Roman"/>
          <w:sz w:val="24"/>
          <w:szCs w:val="24"/>
        </w:rPr>
        <w:t>RAM 48 GB</w:t>
      </w:r>
    </w:p>
    <w:p w:rsidR="00AD49E7" w:rsidRPr="002B54C1" w:rsidRDefault="00AD49E7" w:rsidP="00F8641A">
      <w:pPr>
        <w:pStyle w:val="Odstavecseseznamem"/>
        <w:keepNext/>
        <w:keepLines/>
        <w:numPr>
          <w:ilvl w:val="0"/>
          <w:numId w:val="24"/>
        </w:numPr>
        <w:spacing w:after="0" w:line="240" w:lineRule="auto"/>
        <w:rPr>
          <w:rFonts w:ascii="Times New Roman" w:hAnsi="Times New Roman"/>
          <w:sz w:val="24"/>
          <w:szCs w:val="24"/>
        </w:rPr>
      </w:pPr>
      <w:r w:rsidRPr="002B54C1">
        <w:rPr>
          <w:rFonts w:ascii="Times New Roman" w:hAnsi="Times New Roman"/>
          <w:sz w:val="24"/>
          <w:szCs w:val="24"/>
        </w:rPr>
        <w:t xml:space="preserve">HD 2x 146 GB + </w:t>
      </w:r>
      <w:r w:rsidR="00D140E0" w:rsidRPr="002B54C1">
        <w:rPr>
          <w:rFonts w:ascii="Times New Roman" w:hAnsi="Times New Roman"/>
          <w:sz w:val="24"/>
          <w:szCs w:val="24"/>
        </w:rPr>
        <w:t xml:space="preserve">využitelný </w:t>
      </w:r>
      <w:r w:rsidRPr="002B54C1">
        <w:rPr>
          <w:rFonts w:ascii="Times New Roman" w:hAnsi="Times New Roman"/>
          <w:sz w:val="24"/>
          <w:szCs w:val="24"/>
        </w:rPr>
        <w:t>prostor na diskovém poli VNX 5300, Tier 0, Tier 1 (disková virtualizace podporovaná technologií Falcon Stor)</w:t>
      </w:r>
    </w:p>
    <w:p w:rsidR="00AD49E7" w:rsidRPr="002B54C1" w:rsidRDefault="00AD49E7" w:rsidP="00F8641A">
      <w:pPr>
        <w:pStyle w:val="Odstavecseseznamem"/>
        <w:keepNext/>
        <w:keepLines/>
        <w:numPr>
          <w:ilvl w:val="0"/>
          <w:numId w:val="24"/>
        </w:numPr>
        <w:spacing w:after="0" w:line="240" w:lineRule="auto"/>
        <w:rPr>
          <w:rFonts w:ascii="Times New Roman" w:hAnsi="Times New Roman"/>
          <w:sz w:val="24"/>
          <w:szCs w:val="24"/>
        </w:rPr>
      </w:pPr>
      <w:r w:rsidRPr="002B54C1">
        <w:rPr>
          <w:rFonts w:ascii="Times New Roman" w:hAnsi="Times New Roman"/>
          <w:sz w:val="24"/>
          <w:szCs w:val="24"/>
        </w:rPr>
        <w:t>Ethernet 10 Gbit/s</w:t>
      </w:r>
    </w:p>
    <w:p w:rsidR="00AD49E7" w:rsidRPr="002B54C1" w:rsidRDefault="00AD49E7" w:rsidP="00F8641A">
      <w:pPr>
        <w:pStyle w:val="Odstavecseseznamem"/>
        <w:keepNext/>
        <w:keepLines/>
        <w:numPr>
          <w:ilvl w:val="0"/>
          <w:numId w:val="24"/>
        </w:numPr>
        <w:spacing w:after="0" w:line="240" w:lineRule="auto"/>
        <w:rPr>
          <w:rFonts w:ascii="Times New Roman" w:hAnsi="Times New Roman"/>
          <w:sz w:val="24"/>
          <w:szCs w:val="24"/>
        </w:rPr>
      </w:pPr>
      <w:r w:rsidRPr="002B54C1">
        <w:rPr>
          <w:rFonts w:ascii="Times New Roman" w:hAnsi="Times New Roman"/>
          <w:sz w:val="24"/>
          <w:szCs w:val="24"/>
        </w:rPr>
        <w:t>Fibre Channel 8 Gbit/s</w:t>
      </w:r>
    </w:p>
    <w:p w:rsidR="00AD49E7" w:rsidRPr="002B54C1" w:rsidRDefault="00AD49E7" w:rsidP="00F8641A">
      <w:pPr>
        <w:pStyle w:val="Odstavecseseznamem"/>
        <w:keepNext/>
        <w:keepLines/>
        <w:numPr>
          <w:ilvl w:val="0"/>
          <w:numId w:val="24"/>
        </w:numPr>
        <w:spacing w:after="0" w:line="240" w:lineRule="auto"/>
        <w:rPr>
          <w:rFonts w:ascii="Times New Roman" w:hAnsi="Times New Roman"/>
          <w:sz w:val="24"/>
          <w:szCs w:val="24"/>
        </w:rPr>
      </w:pPr>
      <w:r w:rsidRPr="002B54C1">
        <w:rPr>
          <w:rFonts w:ascii="Times New Roman" w:hAnsi="Times New Roman"/>
          <w:sz w:val="24"/>
          <w:szCs w:val="24"/>
        </w:rPr>
        <w:t>Operační prostředí pro virtualizaci: VMware 5.x Ent, load balancing</w:t>
      </w:r>
    </w:p>
    <w:p w:rsidR="00AD49E7" w:rsidRPr="002B54C1" w:rsidRDefault="00AD49E7" w:rsidP="00F8641A">
      <w:pPr>
        <w:pStyle w:val="Odstavecseseznamem"/>
        <w:keepNext/>
        <w:keepLines/>
        <w:numPr>
          <w:ilvl w:val="0"/>
          <w:numId w:val="24"/>
        </w:numPr>
        <w:spacing w:after="0" w:line="240" w:lineRule="auto"/>
        <w:rPr>
          <w:rFonts w:ascii="Times New Roman" w:hAnsi="Times New Roman"/>
          <w:sz w:val="24"/>
          <w:szCs w:val="24"/>
        </w:rPr>
      </w:pPr>
      <w:r w:rsidRPr="002B54C1">
        <w:rPr>
          <w:rFonts w:ascii="Times New Roman" w:hAnsi="Times New Roman"/>
          <w:sz w:val="24"/>
          <w:szCs w:val="24"/>
        </w:rPr>
        <w:t>Operační systém pro klienta nad vrstvou VMware: Windows 2012 Srv DataCtr</w:t>
      </w:r>
    </w:p>
    <w:p w:rsidR="00AD49E7" w:rsidRPr="004D721C" w:rsidRDefault="00AD49E7" w:rsidP="00F8641A">
      <w:pPr>
        <w:keepNext/>
        <w:keepLines/>
        <w:spacing w:before="0"/>
        <w:rPr>
          <w:rFonts w:ascii="Times New Roman" w:hAnsi="Times New Roman" w:cs="Times New Roman"/>
          <w:sz w:val="24"/>
          <w:szCs w:val="24"/>
        </w:rPr>
      </w:pPr>
      <w:r w:rsidRPr="00C11A10">
        <w:rPr>
          <w:rFonts w:ascii="Times New Roman" w:hAnsi="Times New Roman" w:cs="Times New Roman"/>
          <w:b/>
          <w:sz w:val="24"/>
          <w:szCs w:val="24"/>
        </w:rPr>
        <w:t>Databázový cluster</w:t>
      </w:r>
      <w:r w:rsidRPr="004D721C">
        <w:rPr>
          <w:rFonts w:ascii="Times New Roman" w:hAnsi="Times New Roman" w:cs="Times New Roman"/>
          <w:sz w:val="24"/>
          <w:szCs w:val="24"/>
        </w:rPr>
        <w:t xml:space="preserve"> (activ-pasiv) je tvořen blade servery následující konfigurace:</w:t>
      </w:r>
    </w:p>
    <w:p w:rsidR="00AD49E7" w:rsidRPr="002B54C1" w:rsidRDefault="00AD49E7" w:rsidP="00F8641A">
      <w:pPr>
        <w:pStyle w:val="Odstavecseseznamem"/>
        <w:keepNext/>
        <w:keepLines/>
        <w:numPr>
          <w:ilvl w:val="0"/>
          <w:numId w:val="25"/>
        </w:numPr>
        <w:spacing w:after="0" w:line="240" w:lineRule="auto"/>
        <w:rPr>
          <w:rFonts w:ascii="Times New Roman" w:hAnsi="Times New Roman"/>
          <w:sz w:val="24"/>
          <w:szCs w:val="24"/>
        </w:rPr>
      </w:pPr>
      <w:r w:rsidRPr="002B54C1">
        <w:rPr>
          <w:rFonts w:ascii="Times New Roman" w:hAnsi="Times New Roman"/>
          <w:sz w:val="24"/>
          <w:szCs w:val="24"/>
        </w:rPr>
        <w:t>DELL PowerEdge M620 blade server</w:t>
      </w:r>
    </w:p>
    <w:p w:rsidR="00AD49E7" w:rsidRPr="002B54C1" w:rsidRDefault="00AD49E7" w:rsidP="00F8641A">
      <w:pPr>
        <w:pStyle w:val="Odstavecseseznamem"/>
        <w:keepNext/>
        <w:keepLines/>
        <w:numPr>
          <w:ilvl w:val="0"/>
          <w:numId w:val="25"/>
        </w:numPr>
        <w:spacing w:after="0" w:line="240" w:lineRule="auto"/>
        <w:rPr>
          <w:rFonts w:ascii="Times New Roman" w:hAnsi="Times New Roman"/>
          <w:sz w:val="24"/>
          <w:szCs w:val="24"/>
        </w:rPr>
      </w:pPr>
      <w:r w:rsidRPr="002B54C1">
        <w:rPr>
          <w:rFonts w:ascii="Times New Roman" w:hAnsi="Times New Roman"/>
          <w:sz w:val="24"/>
          <w:szCs w:val="24"/>
        </w:rPr>
        <w:t xml:space="preserve">CPU Intel Xeon E5-2667 2.9 GHz, 15M Cache, six core </w:t>
      </w:r>
    </w:p>
    <w:p w:rsidR="00AD49E7" w:rsidRPr="002B54C1" w:rsidRDefault="00AD49E7" w:rsidP="00F8641A">
      <w:pPr>
        <w:pStyle w:val="Odstavecseseznamem"/>
        <w:keepNext/>
        <w:keepLines/>
        <w:numPr>
          <w:ilvl w:val="0"/>
          <w:numId w:val="25"/>
        </w:numPr>
        <w:spacing w:after="0" w:line="240" w:lineRule="auto"/>
        <w:rPr>
          <w:rFonts w:ascii="Times New Roman" w:hAnsi="Times New Roman"/>
          <w:sz w:val="24"/>
          <w:szCs w:val="24"/>
        </w:rPr>
      </w:pPr>
      <w:r w:rsidRPr="002B54C1">
        <w:rPr>
          <w:rFonts w:ascii="Times New Roman" w:hAnsi="Times New Roman"/>
          <w:sz w:val="24"/>
          <w:szCs w:val="24"/>
        </w:rPr>
        <w:t>RAM 48 GB</w:t>
      </w:r>
    </w:p>
    <w:p w:rsidR="00AD49E7" w:rsidRPr="002B54C1" w:rsidRDefault="00AD49E7" w:rsidP="00F8641A">
      <w:pPr>
        <w:pStyle w:val="Odstavecseseznamem"/>
        <w:keepNext/>
        <w:keepLines/>
        <w:numPr>
          <w:ilvl w:val="0"/>
          <w:numId w:val="25"/>
        </w:numPr>
        <w:spacing w:after="0" w:line="240" w:lineRule="auto"/>
        <w:rPr>
          <w:rFonts w:ascii="Times New Roman" w:hAnsi="Times New Roman"/>
          <w:sz w:val="24"/>
          <w:szCs w:val="24"/>
        </w:rPr>
      </w:pPr>
      <w:r w:rsidRPr="002B54C1">
        <w:rPr>
          <w:rFonts w:ascii="Times New Roman" w:hAnsi="Times New Roman"/>
          <w:sz w:val="24"/>
          <w:szCs w:val="24"/>
        </w:rPr>
        <w:t xml:space="preserve">HD 2x 146 GB + </w:t>
      </w:r>
      <w:r w:rsidR="00D140E0" w:rsidRPr="002B54C1">
        <w:rPr>
          <w:rFonts w:ascii="Times New Roman" w:hAnsi="Times New Roman"/>
          <w:sz w:val="24"/>
          <w:szCs w:val="24"/>
        </w:rPr>
        <w:t xml:space="preserve">využitelný </w:t>
      </w:r>
      <w:r w:rsidRPr="002B54C1">
        <w:rPr>
          <w:rFonts w:ascii="Times New Roman" w:hAnsi="Times New Roman"/>
          <w:sz w:val="24"/>
          <w:szCs w:val="24"/>
        </w:rPr>
        <w:t>prostor na diskovém poli VNX 5300, Tier 0, Tier 1</w:t>
      </w:r>
    </w:p>
    <w:p w:rsidR="00AD49E7" w:rsidRPr="002B54C1" w:rsidRDefault="00AD49E7" w:rsidP="00F8641A">
      <w:pPr>
        <w:pStyle w:val="Odstavecseseznamem"/>
        <w:keepNext/>
        <w:keepLines/>
        <w:numPr>
          <w:ilvl w:val="0"/>
          <w:numId w:val="25"/>
        </w:numPr>
        <w:spacing w:after="0" w:line="240" w:lineRule="auto"/>
        <w:rPr>
          <w:rFonts w:ascii="Times New Roman" w:hAnsi="Times New Roman"/>
          <w:sz w:val="24"/>
          <w:szCs w:val="24"/>
        </w:rPr>
      </w:pPr>
      <w:r w:rsidRPr="002B54C1">
        <w:rPr>
          <w:rFonts w:ascii="Times New Roman" w:hAnsi="Times New Roman"/>
          <w:sz w:val="24"/>
          <w:szCs w:val="24"/>
        </w:rPr>
        <w:t>Ethernet 10 Gbit/s</w:t>
      </w:r>
    </w:p>
    <w:p w:rsidR="00AD49E7" w:rsidRPr="002B54C1" w:rsidRDefault="00AD49E7" w:rsidP="00F8641A">
      <w:pPr>
        <w:pStyle w:val="Odstavecseseznamem"/>
        <w:keepNext/>
        <w:keepLines/>
        <w:numPr>
          <w:ilvl w:val="0"/>
          <w:numId w:val="25"/>
        </w:numPr>
        <w:spacing w:after="0" w:line="240" w:lineRule="auto"/>
        <w:rPr>
          <w:rFonts w:ascii="Times New Roman" w:hAnsi="Times New Roman"/>
          <w:sz w:val="24"/>
          <w:szCs w:val="24"/>
        </w:rPr>
      </w:pPr>
      <w:r w:rsidRPr="002B54C1">
        <w:rPr>
          <w:rFonts w:ascii="Times New Roman" w:hAnsi="Times New Roman"/>
          <w:sz w:val="24"/>
          <w:szCs w:val="24"/>
        </w:rPr>
        <w:t>Fibre Channel 8 Gbit/s</w:t>
      </w:r>
    </w:p>
    <w:p w:rsidR="00AD49E7" w:rsidRPr="002B54C1" w:rsidRDefault="00AD49E7" w:rsidP="00F8641A">
      <w:pPr>
        <w:pStyle w:val="Odstavecseseznamem"/>
        <w:keepNext/>
        <w:keepLines/>
        <w:numPr>
          <w:ilvl w:val="0"/>
          <w:numId w:val="25"/>
        </w:numPr>
        <w:spacing w:after="0" w:line="240" w:lineRule="auto"/>
        <w:rPr>
          <w:rFonts w:ascii="Times New Roman" w:hAnsi="Times New Roman"/>
          <w:sz w:val="24"/>
          <w:szCs w:val="24"/>
        </w:rPr>
      </w:pPr>
      <w:r w:rsidRPr="002B54C1">
        <w:rPr>
          <w:rFonts w:ascii="Times New Roman" w:hAnsi="Times New Roman"/>
          <w:sz w:val="24"/>
          <w:szCs w:val="24"/>
        </w:rPr>
        <w:t>Operační systém: Win 2008 Srv Std EN</w:t>
      </w:r>
    </w:p>
    <w:p w:rsidR="00AD49E7" w:rsidRPr="002B54C1" w:rsidRDefault="00AD49E7" w:rsidP="00F8641A">
      <w:pPr>
        <w:pStyle w:val="Odstavecseseznamem"/>
        <w:keepNext/>
        <w:keepLines/>
        <w:numPr>
          <w:ilvl w:val="0"/>
          <w:numId w:val="25"/>
        </w:numPr>
        <w:spacing w:after="0" w:line="240" w:lineRule="auto"/>
        <w:rPr>
          <w:rFonts w:ascii="Times New Roman" w:hAnsi="Times New Roman"/>
          <w:sz w:val="24"/>
          <w:szCs w:val="24"/>
        </w:rPr>
      </w:pPr>
      <w:r w:rsidRPr="002B54C1">
        <w:rPr>
          <w:rFonts w:ascii="Times New Roman" w:hAnsi="Times New Roman"/>
          <w:sz w:val="24"/>
          <w:szCs w:val="24"/>
        </w:rPr>
        <w:t>SQL: MS SQL 2008</w:t>
      </w:r>
      <w:r w:rsidR="00D140E0" w:rsidRPr="002B54C1">
        <w:rPr>
          <w:rFonts w:ascii="Times New Roman" w:hAnsi="Times New Roman"/>
          <w:sz w:val="24"/>
          <w:szCs w:val="24"/>
        </w:rPr>
        <w:t>/2012</w:t>
      </w:r>
      <w:r w:rsidRPr="002B54C1">
        <w:rPr>
          <w:rFonts w:ascii="Times New Roman" w:hAnsi="Times New Roman"/>
          <w:sz w:val="24"/>
          <w:szCs w:val="24"/>
        </w:rPr>
        <w:t xml:space="preserve"> Srv Ent EN</w:t>
      </w:r>
    </w:p>
    <w:p w:rsidR="00AD49E7" w:rsidRPr="004D721C" w:rsidRDefault="00AD49E7" w:rsidP="00F8641A">
      <w:pPr>
        <w:keepNext/>
        <w:keepLines/>
        <w:rPr>
          <w:rFonts w:ascii="Times New Roman" w:hAnsi="Times New Roman" w:cs="Times New Roman"/>
          <w:sz w:val="24"/>
          <w:szCs w:val="24"/>
        </w:rPr>
      </w:pPr>
      <w:r w:rsidRPr="00C11A10">
        <w:rPr>
          <w:rFonts w:ascii="Times New Roman" w:hAnsi="Times New Roman" w:cs="Times New Roman"/>
          <w:b/>
          <w:sz w:val="24"/>
          <w:szCs w:val="24"/>
        </w:rPr>
        <w:t>Databázový server:</w:t>
      </w:r>
      <w:r w:rsidRPr="004D721C">
        <w:rPr>
          <w:rFonts w:ascii="Times New Roman" w:hAnsi="Times New Roman" w:cs="Times New Roman"/>
          <w:sz w:val="24"/>
          <w:szCs w:val="24"/>
        </w:rPr>
        <w:t xml:space="preserve"> SQL Server 2008/2012 Srv Ent EN (licenčně 2012 downgrade 2008)</w:t>
      </w:r>
    </w:p>
    <w:p w:rsidR="00AD49E7" w:rsidRPr="004D721C" w:rsidRDefault="00AD49E7" w:rsidP="00F8641A">
      <w:pPr>
        <w:keepNext/>
        <w:keepLines/>
        <w:rPr>
          <w:rFonts w:ascii="Times New Roman" w:hAnsi="Times New Roman" w:cs="Times New Roman"/>
          <w:sz w:val="24"/>
          <w:szCs w:val="24"/>
        </w:rPr>
      </w:pPr>
      <w:r w:rsidRPr="004D721C">
        <w:rPr>
          <w:rFonts w:ascii="Times New Roman" w:hAnsi="Times New Roman" w:cs="Times New Roman"/>
          <w:sz w:val="24"/>
          <w:szCs w:val="24"/>
        </w:rPr>
        <w:t>Předpokládané poskytnuté zdroje TCK pro aplikační a databázový server</w:t>
      </w:r>
      <w:r w:rsidR="00D140E0">
        <w:rPr>
          <w:rFonts w:ascii="Times New Roman" w:hAnsi="Times New Roman" w:cs="Times New Roman"/>
          <w:sz w:val="24"/>
          <w:szCs w:val="24"/>
        </w:rPr>
        <w:t>.</w:t>
      </w:r>
    </w:p>
    <w:p w:rsidR="00AD49E7" w:rsidRDefault="00AD49E7" w:rsidP="00F8641A">
      <w:pPr>
        <w:keepNext/>
        <w:keepLines/>
        <w:rPr>
          <w:rFonts w:ascii="Times New Roman" w:hAnsi="Times New Roman" w:cs="Times New Roman"/>
          <w:sz w:val="24"/>
          <w:szCs w:val="24"/>
        </w:rPr>
      </w:pPr>
      <w:r w:rsidRPr="004D721C">
        <w:rPr>
          <w:rFonts w:ascii="Times New Roman" w:hAnsi="Times New Roman" w:cs="Times New Roman"/>
          <w:sz w:val="24"/>
          <w:szCs w:val="24"/>
        </w:rPr>
        <w:t>Zadavatel poskytne v TCK výpočetní výkon na bázi serverové virtualizace s podporou load balancingu a diskovou kapacitu, servery na bázi virtualizace</w:t>
      </w:r>
      <w:r w:rsidR="00C815F5">
        <w:rPr>
          <w:rFonts w:ascii="Times New Roman" w:hAnsi="Times New Roman" w:cs="Times New Roman"/>
          <w:sz w:val="24"/>
          <w:szCs w:val="24"/>
        </w:rPr>
        <w:t>, SQL Server (cluster)</w:t>
      </w:r>
      <w:r w:rsidRPr="004D721C">
        <w:rPr>
          <w:rFonts w:ascii="Times New Roman" w:hAnsi="Times New Roman" w:cs="Times New Roman"/>
          <w:sz w:val="24"/>
          <w:szCs w:val="24"/>
        </w:rPr>
        <w:t>. S ohledem na předpokládané rozšíření paměti ESX serverů</w:t>
      </w:r>
      <w:r>
        <w:rPr>
          <w:rFonts w:ascii="Times New Roman" w:hAnsi="Times New Roman" w:cs="Times New Roman"/>
          <w:sz w:val="24"/>
          <w:szCs w:val="24"/>
        </w:rPr>
        <w:t xml:space="preserve"> </w:t>
      </w:r>
      <w:r w:rsidRPr="004D721C">
        <w:rPr>
          <w:rFonts w:ascii="Times New Roman" w:hAnsi="Times New Roman" w:cs="Times New Roman"/>
          <w:sz w:val="24"/>
          <w:szCs w:val="24"/>
        </w:rPr>
        <w:t xml:space="preserve">a rozšíření operačního prostředí pro virtuální servery je možné efektivně </w:t>
      </w:r>
      <w:r w:rsidR="00C815F5">
        <w:rPr>
          <w:rFonts w:ascii="Times New Roman" w:hAnsi="Times New Roman" w:cs="Times New Roman"/>
          <w:sz w:val="24"/>
          <w:szCs w:val="24"/>
        </w:rPr>
        <w:t xml:space="preserve">a škálovatelně </w:t>
      </w:r>
      <w:r w:rsidRPr="004D721C">
        <w:rPr>
          <w:rFonts w:ascii="Times New Roman" w:hAnsi="Times New Roman" w:cs="Times New Roman"/>
          <w:sz w:val="24"/>
          <w:szCs w:val="24"/>
        </w:rPr>
        <w:t xml:space="preserve">nastavit virtuální parametry serverů (CPU, počet core, RAM). </w:t>
      </w:r>
      <w:r w:rsidR="00CE2BC4">
        <w:rPr>
          <w:rFonts w:ascii="Times New Roman" w:hAnsi="Times New Roman" w:cs="Times New Roman"/>
          <w:sz w:val="24"/>
          <w:szCs w:val="24"/>
        </w:rPr>
        <w:t>Pro ukládání dat má TCK k dispozici dvě identická CAS úložiště EMC Centera</w:t>
      </w:r>
      <w:r w:rsidR="004F6D8C">
        <w:rPr>
          <w:rFonts w:ascii="Times New Roman" w:hAnsi="Times New Roman" w:cs="Times New Roman"/>
          <w:sz w:val="24"/>
          <w:szCs w:val="24"/>
        </w:rPr>
        <w:t>, která jsou od sebe geograficky oddělena. Požadavkem je využití obou úložišť</w:t>
      </w:r>
      <w:r w:rsidR="00CE2BC4">
        <w:rPr>
          <w:rFonts w:ascii="Times New Roman" w:hAnsi="Times New Roman" w:cs="Times New Roman"/>
          <w:sz w:val="24"/>
          <w:szCs w:val="24"/>
        </w:rPr>
        <w:t xml:space="preserve"> </w:t>
      </w:r>
      <w:r w:rsidR="004F6D8C">
        <w:rPr>
          <w:rFonts w:ascii="Times New Roman" w:hAnsi="Times New Roman" w:cs="Times New Roman"/>
          <w:sz w:val="24"/>
          <w:szCs w:val="24"/>
        </w:rPr>
        <w:t>s tím, že proces replikace je využíván prostřednictvím nastavení obou zařízení (replikace na úrovni úložišť).</w:t>
      </w:r>
    </w:p>
    <w:p w:rsidR="008E466A" w:rsidRPr="00B22DC3" w:rsidRDefault="009A58B6" w:rsidP="00F8641A">
      <w:pPr>
        <w:pStyle w:val="Nadpis2"/>
      </w:pPr>
      <w:bookmarkStart w:id="39" w:name="_Toc413414853"/>
      <w:r>
        <w:t>Výběr informací z aplikačního vybavení SVKK</w:t>
      </w:r>
      <w:bookmarkEnd w:id="39"/>
    </w:p>
    <w:p w:rsidR="00B42ABC" w:rsidRDefault="009A58B6" w:rsidP="00F8641A">
      <w:pPr>
        <w:keepNext/>
        <w:keepLines/>
      </w:pPr>
      <w:r>
        <w:rPr>
          <w:rFonts w:ascii="Times New Roman" w:hAnsi="Times New Roman" w:cs="Times New Roman"/>
          <w:sz w:val="24"/>
          <w:szCs w:val="24"/>
        </w:rPr>
        <w:t xml:space="preserve">SVKK pro zajištění katalogu knihovního fondu používá </w:t>
      </w:r>
      <w:r w:rsidR="00B42ABC">
        <w:rPr>
          <w:rFonts w:ascii="Times New Roman" w:hAnsi="Times New Roman" w:cs="Times New Roman"/>
          <w:sz w:val="24"/>
          <w:szCs w:val="24"/>
        </w:rPr>
        <w:t>knihovní systém ARL a pro zpřístupnění digitálních kopií dokumentů (digitální knihovnu) systém Kramerius.</w:t>
      </w:r>
    </w:p>
    <w:p w:rsidR="00AD49E7" w:rsidRPr="00AA5765" w:rsidRDefault="00AD49E7" w:rsidP="00F8641A">
      <w:pPr>
        <w:pStyle w:val="Nadpis1"/>
      </w:pPr>
      <w:bookmarkStart w:id="40" w:name="_Toc413414854"/>
      <w:r w:rsidRPr="00AA5765">
        <w:lastRenderedPageBreak/>
        <w:t>Předpokládaná hodnota veřejné zakázky</w:t>
      </w:r>
      <w:bookmarkEnd w:id="40"/>
    </w:p>
    <w:p w:rsidR="00552B88" w:rsidRDefault="00AD49E7" w:rsidP="00F8641A">
      <w:pPr>
        <w:keepNext/>
        <w:keepLines/>
        <w:spacing w:before="0"/>
        <w:rPr>
          <w:rFonts w:ascii="Times New Roman" w:hAnsi="Times New Roman" w:cs="Times New Roman"/>
          <w:sz w:val="24"/>
          <w:szCs w:val="24"/>
        </w:rPr>
      </w:pPr>
      <w:r>
        <w:rPr>
          <w:rFonts w:ascii="Times New Roman" w:hAnsi="Times New Roman" w:cs="Times New Roman"/>
          <w:sz w:val="24"/>
          <w:szCs w:val="24"/>
        </w:rPr>
        <w:t>Předpoklá</w:t>
      </w:r>
      <w:r w:rsidR="00B22DC3">
        <w:rPr>
          <w:rFonts w:ascii="Times New Roman" w:hAnsi="Times New Roman" w:cs="Times New Roman"/>
          <w:sz w:val="24"/>
          <w:szCs w:val="24"/>
        </w:rPr>
        <w:t xml:space="preserve">daná hodnota veřejné zakázky </w:t>
      </w:r>
      <w:r w:rsidR="005F43E0" w:rsidRPr="005F43E0">
        <w:rPr>
          <w:rFonts w:ascii="Times New Roman" w:hAnsi="Times New Roman" w:cs="Times New Roman"/>
          <w:sz w:val="24"/>
          <w:szCs w:val="24"/>
        </w:rPr>
        <w:t xml:space="preserve">je složena z investičních </w:t>
      </w:r>
      <w:r w:rsidR="00552B88">
        <w:rPr>
          <w:rFonts w:ascii="Times New Roman" w:hAnsi="Times New Roman" w:cs="Times New Roman"/>
          <w:sz w:val="24"/>
          <w:szCs w:val="24"/>
        </w:rPr>
        <w:t>výdajů</w:t>
      </w:r>
      <w:r w:rsidR="005F43E0" w:rsidRPr="005F43E0">
        <w:rPr>
          <w:rFonts w:ascii="Times New Roman" w:hAnsi="Times New Roman" w:cs="Times New Roman"/>
          <w:sz w:val="24"/>
          <w:szCs w:val="24"/>
        </w:rPr>
        <w:t xml:space="preserve"> ve výši </w:t>
      </w:r>
    </w:p>
    <w:p w:rsidR="004736A4" w:rsidRDefault="004736A4" w:rsidP="00F8641A">
      <w:pPr>
        <w:keepNext/>
        <w:keepLines/>
        <w:spacing w:before="0"/>
        <w:rPr>
          <w:rFonts w:ascii="Times New Roman" w:hAnsi="Times New Roman" w:cs="Times New Roman"/>
          <w:sz w:val="24"/>
          <w:szCs w:val="24"/>
        </w:rPr>
      </w:pPr>
      <w:r>
        <w:rPr>
          <w:rFonts w:ascii="Times New Roman" w:hAnsi="Times New Roman" w:cs="Times New Roman"/>
          <w:sz w:val="24"/>
          <w:szCs w:val="24"/>
        </w:rPr>
        <w:t>1.652.893,--</w:t>
      </w:r>
      <w:r w:rsidR="00552B88">
        <w:rPr>
          <w:rFonts w:ascii="Times New Roman" w:hAnsi="Times New Roman" w:cs="Times New Roman"/>
          <w:sz w:val="24"/>
          <w:szCs w:val="24"/>
        </w:rPr>
        <w:t xml:space="preserve"> Kč</w:t>
      </w:r>
      <w:r w:rsidR="00AD6CAE">
        <w:rPr>
          <w:rFonts w:ascii="Times New Roman" w:hAnsi="Times New Roman" w:cs="Times New Roman"/>
          <w:sz w:val="24"/>
          <w:szCs w:val="24"/>
        </w:rPr>
        <w:t xml:space="preserve"> </w:t>
      </w:r>
      <w:r w:rsidR="005F43E0" w:rsidRPr="005F43E0">
        <w:rPr>
          <w:rFonts w:ascii="Times New Roman" w:hAnsi="Times New Roman" w:cs="Times New Roman"/>
          <w:sz w:val="24"/>
          <w:szCs w:val="24"/>
        </w:rPr>
        <w:t xml:space="preserve">bez DPH </w:t>
      </w:r>
      <w:r w:rsidR="00552B88">
        <w:rPr>
          <w:rFonts w:ascii="Times New Roman" w:hAnsi="Times New Roman" w:cs="Times New Roman"/>
          <w:sz w:val="24"/>
          <w:szCs w:val="24"/>
        </w:rPr>
        <w:t xml:space="preserve">tj. </w:t>
      </w:r>
      <w:r>
        <w:rPr>
          <w:rFonts w:ascii="Times New Roman" w:hAnsi="Times New Roman" w:cs="Times New Roman"/>
          <w:sz w:val="24"/>
          <w:szCs w:val="24"/>
        </w:rPr>
        <w:t>2</w:t>
      </w:r>
      <w:r w:rsidR="00552B88">
        <w:rPr>
          <w:rFonts w:ascii="Times New Roman" w:hAnsi="Times New Roman" w:cs="Times New Roman"/>
          <w:sz w:val="24"/>
          <w:szCs w:val="24"/>
        </w:rPr>
        <w:t xml:space="preserve">.000.000,-- Kč včetně DPH </w:t>
      </w:r>
    </w:p>
    <w:p w:rsidR="00552B88" w:rsidRDefault="00552B88" w:rsidP="00F8641A">
      <w:pPr>
        <w:keepNext/>
        <w:keepLines/>
        <w:spacing w:before="0"/>
        <w:rPr>
          <w:rFonts w:ascii="Times New Roman" w:hAnsi="Times New Roman" w:cs="Times New Roman"/>
          <w:sz w:val="24"/>
          <w:szCs w:val="24"/>
        </w:rPr>
      </w:pPr>
      <w:r>
        <w:rPr>
          <w:rFonts w:ascii="Times New Roman" w:hAnsi="Times New Roman" w:cs="Times New Roman"/>
          <w:sz w:val="24"/>
          <w:szCs w:val="24"/>
        </w:rPr>
        <w:t>a neinvestičních výdajů</w:t>
      </w:r>
    </w:p>
    <w:p w:rsidR="00552B88" w:rsidRDefault="00552B88" w:rsidP="00F8641A">
      <w:pPr>
        <w:keepNext/>
        <w:keepLines/>
        <w:spacing w:before="0"/>
        <w:rPr>
          <w:rFonts w:ascii="Times New Roman" w:hAnsi="Times New Roman" w:cs="Times New Roman"/>
          <w:sz w:val="24"/>
          <w:szCs w:val="24"/>
        </w:rPr>
      </w:pPr>
      <w:r>
        <w:rPr>
          <w:rFonts w:ascii="Times New Roman" w:hAnsi="Times New Roman" w:cs="Times New Roman"/>
          <w:sz w:val="24"/>
          <w:szCs w:val="24"/>
        </w:rPr>
        <w:t>1.</w:t>
      </w:r>
      <w:r w:rsidR="00D47699">
        <w:rPr>
          <w:rFonts w:ascii="Times New Roman" w:hAnsi="Times New Roman" w:cs="Times New Roman"/>
          <w:sz w:val="24"/>
          <w:szCs w:val="24"/>
        </w:rPr>
        <w:t>446.28</w:t>
      </w:r>
      <w:r w:rsidR="003B4A63">
        <w:rPr>
          <w:rFonts w:ascii="Times New Roman" w:hAnsi="Times New Roman" w:cs="Times New Roman"/>
          <w:sz w:val="24"/>
          <w:szCs w:val="24"/>
        </w:rPr>
        <w:t>0</w:t>
      </w:r>
      <w:r>
        <w:rPr>
          <w:rFonts w:ascii="Times New Roman" w:hAnsi="Times New Roman" w:cs="Times New Roman"/>
          <w:sz w:val="24"/>
          <w:szCs w:val="24"/>
        </w:rPr>
        <w:t xml:space="preserve">,-- Kč bez DPH tj. </w:t>
      </w:r>
      <w:r w:rsidR="00D47699">
        <w:rPr>
          <w:rFonts w:ascii="Times New Roman" w:hAnsi="Times New Roman" w:cs="Times New Roman"/>
          <w:sz w:val="24"/>
          <w:szCs w:val="24"/>
        </w:rPr>
        <w:t>1.750.000</w:t>
      </w:r>
      <w:r>
        <w:rPr>
          <w:rFonts w:ascii="Times New Roman" w:hAnsi="Times New Roman" w:cs="Times New Roman"/>
          <w:sz w:val="24"/>
          <w:szCs w:val="24"/>
        </w:rPr>
        <w:t xml:space="preserve">,-- Kč včetně DPH </w:t>
      </w:r>
    </w:p>
    <w:p w:rsidR="00552B88" w:rsidRDefault="00552B88" w:rsidP="00F8641A">
      <w:pPr>
        <w:keepNext/>
        <w:keepLines/>
        <w:spacing w:before="0"/>
        <w:rPr>
          <w:rFonts w:ascii="Times New Roman" w:hAnsi="Times New Roman" w:cs="Times New Roman"/>
          <w:sz w:val="24"/>
          <w:szCs w:val="24"/>
        </w:rPr>
      </w:pPr>
      <w:r>
        <w:rPr>
          <w:rFonts w:ascii="Times New Roman" w:hAnsi="Times New Roman" w:cs="Times New Roman"/>
          <w:sz w:val="24"/>
          <w:szCs w:val="24"/>
        </w:rPr>
        <w:t>tedy celkem</w:t>
      </w:r>
    </w:p>
    <w:p w:rsidR="00552B88" w:rsidRDefault="00D47699" w:rsidP="00F8641A">
      <w:pPr>
        <w:keepNext/>
        <w:keepLines/>
        <w:spacing w:before="0"/>
        <w:rPr>
          <w:rFonts w:ascii="Times New Roman" w:hAnsi="Times New Roman" w:cs="Times New Roman"/>
          <w:sz w:val="24"/>
          <w:szCs w:val="24"/>
        </w:rPr>
      </w:pPr>
      <w:r>
        <w:rPr>
          <w:rFonts w:ascii="Times New Roman" w:hAnsi="Times New Roman" w:cs="Times New Roman"/>
          <w:b/>
          <w:sz w:val="24"/>
          <w:szCs w:val="24"/>
        </w:rPr>
        <w:t>3.099.</w:t>
      </w:r>
      <w:r w:rsidR="003B4A63">
        <w:rPr>
          <w:rFonts w:ascii="Times New Roman" w:hAnsi="Times New Roman" w:cs="Times New Roman"/>
          <w:b/>
          <w:sz w:val="24"/>
          <w:szCs w:val="24"/>
        </w:rPr>
        <w:t>173</w:t>
      </w:r>
      <w:bookmarkStart w:id="41" w:name="_GoBack"/>
      <w:bookmarkEnd w:id="41"/>
      <w:r w:rsidR="00552B88" w:rsidRPr="00552B88">
        <w:rPr>
          <w:rFonts w:ascii="Times New Roman" w:hAnsi="Times New Roman" w:cs="Times New Roman"/>
          <w:b/>
          <w:sz w:val="24"/>
          <w:szCs w:val="24"/>
        </w:rPr>
        <w:t>,-- Kč</w:t>
      </w:r>
      <w:r w:rsidR="00552B88">
        <w:rPr>
          <w:rFonts w:ascii="Times New Roman" w:hAnsi="Times New Roman" w:cs="Times New Roman"/>
          <w:sz w:val="24"/>
          <w:szCs w:val="24"/>
        </w:rPr>
        <w:t xml:space="preserve"> </w:t>
      </w:r>
      <w:r w:rsidR="00552B88" w:rsidRPr="00552B88">
        <w:rPr>
          <w:rFonts w:ascii="Times New Roman" w:hAnsi="Times New Roman" w:cs="Times New Roman"/>
          <w:b/>
          <w:sz w:val="24"/>
          <w:szCs w:val="24"/>
        </w:rPr>
        <w:t>bez DPH</w:t>
      </w:r>
      <w:r w:rsidR="00552B88">
        <w:rPr>
          <w:rFonts w:ascii="Times New Roman" w:hAnsi="Times New Roman" w:cs="Times New Roman"/>
          <w:sz w:val="24"/>
          <w:szCs w:val="24"/>
        </w:rPr>
        <w:t xml:space="preserve"> (limit pro nabídkovou cenu)</w:t>
      </w:r>
      <w:r w:rsidR="00C10FEA">
        <w:rPr>
          <w:rFonts w:ascii="Times New Roman" w:hAnsi="Times New Roman" w:cs="Times New Roman"/>
          <w:sz w:val="24"/>
          <w:szCs w:val="24"/>
        </w:rPr>
        <w:t xml:space="preserve"> </w:t>
      </w:r>
      <w:r w:rsidR="00552B88">
        <w:rPr>
          <w:rFonts w:ascii="Times New Roman" w:hAnsi="Times New Roman" w:cs="Times New Roman"/>
          <w:sz w:val="24"/>
          <w:szCs w:val="24"/>
        </w:rPr>
        <w:t xml:space="preserve">tj. </w:t>
      </w:r>
      <w:r>
        <w:rPr>
          <w:rFonts w:ascii="Times New Roman" w:hAnsi="Times New Roman" w:cs="Times New Roman"/>
          <w:sz w:val="24"/>
          <w:szCs w:val="24"/>
        </w:rPr>
        <w:t>3.750.000</w:t>
      </w:r>
      <w:r w:rsidR="00552B88">
        <w:rPr>
          <w:rFonts w:ascii="Times New Roman" w:hAnsi="Times New Roman" w:cs="Times New Roman"/>
          <w:sz w:val="24"/>
          <w:szCs w:val="24"/>
        </w:rPr>
        <w:t>,-- Kč včetně DPH.</w:t>
      </w:r>
      <w:r w:rsidR="00FF5E09">
        <w:rPr>
          <w:rStyle w:val="Znakapoznpodarou"/>
          <w:rFonts w:ascii="Times New Roman" w:hAnsi="Times New Roman" w:cs="Times New Roman"/>
          <w:sz w:val="24"/>
          <w:szCs w:val="24"/>
        </w:rPr>
        <w:footnoteReference w:id="1"/>
      </w:r>
    </w:p>
    <w:p w:rsidR="007013FF" w:rsidRDefault="007013FF" w:rsidP="00F8641A">
      <w:pPr>
        <w:keepNext/>
        <w:keepLines/>
        <w:spacing w:before="0"/>
        <w:rPr>
          <w:rFonts w:ascii="Times New Roman" w:hAnsi="Times New Roman" w:cs="Times New Roman"/>
          <w:sz w:val="24"/>
          <w:szCs w:val="24"/>
        </w:rPr>
      </w:pPr>
    </w:p>
    <w:p w:rsidR="00AD49E7" w:rsidRDefault="005F43E0" w:rsidP="00F8641A">
      <w:pPr>
        <w:keepNext/>
        <w:keepLines/>
        <w:spacing w:before="0"/>
        <w:rPr>
          <w:rFonts w:ascii="Times New Roman" w:hAnsi="Times New Roman" w:cs="Times New Roman"/>
          <w:sz w:val="24"/>
          <w:szCs w:val="24"/>
        </w:rPr>
      </w:pPr>
      <w:r>
        <w:rPr>
          <w:rFonts w:ascii="Times New Roman" w:hAnsi="Times New Roman" w:cs="Times New Roman"/>
          <w:sz w:val="24"/>
          <w:szCs w:val="24"/>
        </w:rPr>
        <w:t>Cena</w:t>
      </w:r>
      <w:r w:rsidR="00AD49E7">
        <w:rPr>
          <w:rFonts w:ascii="Times New Roman" w:hAnsi="Times New Roman" w:cs="Times New Roman"/>
          <w:sz w:val="24"/>
          <w:szCs w:val="24"/>
        </w:rPr>
        <w:t xml:space="preserve"> je stanovena jako limitní hodnota a nejvýše přípustná a nepřekročitelná.  </w:t>
      </w:r>
    </w:p>
    <w:p w:rsidR="00AD49E7" w:rsidRDefault="00AD49E7" w:rsidP="00F8641A">
      <w:pPr>
        <w:pStyle w:val="Nadpis1"/>
      </w:pPr>
      <w:bookmarkStart w:id="42" w:name="_Toc413414855"/>
      <w:r>
        <w:lastRenderedPageBreak/>
        <w:t>Vymezení předmětu veřejné zakázky</w:t>
      </w:r>
      <w:bookmarkEnd w:id="42"/>
    </w:p>
    <w:p w:rsidR="007013FF" w:rsidRDefault="00AD49E7" w:rsidP="00F8641A">
      <w:pPr>
        <w:keepNext/>
        <w:spacing w:before="0"/>
        <w:rPr>
          <w:rFonts w:ascii="Times New Roman" w:hAnsi="Times New Roman" w:cs="Times New Roman"/>
          <w:sz w:val="24"/>
          <w:szCs w:val="24"/>
        </w:rPr>
      </w:pPr>
      <w:r w:rsidRPr="005A65ED">
        <w:rPr>
          <w:rFonts w:ascii="Times New Roman" w:hAnsi="Times New Roman" w:cs="Times New Roman"/>
          <w:sz w:val="24"/>
          <w:szCs w:val="24"/>
        </w:rPr>
        <w:t>Předmětem veřejné zakázky je</w:t>
      </w:r>
      <w:r w:rsidR="00AD6CAE">
        <w:rPr>
          <w:rFonts w:ascii="Times New Roman" w:hAnsi="Times New Roman" w:cs="Times New Roman"/>
          <w:sz w:val="24"/>
          <w:szCs w:val="24"/>
        </w:rPr>
        <w:t xml:space="preserve"> dodávka</w:t>
      </w:r>
      <w:r w:rsidR="00AD6CAE" w:rsidRPr="00AD6CAE">
        <w:rPr>
          <w:rFonts w:ascii="Times New Roman" w:hAnsi="Times New Roman" w:cs="Times New Roman"/>
          <w:sz w:val="24"/>
          <w:szCs w:val="24"/>
        </w:rPr>
        <w:t xml:space="preserve"> a zprovozněn</w:t>
      </w:r>
      <w:r w:rsidR="00AD6CAE">
        <w:rPr>
          <w:rFonts w:ascii="Times New Roman" w:hAnsi="Times New Roman" w:cs="Times New Roman"/>
          <w:sz w:val="24"/>
          <w:szCs w:val="24"/>
        </w:rPr>
        <w:t>í</w:t>
      </w:r>
      <w:r w:rsidR="00132726">
        <w:rPr>
          <w:rFonts w:ascii="Times New Roman" w:hAnsi="Times New Roman" w:cs="Times New Roman"/>
          <w:sz w:val="24"/>
          <w:szCs w:val="24"/>
        </w:rPr>
        <w:t xml:space="preserve"> následujících aktivit:</w:t>
      </w:r>
    </w:p>
    <w:p w:rsidR="00425F64" w:rsidRDefault="00425F64" w:rsidP="00F8641A">
      <w:pPr>
        <w:pStyle w:val="Odstavecseseznamem"/>
        <w:keepNext/>
        <w:numPr>
          <w:ilvl w:val="0"/>
          <w:numId w:val="20"/>
        </w:numPr>
        <w:spacing w:after="0" w:line="240" w:lineRule="auto"/>
        <w:rPr>
          <w:rFonts w:ascii="Times New Roman" w:hAnsi="Times New Roman"/>
          <w:sz w:val="24"/>
          <w:szCs w:val="24"/>
        </w:rPr>
      </w:pPr>
      <w:r>
        <w:rPr>
          <w:rFonts w:ascii="Times New Roman" w:hAnsi="Times New Roman"/>
          <w:sz w:val="24"/>
          <w:szCs w:val="24"/>
        </w:rPr>
        <w:t xml:space="preserve">SW pro </w:t>
      </w:r>
      <w:r w:rsidR="00D47699">
        <w:rPr>
          <w:rFonts w:ascii="Times New Roman" w:hAnsi="Times New Roman"/>
          <w:sz w:val="24"/>
          <w:szCs w:val="24"/>
        </w:rPr>
        <w:t xml:space="preserve">evidenci </w:t>
      </w:r>
      <w:r w:rsidR="00075630">
        <w:rPr>
          <w:rFonts w:ascii="Times New Roman" w:hAnsi="Times New Roman"/>
          <w:sz w:val="24"/>
          <w:szCs w:val="24"/>
        </w:rPr>
        <w:t xml:space="preserve">(uložení) </w:t>
      </w:r>
      <w:r w:rsidR="00D47699">
        <w:rPr>
          <w:rFonts w:ascii="Times New Roman" w:hAnsi="Times New Roman"/>
          <w:sz w:val="24"/>
          <w:szCs w:val="24"/>
        </w:rPr>
        <w:t>katalogu kulturního dědictví – krajský digitální repozitář (KDR)</w:t>
      </w:r>
      <w:r>
        <w:rPr>
          <w:rFonts w:ascii="Times New Roman" w:hAnsi="Times New Roman"/>
          <w:sz w:val="24"/>
          <w:szCs w:val="24"/>
        </w:rPr>
        <w:t>,</w:t>
      </w:r>
      <w:r w:rsidR="00DB1406">
        <w:rPr>
          <w:rFonts w:ascii="Times New Roman" w:hAnsi="Times New Roman"/>
          <w:sz w:val="24"/>
          <w:szCs w:val="24"/>
        </w:rPr>
        <w:t xml:space="preserve"> licence, implementace, uvedení do provozu,</w:t>
      </w:r>
    </w:p>
    <w:p w:rsidR="008C1189" w:rsidRPr="008C1189" w:rsidRDefault="00425F64" w:rsidP="00F8641A">
      <w:pPr>
        <w:pStyle w:val="Odstavecseseznamem"/>
        <w:keepNext/>
        <w:numPr>
          <w:ilvl w:val="0"/>
          <w:numId w:val="20"/>
        </w:numPr>
        <w:spacing w:after="0" w:line="240" w:lineRule="auto"/>
        <w:rPr>
          <w:rFonts w:ascii="Times New Roman" w:hAnsi="Times New Roman"/>
          <w:sz w:val="24"/>
          <w:szCs w:val="24"/>
        </w:rPr>
      </w:pPr>
      <w:r w:rsidRPr="008C1189">
        <w:rPr>
          <w:rFonts w:ascii="Times New Roman" w:hAnsi="Times New Roman"/>
          <w:sz w:val="24"/>
          <w:szCs w:val="24"/>
        </w:rPr>
        <w:t>implementační analýza (studie),</w:t>
      </w:r>
      <w:r w:rsidR="008C1189" w:rsidRPr="008C1189">
        <w:rPr>
          <w:rFonts w:ascii="Times New Roman" w:hAnsi="Times New Roman"/>
          <w:sz w:val="24"/>
          <w:szCs w:val="24"/>
        </w:rPr>
        <w:t xml:space="preserve"> </w:t>
      </w:r>
    </w:p>
    <w:p w:rsidR="00DB1406" w:rsidRDefault="00425F64" w:rsidP="00F8641A">
      <w:pPr>
        <w:pStyle w:val="Odstavecseseznamem"/>
        <w:keepNext/>
        <w:numPr>
          <w:ilvl w:val="0"/>
          <w:numId w:val="20"/>
        </w:numPr>
        <w:spacing w:after="0" w:line="240" w:lineRule="auto"/>
        <w:rPr>
          <w:rFonts w:ascii="Times New Roman" w:hAnsi="Times New Roman"/>
          <w:sz w:val="24"/>
          <w:szCs w:val="24"/>
        </w:rPr>
      </w:pPr>
      <w:r w:rsidRPr="00D47699">
        <w:rPr>
          <w:rFonts w:ascii="Times New Roman" w:hAnsi="Times New Roman"/>
          <w:sz w:val="24"/>
          <w:szCs w:val="24"/>
        </w:rPr>
        <w:t>integrační vazby</w:t>
      </w:r>
      <w:r w:rsidR="00DB1406">
        <w:rPr>
          <w:rFonts w:ascii="Times New Roman" w:hAnsi="Times New Roman"/>
          <w:sz w:val="24"/>
          <w:szCs w:val="24"/>
        </w:rPr>
        <w:t>,</w:t>
      </w:r>
      <w:r w:rsidR="00C274B3">
        <w:rPr>
          <w:rFonts w:ascii="Times New Roman" w:hAnsi="Times New Roman"/>
          <w:sz w:val="24"/>
          <w:szCs w:val="24"/>
        </w:rPr>
        <w:t xml:space="preserve"> zejména realizace rozhraní pro vyb</w:t>
      </w:r>
      <w:r w:rsidR="0040343C">
        <w:rPr>
          <w:rFonts w:ascii="Times New Roman" w:hAnsi="Times New Roman"/>
          <w:sz w:val="24"/>
          <w:szCs w:val="24"/>
        </w:rPr>
        <w:t>u</w:t>
      </w:r>
      <w:r w:rsidR="00C274B3">
        <w:rPr>
          <w:rFonts w:ascii="Times New Roman" w:hAnsi="Times New Roman"/>
          <w:sz w:val="24"/>
          <w:szCs w:val="24"/>
        </w:rPr>
        <w:t>dování webových služeb (na Portál ZDO),</w:t>
      </w:r>
    </w:p>
    <w:p w:rsidR="008C1189" w:rsidRDefault="008C1189" w:rsidP="00F8641A">
      <w:pPr>
        <w:pStyle w:val="Odstavecseseznamem"/>
        <w:keepNext/>
        <w:numPr>
          <w:ilvl w:val="0"/>
          <w:numId w:val="20"/>
        </w:numPr>
        <w:spacing w:after="0" w:line="240" w:lineRule="auto"/>
        <w:rPr>
          <w:rFonts w:ascii="Times New Roman" w:hAnsi="Times New Roman"/>
          <w:sz w:val="24"/>
          <w:szCs w:val="24"/>
        </w:rPr>
      </w:pPr>
      <w:r>
        <w:rPr>
          <w:rFonts w:ascii="Times New Roman" w:hAnsi="Times New Roman"/>
          <w:sz w:val="24"/>
          <w:szCs w:val="24"/>
        </w:rPr>
        <w:t>import existujících dat ze stávajících řešení,</w:t>
      </w:r>
    </w:p>
    <w:p w:rsidR="00DB1406" w:rsidRDefault="00DB1406" w:rsidP="00F8641A">
      <w:pPr>
        <w:pStyle w:val="Odstavecseseznamem"/>
        <w:keepNext/>
        <w:numPr>
          <w:ilvl w:val="0"/>
          <w:numId w:val="20"/>
        </w:numPr>
        <w:spacing w:after="0" w:line="240" w:lineRule="auto"/>
        <w:rPr>
          <w:rFonts w:ascii="Times New Roman" w:hAnsi="Times New Roman"/>
          <w:sz w:val="24"/>
          <w:szCs w:val="24"/>
        </w:rPr>
      </w:pPr>
      <w:r>
        <w:rPr>
          <w:rFonts w:ascii="Times New Roman" w:hAnsi="Times New Roman"/>
          <w:sz w:val="24"/>
          <w:szCs w:val="24"/>
        </w:rPr>
        <w:t>vyškolení uživatelů a administrátorů,</w:t>
      </w:r>
    </w:p>
    <w:p w:rsidR="008C1189" w:rsidRDefault="00DB1406" w:rsidP="00F8641A">
      <w:pPr>
        <w:pStyle w:val="Odstavecseseznamem"/>
        <w:keepNext/>
        <w:numPr>
          <w:ilvl w:val="0"/>
          <w:numId w:val="20"/>
        </w:numPr>
        <w:spacing w:after="0" w:line="240" w:lineRule="auto"/>
        <w:rPr>
          <w:rFonts w:ascii="Times New Roman" w:hAnsi="Times New Roman"/>
          <w:sz w:val="24"/>
          <w:szCs w:val="24"/>
        </w:rPr>
      </w:pPr>
      <w:r>
        <w:rPr>
          <w:rFonts w:ascii="Times New Roman" w:hAnsi="Times New Roman"/>
          <w:sz w:val="24"/>
          <w:szCs w:val="24"/>
        </w:rPr>
        <w:t>zaji</w:t>
      </w:r>
      <w:r w:rsidR="00132726">
        <w:rPr>
          <w:rFonts w:ascii="Times New Roman" w:hAnsi="Times New Roman"/>
          <w:sz w:val="24"/>
          <w:szCs w:val="24"/>
        </w:rPr>
        <w:t>štění</w:t>
      </w:r>
      <w:r>
        <w:rPr>
          <w:rFonts w:ascii="Times New Roman" w:hAnsi="Times New Roman"/>
          <w:sz w:val="24"/>
          <w:szCs w:val="24"/>
        </w:rPr>
        <w:t xml:space="preserve"> záruční</w:t>
      </w:r>
      <w:r w:rsidR="00132726">
        <w:rPr>
          <w:rFonts w:ascii="Times New Roman" w:hAnsi="Times New Roman"/>
          <w:sz w:val="24"/>
          <w:szCs w:val="24"/>
        </w:rPr>
        <w:t>ho</w:t>
      </w:r>
      <w:r>
        <w:rPr>
          <w:rFonts w:ascii="Times New Roman" w:hAnsi="Times New Roman"/>
          <w:sz w:val="24"/>
          <w:szCs w:val="24"/>
        </w:rPr>
        <w:t xml:space="preserve"> a pozáruční</w:t>
      </w:r>
      <w:r w:rsidR="00132726">
        <w:rPr>
          <w:rFonts w:ascii="Times New Roman" w:hAnsi="Times New Roman"/>
          <w:sz w:val="24"/>
          <w:szCs w:val="24"/>
        </w:rPr>
        <w:t>ho</w:t>
      </w:r>
      <w:r>
        <w:rPr>
          <w:rFonts w:ascii="Times New Roman" w:hAnsi="Times New Roman"/>
          <w:sz w:val="24"/>
          <w:szCs w:val="24"/>
        </w:rPr>
        <w:t xml:space="preserve"> servis</w:t>
      </w:r>
      <w:r w:rsidR="00132726">
        <w:rPr>
          <w:rFonts w:ascii="Times New Roman" w:hAnsi="Times New Roman"/>
          <w:sz w:val="24"/>
          <w:szCs w:val="24"/>
        </w:rPr>
        <w:t>u</w:t>
      </w:r>
      <w:r>
        <w:rPr>
          <w:rFonts w:ascii="Times New Roman" w:hAnsi="Times New Roman"/>
          <w:sz w:val="24"/>
          <w:szCs w:val="24"/>
        </w:rPr>
        <w:t xml:space="preserve"> (maintenance)</w:t>
      </w:r>
      <w:r w:rsidR="00C274B3">
        <w:rPr>
          <w:rFonts w:ascii="Times New Roman" w:hAnsi="Times New Roman"/>
          <w:sz w:val="24"/>
          <w:szCs w:val="24"/>
        </w:rPr>
        <w:t>, zákaznická podpora</w:t>
      </w:r>
      <w:r w:rsidR="008C1189">
        <w:rPr>
          <w:rFonts w:ascii="Times New Roman" w:hAnsi="Times New Roman"/>
          <w:sz w:val="24"/>
          <w:szCs w:val="24"/>
        </w:rPr>
        <w:t>,</w:t>
      </w:r>
    </w:p>
    <w:p w:rsidR="00AD6CAE" w:rsidRPr="00D47699" w:rsidRDefault="00A47768" w:rsidP="00F8641A">
      <w:pPr>
        <w:pStyle w:val="Odstavecseseznamem"/>
        <w:keepNext/>
        <w:numPr>
          <w:ilvl w:val="0"/>
          <w:numId w:val="20"/>
        </w:numPr>
        <w:spacing w:after="0" w:line="240" w:lineRule="auto"/>
        <w:rPr>
          <w:rFonts w:ascii="Times New Roman" w:hAnsi="Times New Roman"/>
          <w:sz w:val="24"/>
          <w:szCs w:val="24"/>
        </w:rPr>
      </w:pPr>
      <w:r>
        <w:rPr>
          <w:rFonts w:ascii="Times New Roman" w:hAnsi="Times New Roman"/>
          <w:sz w:val="24"/>
          <w:szCs w:val="24"/>
        </w:rPr>
        <w:t xml:space="preserve">detailní a kompletní </w:t>
      </w:r>
      <w:r w:rsidR="008C1189">
        <w:rPr>
          <w:rFonts w:ascii="Times New Roman" w:hAnsi="Times New Roman"/>
          <w:sz w:val="24"/>
          <w:szCs w:val="24"/>
        </w:rPr>
        <w:t>dokumentace</w:t>
      </w:r>
      <w:r w:rsidR="00D47699" w:rsidRPr="00D47699">
        <w:rPr>
          <w:rFonts w:ascii="Times New Roman" w:hAnsi="Times New Roman"/>
          <w:sz w:val="24"/>
          <w:szCs w:val="24"/>
        </w:rPr>
        <w:t>.</w:t>
      </w:r>
    </w:p>
    <w:p w:rsidR="00AD6CAE" w:rsidRPr="00AD6CAE" w:rsidRDefault="00AD6CAE" w:rsidP="00F8641A">
      <w:pPr>
        <w:keepNext/>
        <w:spacing w:before="0"/>
        <w:rPr>
          <w:rFonts w:ascii="Times New Roman" w:hAnsi="Times New Roman" w:cs="Times New Roman"/>
          <w:sz w:val="24"/>
          <w:szCs w:val="24"/>
        </w:rPr>
      </w:pPr>
      <w:r w:rsidRPr="00AD6CAE">
        <w:rPr>
          <w:rFonts w:ascii="Times New Roman" w:hAnsi="Times New Roman" w:cs="Times New Roman"/>
          <w:sz w:val="24"/>
          <w:szCs w:val="24"/>
        </w:rPr>
        <w:t xml:space="preserve">Zadavatel požaduje </w:t>
      </w:r>
      <w:r w:rsidR="00266F79">
        <w:rPr>
          <w:rFonts w:ascii="Times New Roman" w:hAnsi="Times New Roman" w:cs="Times New Roman"/>
          <w:sz w:val="24"/>
          <w:szCs w:val="24"/>
        </w:rPr>
        <w:t xml:space="preserve">zpracovat </w:t>
      </w:r>
      <w:r w:rsidR="002B54C1">
        <w:rPr>
          <w:rFonts w:ascii="Times New Roman" w:hAnsi="Times New Roman" w:cs="Times New Roman"/>
          <w:sz w:val="24"/>
          <w:szCs w:val="24"/>
        </w:rPr>
        <w:t xml:space="preserve">na úvod </w:t>
      </w:r>
      <w:r w:rsidR="00266F79">
        <w:rPr>
          <w:rFonts w:ascii="Times New Roman" w:hAnsi="Times New Roman" w:cs="Times New Roman"/>
          <w:sz w:val="24"/>
          <w:szCs w:val="24"/>
        </w:rPr>
        <w:t xml:space="preserve">implementační analýzu a </w:t>
      </w:r>
      <w:r w:rsidR="002B54C1">
        <w:rPr>
          <w:rFonts w:ascii="Times New Roman" w:hAnsi="Times New Roman" w:cs="Times New Roman"/>
          <w:sz w:val="24"/>
          <w:szCs w:val="24"/>
        </w:rPr>
        <w:t>po implementaci</w:t>
      </w:r>
      <w:r w:rsidR="00DB1406">
        <w:rPr>
          <w:rFonts w:ascii="Times New Roman" w:hAnsi="Times New Roman" w:cs="Times New Roman"/>
          <w:sz w:val="24"/>
          <w:szCs w:val="24"/>
        </w:rPr>
        <w:t xml:space="preserve">, školeních </w:t>
      </w:r>
      <w:r w:rsidR="001F6649">
        <w:rPr>
          <w:rFonts w:ascii="Times New Roman" w:hAnsi="Times New Roman" w:cs="Times New Roman"/>
          <w:sz w:val="24"/>
          <w:szCs w:val="24"/>
        </w:rPr>
        <w:t xml:space="preserve">a akceptaci </w:t>
      </w:r>
      <w:r w:rsidR="002B54C1">
        <w:rPr>
          <w:rFonts w:ascii="Times New Roman" w:hAnsi="Times New Roman" w:cs="Times New Roman"/>
          <w:sz w:val="24"/>
          <w:szCs w:val="24"/>
        </w:rPr>
        <w:t xml:space="preserve">řešení </w:t>
      </w:r>
      <w:r w:rsidR="001F6649">
        <w:rPr>
          <w:rFonts w:ascii="Times New Roman" w:hAnsi="Times New Roman" w:cs="Times New Roman"/>
          <w:sz w:val="24"/>
          <w:szCs w:val="24"/>
        </w:rPr>
        <w:t xml:space="preserve">následně </w:t>
      </w:r>
      <w:r w:rsidRPr="00AD6CAE">
        <w:rPr>
          <w:rFonts w:ascii="Times New Roman" w:hAnsi="Times New Roman" w:cs="Times New Roman"/>
          <w:sz w:val="24"/>
          <w:szCs w:val="24"/>
        </w:rPr>
        <w:t>zajistit záruční a pozáruční servis dodan</w:t>
      </w:r>
      <w:r w:rsidR="00D47699">
        <w:rPr>
          <w:rFonts w:ascii="Times New Roman" w:hAnsi="Times New Roman" w:cs="Times New Roman"/>
          <w:sz w:val="24"/>
          <w:szCs w:val="24"/>
        </w:rPr>
        <w:t xml:space="preserve">ého </w:t>
      </w:r>
      <w:r w:rsidRPr="00AD6CAE">
        <w:rPr>
          <w:rFonts w:ascii="Times New Roman" w:hAnsi="Times New Roman" w:cs="Times New Roman"/>
          <w:sz w:val="24"/>
          <w:szCs w:val="24"/>
        </w:rPr>
        <w:t>řešení</w:t>
      </w:r>
      <w:r w:rsidR="00D47699">
        <w:rPr>
          <w:rFonts w:ascii="Times New Roman" w:hAnsi="Times New Roman" w:cs="Times New Roman"/>
          <w:sz w:val="24"/>
          <w:szCs w:val="24"/>
        </w:rPr>
        <w:t xml:space="preserve"> KDR</w:t>
      </w:r>
      <w:r w:rsidR="00C274B3">
        <w:rPr>
          <w:rFonts w:ascii="Times New Roman" w:hAnsi="Times New Roman" w:cs="Times New Roman"/>
          <w:sz w:val="24"/>
          <w:szCs w:val="24"/>
        </w:rPr>
        <w:t>, zákaznická podpora</w:t>
      </w:r>
      <w:r w:rsidR="00DB1406">
        <w:rPr>
          <w:rFonts w:ascii="Times New Roman" w:hAnsi="Times New Roman" w:cs="Times New Roman"/>
          <w:sz w:val="24"/>
          <w:szCs w:val="24"/>
        </w:rPr>
        <w:t>.</w:t>
      </w:r>
      <w:r w:rsidR="006E5FB8">
        <w:rPr>
          <w:rFonts w:ascii="Times New Roman" w:hAnsi="Times New Roman" w:cs="Times New Roman"/>
          <w:sz w:val="24"/>
          <w:szCs w:val="24"/>
        </w:rPr>
        <w:t xml:space="preserve"> </w:t>
      </w:r>
      <w:r w:rsidR="00144D72">
        <w:rPr>
          <w:rFonts w:ascii="Times New Roman" w:hAnsi="Times New Roman" w:cs="Times New Roman"/>
          <w:sz w:val="24"/>
          <w:szCs w:val="24"/>
        </w:rPr>
        <w:t xml:space="preserve">Součástí předmětu zakázky je i dodávka </w:t>
      </w:r>
      <w:r w:rsidR="00075630">
        <w:rPr>
          <w:rFonts w:ascii="Times New Roman" w:hAnsi="Times New Roman" w:cs="Times New Roman"/>
          <w:sz w:val="24"/>
          <w:szCs w:val="24"/>
        </w:rPr>
        <w:t xml:space="preserve">a příp. i instalace </w:t>
      </w:r>
      <w:r w:rsidR="00144D72">
        <w:rPr>
          <w:rFonts w:ascii="Times New Roman" w:hAnsi="Times New Roman" w:cs="Times New Roman"/>
          <w:sz w:val="24"/>
          <w:szCs w:val="24"/>
        </w:rPr>
        <w:t xml:space="preserve">potřebných </w:t>
      </w:r>
      <w:r w:rsidR="006E5FB8">
        <w:rPr>
          <w:rFonts w:ascii="Times New Roman" w:hAnsi="Times New Roman" w:cs="Times New Roman"/>
          <w:sz w:val="24"/>
          <w:szCs w:val="24"/>
        </w:rPr>
        <w:t>certifikát</w:t>
      </w:r>
      <w:r w:rsidR="00144D72">
        <w:rPr>
          <w:rFonts w:ascii="Times New Roman" w:hAnsi="Times New Roman" w:cs="Times New Roman"/>
          <w:sz w:val="24"/>
          <w:szCs w:val="24"/>
        </w:rPr>
        <w:t>ů</w:t>
      </w:r>
      <w:r w:rsidR="006E5FB8">
        <w:rPr>
          <w:rFonts w:ascii="Times New Roman" w:hAnsi="Times New Roman" w:cs="Times New Roman"/>
          <w:sz w:val="24"/>
          <w:szCs w:val="24"/>
        </w:rPr>
        <w:t xml:space="preserve"> k provozu dodávaného řešení </w:t>
      </w:r>
      <w:r w:rsidR="00144D72">
        <w:rPr>
          <w:rFonts w:ascii="Times New Roman" w:hAnsi="Times New Roman" w:cs="Times New Roman"/>
          <w:sz w:val="24"/>
          <w:szCs w:val="24"/>
        </w:rPr>
        <w:t>na</w:t>
      </w:r>
      <w:r w:rsidR="006E5FB8">
        <w:rPr>
          <w:rFonts w:ascii="Times New Roman" w:hAnsi="Times New Roman" w:cs="Times New Roman"/>
          <w:sz w:val="24"/>
          <w:szCs w:val="24"/>
        </w:rPr>
        <w:t xml:space="preserve"> dobu udržitelnosti </w:t>
      </w:r>
      <w:r w:rsidR="00144D72">
        <w:rPr>
          <w:rFonts w:ascii="Times New Roman" w:hAnsi="Times New Roman" w:cs="Times New Roman"/>
          <w:sz w:val="24"/>
          <w:szCs w:val="24"/>
        </w:rPr>
        <w:t>projektu</w:t>
      </w:r>
      <w:r w:rsidR="006E5FB8">
        <w:rPr>
          <w:rFonts w:ascii="Times New Roman" w:hAnsi="Times New Roman" w:cs="Times New Roman"/>
          <w:sz w:val="24"/>
          <w:szCs w:val="24"/>
        </w:rPr>
        <w:t>.</w:t>
      </w:r>
    </w:p>
    <w:p w:rsidR="00AD49E7" w:rsidRPr="00CA59DB" w:rsidRDefault="00D47699" w:rsidP="00F8641A">
      <w:pPr>
        <w:pStyle w:val="Nadpis2"/>
      </w:pPr>
      <w:bookmarkStart w:id="43" w:name="_Toc413414856"/>
      <w:r>
        <w:t>SW pro evidenci katalogu kulturního dědictví (KDR)</w:t>
      </w:r>
      <w:bookmarkEnd w:id="43"/>
      <w:r w:rsidR="00AD6CAE">
        <w:t xml:space="preserve"> </w:t>
      </w:r>
    </w:p>
    <w:p w:rsidR="00AD49E7" w:rsidRPr="003B0540" w:rsidRDefault="00EE25B1" w:rsidP="00F8641A">
      <w:pPr>
        <w:pStyle w:val="Nadpis3"/>
      </w:pPr>
      <w:bookmarkStart w:id="44" w:name="_Toc413414857"/>
      <w:r w:rsidRPr="003B0540">
        <w:t>Koncept systému</w:t>
      </w:r>
      <w:bookmarkEnd w:id="44"/>
      <w:r w:rsidRPr="003B0540">
        <w:t xml:space="preserve"> </w:t>
      </w:r>
    </w:p>
    <w:p w:rsidR="00AA692B" w:rsidRDefault="00EE25B1" w:rsidP="00F8641A">
      <w:pPr>
        <w:keepNext/>
        <w:spacing w:before="0"/>
        <w:rPr>
          <w:rFonts w:ascii="Times New Roman" w:hAnsi="Times New Roman" w:cs="Times New Roman"/>
          <w:sz w:val="24"/>
          <w:szCs w:val="24"/>
        </w:rPr>
      </w:pPr>
      <w:r>
        <w:rPr>
          <w:rFonts w:ascii="Times New Roman" w:hAnsi="Times New Roman" w:cs="Times New Roman"/>
          <w:sz w:val="24"/>
          <w:szCs w:val="24"/>
        </w:rPr>
        <w:t xml:space="preserve">Zadavatel </w:t>
      </w:r>
      <w:r w:rsidR="00AA5765">
        <w:rPr>
          <w:rFonts w:ascii="Times New Roman" w:hAnsi="Times New Roman" w:cs="Times New Roman"/>
          <w:sz w:val="24"/>
          <w:szCs w:val="24"/>
        </w:rPr>
        <w:t xml:space="preserve">požaduje vytvoření </w:t>
      </w:r>
      <w:r w:rsidRPr="00EE25B1">
        <w:rPr>
          <w:rFonts w:ascii="Times New Roman" w:hAnsi="Times New Roman" w:cs="Times New Roman"/>
          <w:sz w:val="24"/>
          <w:szCs w:val="24"/>
        </w:rPr>
        <w:t xml:space="preserve">nového systému pro </w:t>
      </w:r>
      <w:r w:rsidR="00D47699">
        <w:rPr>
          <w:rFonts w:ascii="Times New Roman" w:hAnsi="Times New Roman" w:cs="Times New Roman"/>
          <w:sz w:val="24"/>
          <w:szCs w:val="24"/>
        </w:rPr>
        <w:t>evidenci katalogu kulturního dědictví – krajský digitální repozitář (KDR)</w:t>
      </w:r>
      <w:r w:rsidRPr="00EE25B1">
        <w:rPr>
          <w:rFonts w:ascii="Times New Roman" w:hAnsi="Times New Roman" w:cs="Times New Roman"/>
          <w:sz w:val="24"/>
          <w:szCs w:val="24"/>
        </w:rPr>
        <w:t xml:space="preserve">. Tento systém </w:t>
      </w:r>
      <w:r w:rsidR="00E60605">
        <w:rPr>
          <w:rFonts w:ascii="Times New Roman" w:hAnsi="Times New Roman" w:cs="Times New Roman"/>
          <w:sz w:val="24"/>
          <w:szCs w:val="24"/>
        </w:rPr>
        <w:t>bude</w:t>
      </w:r>
      <w:r w:rsidRPr="00EE25B1">
        <w:rPr>
          <w:rFonts w:ascii="Times New Roman" w:hAnsi="Times New Roman" w:cs="Times New Roman"/>
          <w:sz w:val="24"/>
          <w:szCs w:val="24"/>
        </w:rPr>
        <w:t xml:space="preserve"> plně uzpůsoben </w:t>
      </w:r>
      <w:r w:rsidR="00D47699">
        <w:rPr>
          <w:rFonts w:ascii="Times New Roman" w:hAnsi="Times New Roman" w:cs="Times New Roman"/>
          <w:sz w:val="24"/>
          <w:szCs w:val="24"/>
        </w:rPr>
        <w:t>současným a budoucím</w:t>
      </w:r>
      <w:r w:rsidRPr="00EE25B1">
        <w:rPr>
          <w:rFonts w:ascii="Times New Roman" w:hAnsi="Times New Roman" w:cs="Times New Roman"/>
          <w:sz w:val="24"/>
          <w:szCs w:val="24"/>
        </w:rPr>
        <w:t xml:space="preserve"> požadavkům</w:t>
      </w:r>
      <w:r w:rsidR="007013FF">
        <w:rPr>
          <w:rFonts w:ascii="Times New Roman" w:hAnsi="Times New Roman" w:cs="Times New Roman"/>
          <w:sz w:val="24"/>
          <w:szCs w:val="24"/>
        </w:rPr>
        <w:t>,</w:t>
      </w:r>
      <w:r w:rsidRPr="00EE25B1">
        <w:rPr>
          <w:rFonts w:ascii="Times New Roman" w:hAnsi="Times New Roman" w:cs="Times New Roman"/>
          <w:sz w:val="24"/>
          <w:szCs w:val="24"/>
        </w:rPr>
        <w:t xml:space="preserve"> jak z pohledu funkcionality, tak z pohledu bezpečnosti a rychlosti. Systém </w:t>
      </w:r>
      <w:r w:rsidR="00E60605">
        <w:rPr>
          <w:rFonts w:ascii="Times New Roman" w:hAnsi="Times New Roman" w:cs="Times New Roman"/>
          <w:sz w:val="24"/>
          <w:szCs w:val="24"/>
        </w:rPr>
        <w:t>bude</w:t>
      </w:r>
      <w:r w:rsidRPr="00EE25B1">
        <w:rPr>
          <w:rFonts w:ascii="Times New Roman" w:hAnsi="Times New Roman" w:cs="Times New Roman"/>
          <w:sz w:val="24"/>
          <w:szCs w:val="24"/>
        </w:rPr>
        <w:t xml:space="preserve"> zároveň </w:t>
      </w:r>
      <w:r w:rsidR="00A74B2A">
        <w:rPr>
          <w:rFonts w:ascii="Times New Roman" w:hAnsi="Times New Roman" w:cs="Times New Roman"/>
          <w:sz w:val="24"/>
          <w:szCs w:val="24"/>
        </w:rPr>
        <w:t xml:space="preserve">v rámci projektu Výzvy 19 </w:t>
      </w:r>
      <w:r w:rsidRPr="00EE25B1">
        <w:rPr>
          <w:rFonts w:ascii="Times New Roman" w:hAnsi="Times New Roman" w:cs="Times New Roman"/>
          <w:sz w:val="24"/>
          <w:szCs w:val="24"/>
        </w:rPr>
        <w:t xml:space="preserve">plně </w:t>
      </w:r>
      <w:r w:rsidR="007013FF">
        <w:rPr>
          <w:rFonts w:ascii="Times New Roman" w:hAnsi="Times New Roman" w:cs="Times New Roman"/>
          <w:sz w:val="24"/>
          <w:szCs w:val="24"/>
        </w:rPr>
        <w:t>integrován s</w:t>
      </w:r>
      <w:r w:rsidR="00D47699">
        <w:rPr>
          <w:rFonts w:ascii="Times New Roman" w:hAnsi="Times New Roman" w:cs="Times New Roman"/>
          <w:sz w:val="24"/>
          <w:szCs w:val="24"/>
        </w:rPr>
        <w:t> Portálem ZDO</w:t>
      </w:r>
      <w:r w:rsidR="00A47768">
        <w:rPr>
          <w:rFonts w:ascii="Times New Roman" w:hAnsi="Times New Roman" w:cs="Times New Roman"/>
          <w:sz w:val="24"/>
          <w:szCs w:val="24"/>
        </w:rPr>
        <w:t xml:space="preserve"> (ten reprezentuje tzv. systém zpřístupnění kulturního dědictví – SZDO)</w:t>
      </w:r>
      <w:r w:rsidR="00AA692B">
        <w:rPr>
          <w:rFonts w:ascii="Times New Roman" w:hAnsi="Times New Roman" w:cs="Times New Roman"/>
          <w:sz w:val="24"/>
          <w:szCs w:val="24"/>
        </w:rPr>
        <w:t xml:space="preserve">, jakožto zobrazovací vrstvou pro zpřístupnění dat. </w:t>
      </w:r>
      <w:r w:rsidRPr="00EE25B1">
        <w:rPr>
          <w:rFonts w:ascii="Times New Roman" w:hAnsi="Times New Roman" w:cs="Times New Roman"/>
          <w:sz w:val="24"/>
          <w:szCs w:val="24"/>
        </w:rPr>
        <w:t>Nutností je však vyhrazení nových zdrojů TCK, včetně navazující potřeby správy budoucího řešení.</w:t>
      </w:r>
      <w:r w:rsidR="000579D4">
        <w:rPr>
          <w:rFonts w:ascii="Times New Roman" w:hAnsi="Times New Roman" w:cs="Times New Roman"/>
          <w:sz w:val="24"/>
          <w:szCs w:val="24"/>
        </w:rPr>
        <w:t xml:space="preserve"> Jedná se o vybudování </w:t>
      </w:r>
      <w:r w:rsidR="000549A2">
        <w:rPr>
          <w:rFonts w:ascii="Times New Roman" w:hAnsi="Times New Roman" w:cs="Times New Roman"/>
          <w:sz w:val="24"/>
          <w:szCs w:val="24"/>
        </w:rPr>
        <w:t xml:space="preserve">rychlého a bezpečného </w:t>
      </w:r>
      <w:r w:rsidR="00AA692B">
        <w:rPr>
          <w:rFonts w:ascii="Times New Roman" w:hAnsi="Times New Roman" w:cs="Times New Roman"/>
          <w:sz w:val="24"/>
          <w:szCs w:val="24"/>
        </w:rPr>
        <w:t>datového úložiště (garantovaného úložiště, CAS).  Postavení KDR v celkovém konceptu zpracování znázorňuje následující obrázek.</w:t>
      </w:r>
    </w:p>
    <w:p w:rsidR="007013FF" w:rsidRDefault="000549A2" w:rsidP="00F8641A">
      <w:pPr>
        <w:keepNext/>
        <w:spacing w:before="0"/>
        <w:rPr>
          <w:rFonts w:ascii="Times New Roman" w:hAnsi="Times New Roman" w:cs="Times New Roman"/>
          <w:sz w:val="24"/>
          <w:szCs w:val="24"/>
        </w:rPr>
      </w:pPr>
      <w:r>
        <w:rPr>
          <w:rFonts w:ascii="Times New Roman" w:hAnsi="Times New Roman" w:cs="Times New Roman"/>
          <w:sz w:val="24"/>
          <w:szCs w:val="24"/>
        </w:rPr>
        <w:t xml:space="preserve">  </w:t>
      </w:r>
    </w:p>
    <w:p w:rsidR="00E60605" w:rsidRDefault="00E60605" w:rsidP="00F8641A">
      <w:pPr>
        <w:keepNext/>
      </w:pPr>
      <w:r>
        <w:rPr>
          <w:noProof/>
        </w:rPr>
        <w:drawing>
          <wp:inline distT="0" distB="0" distL="0" distR="0" wp14:anchorId="7DFA4071" wp14:editId="04871D16">
            <wp:extent cx="5469611" cy="3307080"/>
            <wp:effectExtent l="0" t="0" r="0" b="762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9587" cy="3307066"/>
                    </a:xfrm>
                    <a:prstGeom prst="rect">
                      <a:avLst/>
                    </a:prstGeom>
                    <a:noFill/>
                    <a:ln>
                      <a:noFill/>
                    </a:ln>
                  </pic:spPr>
                </pic:pic>
              </a:graphicData>
            </a:graphic>
          </wp:inline>
        </w:drawing>
      </w:r>
    </w:p>
    <w:p w:rsidR="00E60605" w:rsidRPr="008C1189" w:rsidRDefault="00E60605" w:rsidP="00F8641A">
      <w:pPr>
        <w:pStyle w:val="Titulek"/>
        <w:keepNext/>
        <w:jc w:val="center"/>
        <w:rPr>
          <w:rFonts w:ascii="Times New Roman" w:hAnsi="Times New Roman" w:cs="Times New Roman"/>
          <w:b w:val="0"/>
          <w:sz w:val="24"/>
          <w:szCs w:val="24"/>
        </w:rPr>
      </w:pPr>
      <w:r w:rsidRPr="008C1189">
        <w:rPr>
          <w:b w:val="0"/>
        </w:rPr>
        <w:lastRenderedPageBreak/>
        <w:t xml:space="preserve">Obrázek </w:t>
      </w:r>
      <w:r w:rsidR="00F90EB2" w:rsidRPr="008C1189">
        <w:rPr>
          <w:b w:val="0"/>
        </w:rPr>
        <w:fldChar w:fldCharType="begin"/>
      </w:r>
      <w:r w:rsidR="00F90EB2" w:rsidRPr="008C1189">
        <w:rPr>
          <w:b w:val="0"/>
        </w:rPr>
        <w:instrText xml:space="preserve"> SEQ Figure \* ARABIC </w:instrText>
      </w:r>
      <w:r w:rsidR="00F90EB2" w:rsidRPr="008C1189">
        <w:rPr>
          <w:b w:val="0"/>
        </w:rPr>
        <w:fldChar w:fldCharType="separate"/>
      </w:r>
      <w:r w:rsidR="00B725E5">
        <w:rPr>
          <w:b w:val="0"/>
          <w:noProof/>
        </w:rPr>
        <w:t>1</w:t>
      </w:r>
      <w:r w:rsidR="00F90EB2" w:rsidRPr="008C1189">
        <w:rPr>
          <w:b w:val="0"/>
          <w:noProof/>
        </w:rPr>
        <w:fldChar w:fldCharType="end"/>
      </w:r>
      <w:r w:rsidRPr="008C1189">
        <w:rPr>
          <w:b w:val="0"/>
        </w:rPr>
        <w:t xml:space="preserve"> – Koncept systému</w:t>
      </w:r>
    </w:p>
    <w:p w:rsidR="007013FF" w:rsidRDefault="007013FF" w:rsidP="00F8641A">
      <w:pPr>
        <w:keepNext/>
        <w:rPr>
          <w:rFonts w:ascii="Times New Roman" w:hAnsi="Times New Roman" w:cs="Times New Roman"/>
          <w:sz w:val="24"/>
          <w:szCs w:val="24"/>
        </w:rPr>
      </w:pPr>
    </w:p>
    <w:p w:rsidR="00056BEB" w:rsidRPr="00056BEB" w:rsidRDefault="00056BEB" w:rsidP="00F8641A">
      <w:pPr>
        <w:keepNext/>
        <w:spacing w:before="0"/>
        <w:rPr>
          <w:rFonts w:ascii="Times New Roman" w:hAnsi="Times New Roman" w:cs="Times New Roman"/>
          <w:sz w:val="24"/>
          <w:szCs w:val="24"/>
        </w:rPr>
      </w:pPr>
      <w:r w:rsidRPr="00056BEB">
        <w:rPr>
          <w:rFonts w:ascii="Times New Roman" w:hAnsi="Times New Roman" w:cs="Times New Roman"/>
          <w:sz w:val="24"/>
          <w:szCs w:val="24"/>
        </w:rPr>
        <w:t>Z pohledu uživatelů systému lze definovat typy přístupů</w:t>
      </w:r>
      <w:r w:rsidR="0089176D">
        <w:rPr>
          <w:rFonts w:ascii="Times New Roman" w:hAnsi="Times New Roman" w:cs="Times New Roman"/>
          <w:sz w:val="24"/>
          <w:szCs w:val="24"/>
        </w:rPr>
        <w:t xml:space="preserve"> (rolí)</w:t>
      </w:r>
      <w:r w:rsidR="00AA692B">
        <w:rPr>
          <w:rFonts w:ascii="Times New Roman" w:hAnsi="Times New Roman" w:cs="Times New Roman"/>
          <w:sz w:val="24"/>
          <w:szCs w:val="24"/>
        </w:rPr>
        <w:t xml:space="preserve"> k KDR</w:t>
      </w:r>
      <w:r w:rsidRPr="00056BEB">
        <w:rPr>
          <w:rFonts w:ascii="Times New Roman" w:hAnsi="Times New Roman" w:cs="Times New Roman"/>
          <w:sz w:val="24"/>
          <w:szCs w:val="24"/>
        </w:rPr>
        <w:t>:</w:t>
      </w:r>
    </w:p>
    <w:p w:rsidR="00056BEB" w:rsidRPr="00056BEB" w:rsidRDefault="00CC563E" w:rsidP="00F8641A">
      <w:pPr>
        <w:pStyle w:val="Odstavecseseznamem"/>
        <w:keepNext/>
        <w:numPr>
          <w:ilvl w:val="0"/>
          <w:numId w:val="18"/>
        </w:numPr>
        <w:spacing w:after="0" w:line="240" w:lineRule="auto"/>
        <w:rPr>
          <w:rFonts w:ascii="Times New Roman" w:hAnsi="Times New Roman"/>
          <w:sz w:val="24"/>
          <w:szCs w:val="24"/>
        </w:rPr>
      </w:pPr>
      <w:r>
        <w:rPr>
          <w:rFonts w:ascii="Times New Roman" w:hAnsi="Times New Roman"/>
          <w:sz w:val="24"/>
          <w:szCs w:val="24"/>
        </w:rPr>
        <w:t>centrální administrátor</w:t>
      </w:r>
    </w:p>
    <w:p w:rsidR="00056BEB" w:rsidRPr="00056BEB" w:rsidRDefault="00CC563E" w:rsidP="00F8641A">
      <w:pPr>
        <w:pStyle w:val="Odstavecseseznamem"/>
        <w:keepNext/>
        <w:numPr>
          <w:ilvl w:val="0"/>
          <w:numId w:val="18"/>
        </w:numPr>
        <w:spacing w:after="0" w:line="240" w:lineRule="auto"/>
        <w:rPr>
          <w:rFonts w:ascii="Times New Roman" w:hAnsi="Times New Roman"/>
          <w:sz w:val="24"/>
          <w:szCs w:val="24"/>
        </w:rPr>
      </w:pPr>
      <w:r>
        <w:rPr>
          <w:rFonts w:ascii="Times New Roman" w:hAnsi="Times New Roman"/>
          <w:sz w:val="24"/>
          <w:szCs w:val="24"/>
        </w:rPr>
        <w:t>lokální administrátor</w:t>
      </w:r>
    </w:p>
    <w:p w:rsidR="0089176D" w:rsidRDefault="00CC563E" w:rsidP="00F8641A">
      <w:pPr>
        <w:pStyle w:val="Odstavecseseznamem"/>
        <w:keepNext/>
        <w:numPr>
          <w:ilvl w:val="0"/>
          <w:numId w:val="18"/>
        </w:numPr>
        <w:spacing w:after="0" w:line="240" w:lineRule="auto"/>
        <w:rPr>
          <w:rFonts w:ascii="Times New Roman" w:hAnsi="Times New Roman"/>
          <w:sz w:val="24"/>
          <w:szCs w:val="24"/>
        </w:rPr>
      </w:pPr>
      <w:r>
        <w:rPr>
          <w:rFonts w:ascii="Times New Roman" w:hAnsi="Times New Roman"/>
          <w:sz w:val="24"/>
          <w:szCs w:val="24"/>
        </w:rPr>
        <w:t>archivář</w:t>
      </w:r>
    </w:p>
    <w:p w:rsidR="00056BEB" w:rsidRPr="00CC563E" w:rsidRDefault="00CC563E" w:rsidP="00F8641A">
      <w:pPr>
        <w:pStyle w:val="Odstavecseseznamem"/>
        <w:keepNext/>
        <w:numPr>
          <w:ilvl w:val="0"/>
          <w:numId w:val="18"/>
        </w:numPr>
        <w:spacing w:after="0" w:line="240" w:lineRule="auto"/>
        <w:rPr>
          <w:rFonts w:ascii="Times New Roman" w:hAnsi="Times New Roman"/>
          <w:sz w:val="24"/>
          <w:szCs w:val="24"/>
        </w:rPr>
      </w:pPr>
      <w:r w:rsidRPr="00CC563E">
        <w:rPr>
          <w:rFonts w:ascii="Times New Roman" w:hAnsi="Times New Roman"/>
          <w:sz w:val="24"/>
          <w:szCs w:val="24"/>
        </w:rPr>
        <w:t>uživatel</w:t>
      </w:r>
      <w:r w:rsidR="007013FF" w:rsidRPr="00CC563E">
        <w:rPr>
          <w:rFonts w:ascii="Times New Roman" w:hAnsi="Times New Roman"/>
          <w:sz w:val="24"/>
          <w:szCs w:val="24"/>
        </w:rPr>
        <w:t>.</w:t>
      </w:r>
    </w:p>
    <w:p w:rsidR="00AA692B" w:rsidRDefault="00AA692B" w:rsidP="00F8641A">
      <w:pPr>
        <w:keepNext/>
        <w:spacing w:before="0"/>
        <w:rPr>
          <w:rFonts w:ascii="Times New Roman" w:hAnsi="Times New Roman"/>
          <w:sz w:val="24"/>
          <w:szCs w:val="24"/>
        </w:rPr>
      </w:pPr>
      <w:r>
        <w:rPr>
          <w:rFonts w:ascii="Times New Roman" w:hAnsi="Times New Roman"/>
          <w:sz w:val="24"/>
          <w:szCs w:val="24"/>
        </w:rPr>
        <w:t xml:space="preserve">Výčet rolí je </w:t>
      </w:r>
      <w:r w:rsidR="00CC563E">
        <w:rPr>
          <w:rFonts w:ascii="Times New Roman" w:hAnsi="Times New Roman"/>
          <w:sz w:val="24"/>
          <w:szCs w:val="24"/>
        </w:rPr>
        <w:t xml:space="preserve">příp. rozšiřitelný. </w:t>
      </w:r>
    </w:p>
    <w:p w:rsidR="00234E7F" w:rsidRPr="00234E7F" w:rsidRDefault="00234E7F" w:rsidP="00F8641A">
      <w:pPr>
        <w:keepNext/>
        <w:rPr>
          <w:rFonts w:ascii="Times New Roman" w:hAnsi="Times New Roman" w:cs="Times New Roman"/>
          <w:sz w:val="24"/>
          <w:szCs w:val="24"/>
        </w:rPr>
      </w:pPr>
      <w:r w:rsidRPr="00234E7F">
        <w:rPr>
          <w:rFonts w:ascii="Times New Roman" w:hAnsi="Times New Roman" w:cs="Times New Roman"/>
          <w:sz w:val="24"/>
          <w:szCs w:val="24"/>
        </w:rPr>
        <w:t>Datovou základnu tvoří KDR. Data mohou variantně poskytovat i přímo paměťové instituce (správcovské instituce), jejichž systémy pro správu a evidenci sbírek a fondů umožňují poskytovat data v standardizovaném datovém výměnném formátu – například pro muzejní sbírky LIDO atd.</w:t>
      </w:r>
    </w:p>
    <w:p w:rsidR="00234E7F" w:rsidRDefault="00234E7F" w:rsidP="00F8641A">
      <w:pPr>
        <w:keepNext/>
        <w:rPr>
          <w:rFonts w:ascii="Times New Roman" w:hAnsi="Times New Roman" w:cs="Times New Roman"/>
          <w:sz w:val="24"/>
          <w:szCs w:val="24"/>
        </w:rPr>
      </w:pPr>
      <w:r w:rsidRPr="00234E7F">
        <w:rPr>
          <w:rFonts w:ascii="Times New Roman" w:hAnsi="Times New Roman" w:cs="Times New Roman"/>
          <w:sz w:val="24"/>
          <w:szCs w:val="24"/>
        </w:rPr>
        <w:t>Sběr a transformaci AIP balíčků pro repozitář budou obstarávat moduly, které upraví originální AIP (knihovní PSP) balíčky a poskytnou je systémovému repozitáři k uložení v definovaném formátu</w:t>
      </w:r>
      <w:r w:rsidR="00CC563E">
        <w:rPr>
          <w:rFonts w:ascii="Times New Roman" w:hAnsi="Times New Roman" w:cs="Times New Roman"/>
          <w:sz w:val="24"/>
          <w:szCs w:val="24"/>
        </w:rPr>
        <w:t xml:space="preserve"> technologie KDR</w:t>
      </w:r>
      <w:r w:rsidRPr="00234E7F">
        <w:rPr>
          <w:rFonts w:ascii="Times New Roman" w:hAnsi="Times New Roman" w:cs="Times New Roman"/>
          <w:sz w:val="24"/>
          <w:szCs w:val="24"/>
        </w:rPr>
        <w:t>. AIP balíčky se stanou datovou základnou, jíž bude používat aplikační vrstva pro zpracovávání dotazů a generování DIP balíčků na základě dotazů uživatelů. Uživatelská vrstva bude využívat pro vyhledávání a zobrazování v katalogu pouze běžné prostředky webových prohlížečů bez nutnosti instalovat specializované moduly na straně uživatele. Součástí řešení bude administrativní rozhraní pro správu systému a rozhraní pro poskytování a sběr dat</w:t>
      </w:r>
      <w:r w:rsidR="00CC563E">
        <w:rPr>
          <w:rFonts w:ascii="Times New Roman" w:hAnsi="Times New Roman" w:cs="Times New Roman"/>
          <w:sz w:val="24"/>
          <w:szCs w:val="24"/>
        </w:rPr>
        <w:t>.</w:t>
      </w:r>
    </w:p>
    <w:p w:rsidR="00234E7F" w:rsidRDefault="00234E7F" w:rsidP="00F8641A">
      <w:pPr>
        <w:keepNext/>
        <w:rPr>
          <w:rFonts w:ascii="Times New Roman" w:hAnsi="Times New Roman" w:cs="Times New Roman"/>
          <w:sz w:val="24"/>
          <w:szCs w:val="24"/>
        </w:rPr>
      </w:pPr>
      <w:r w:rsidRPr="00234E7F">
        <w:rPr>
          <w:rFonts w:ascii="Times New Roman" w:hAnsi="Times New Roman" w:cs="Times New Roman"/>
          <w:sz w:val="24"/>
          <w:szCs w:val="24"/>
        </w:rPr>
        <w:t>Schéma možného řešení „Katalogu kulturního dědictví kraje“ odpovídá situaci, kdy zdrojem dat je pouze KDR.</w:t>
      </w:r>
    </w:p>
    <w:p w:rsidR="005A0E13" w:rsidRPr="00234E7F" w:rsidRDefault="005A0E13" w:rsidP="00F8641A">
      <w:pPr>
        <w:keepNext/>
        <w:rPr>
          <w:rFonts w:ascii="Times New Roman" w:hAnsi="Times New Roman" w:cs="Times New Roman"/>
          <w:sz w:val="24"/>
          <w:szCs w:val="24"/>
        </w:rPr>
      </w:pPr>
    </w:p>
    <w:p w:rsidR="00234E7F" w:rsidRPr="007F20A4" w:rsidRDefault="00234E7F" w:rsidP="00F8641A">
      <w:pPr>
        <w:keepNext/>
        <w:rPr>
          <w:rFonts w:ascii="Times New Roman" w:hAnsi="Times New Roman" w:cs="Times New Roman"/>
          <w:color w:val="943634"/>
          <w:sz w:val="24"/>
          <w:szCs w:val="24"/>
        </w:rPr>
      </w:pPr>
      <w:r w:rsidRPr="007F20A4">
        <w:rPr>
          <w:rFonts w:ascii="Times New Roman" w:hAnsi="Times New Roman" w:cs="Times New Roman"/>
          <w:noProof/>
          <w:color w:val="943634"/>
          <w:sz w:val="24"/>
          <w:szCs w:val="24"/>
        </w:rPr>
        <w:drawing>
          <wp:inline distT="0" distB="0" distL="0" distR="0" wp14:anchorId="4E73919C" wp14:editId="42A5E57D">
            <wp:extent cx="2735580" cy="2659380"/>
            <wp:effectExtent l="0" t="0" r="762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5580" cy="2659380"/>
                    </a:xfrm>
                    <a:prstGeom prst="rect">
                      <a:avLst/>
                    </a:prstGeom>
                    <a:noFill/>
                    <a:ln>
                      <a:noFill/>
                    </a:ln>
                  </pic:spPr>
                </pic:pic>
              </a:graphicData>
            </a:graphic>
          </wp:inline>
        </w:drawing>
      </w:r>
    </w:p>
    <w:p w:rsidR="00234E7F" w:rsidRDefault="00234E7F" w:rsidP="00F8641A">
      <w:pPr>
        <w:pStyle w:val="Titulek"/>
        <w:keepNext/>
        <w:spacing w:before="0" w:after="0"/>
        <w:jc w:val="left"/>
        <w:rPr>
          <w:rFonts w:ascii="Times New Roman" w:hAnsi="Times New Roman" w:cs="Times New Roman"/>
          <w:b w:val="0"/>
          <w:color w:val="943634"/>
          <w:sz w:val="24"/>
          <w:szCs w:val="24"/>
        </w:rPr>
      </w:pPr>
      <w:bookmarkStart w:id="45" w:name="_Toc372882022"/>
    </w:p>
    <w:p w:rsidR="00234E7F" w:rsidRDefault="00A47768" w:rsidP="00F8641A">
      <w:pPr>
        <w:pStyle w:val="Titulek"/>
        <w:keepNext/>
        <w:spacing w:before="0" w:after="0"/>
        <w:jc w:val="left"/>
        <w:rPr>
          <w:rFonts w:ascii="Times New Roman" w:hAnsi="Times New Roman" w:cs="Times New Roman"/>
          <w:b w:val="0"/>
          <w:noProof/>
          <w:sz w:val="24"/>
          <w:szCs w:val="24"/>
        </w:rPr>
      </w:pPr>
      <w:r>
        <w:rPr>
          <w:rFonts w:ascii="Times New Roman" w:hAnsi="Times New Roman" w:cs="Times New Roman"/>
          <w:b w:val="0"/>
          <w:noProof/>
          <w:sz w:val="24"/>
          <w:szCs w:val="24"/>
        </w:rPr>
        <w:t>Schéma</w:t>
      </w:r>
      <w:r w:rsidR="00234E7F" w:rsidRPr="00234E7F">
        <w:rPr>
          <w:rFonts w:ascii="Times New Roman" w:hAnsi="Times New Roman" w:cs="Times New Roman"/>
          <w:b w:val="0"/>
          <w:noProof/>
          <w:sz w:val="24"/>
          <w:szCs w:val="24"/>
        </w:rPr>
        <w:t xml:space="preserve"> řešení katalogu kulturního dědictví</w:t>
      </w:r>
      <w:bookmarkEnd w:id="45"/>
      <w:r w:rsidR="00CC563E">
        <w:rPr>
          <w:rFonts w:ascii="Times New Roman" w:hAnsi="Times New Roman" w:cs="Times New Roman"/>
          <w:b w:val="0"/>
          <w:noProof/>
          <w:sz w:val="24"/>
          <w:szCs w:val="24"/>
        </w:rPr>
        <w:t xml:space="preserve"> (příklad)</w:t>
      </w:r>
    </w:p>
    <w:p w:rsidR="005A0E13" w:rsidRPr="005A0E13" w:rsidRDefault="005A0E13" w:rsidP="00F8641A">
      <w:pPr>
        <w:keepNext/>
      </w:pPr>
    </w:p>
    <w:p w:rsidR="00A74B2A" w:rsidRDefault="00A74B2A" w:rsidP="00F8641A">
      <w:pPr>
        <w:pStyle w:val="Nadpis3"/>
      </w:pPr>
      <w:bookmarkStart w:id="46" w:name="_Toc413414858"/>
      <w:r>
        <w:t>Původci dokumentů</w:t>
      </w:r>
      <w:r w:rsidR="009657E5">
        <w:t>, zdrojové systémy</w:t>
      </w:r>
      <w:bookmarkEnd w:id="46"/>
    </w:p>
    <w:p w:rsidR="00A74B2A" w:rsidRDefault="004D4685" w:rsidP="00F8641A">
      <w:pPr>
        <w:keepNext/>
        <w:spacing w:before="0"/>
        <w:rPr>
          <w:rFonts w:ascii="Times New Roman" w:hAnsi="Times New Roman"/>
          <w:sz w:val="24"/>
          <w:szCs w:val="24"/>
        </w:rPr>
      </w:pPr>
      <w:r w:rsidRPr="004D4685">
        <w:rPr>
          <w:rFonts w:ascii="Times New Roman" w:hAnsi="Times New Roman"/>
          <w:sz w:val="24"/>
          <w:szCs w:val="24"/>
        </w:rPr>
        <w:t xml:space="preserve">Původci dokumentů budou </w:t>
      </w:r>
      <w:r>
        <w:rPr>
          <w:rFonts w:ascii="Times New Roman" w:hAnsi="Times New Roman"/>
          <w:sz w:val="24"/>
          <w:szCs w:val="24"/>
        </w:rPr>
        <w:t xml:space="preserve">libovolné subjekty v regionu Středočeského kraje, od nichž bude SK po dohodě s nimi vybírat a trvale uchovávat elektronické či digitalizované dokumenty kulturního dědictví regionálního významu. </w:t>
      </w:r>
      <w:r w:rsidR="009657E5">
        <w:rPr>
          <w:rFonts w:ascii="Times New Roman" w:hAnsi="Times New Roman"/>
          <w:sz w:val="24"/>
          <w:szCs w:val="24"/>
        </w:rPr>
        <w:t xml:space="preserve">Zásadními původci jsou především paměťové instituce kulturního dědictví, příspěvkové organizace zřízené SK (knihovny, muzea, galerie, apod.). </w:t>
      </w:r>
      <w:r>
        <w:rPr>
          <w:rFonts w:ascii="Times New Roman" w:hAnsi="Times New Roman"/>
          <w:sz w:val="24"/>
          <w:szCs w:val="24"/>
        </w:rPr>
        <w:t>SK bude z těchto dokumentů vytvářet příslušné fondy či sbírky</w:t>
      </w:r>
      <w:r w:rsidR="00EB3FDA">
        <w:rPr>
          <w:rFonts w:ascii="Times New Roman" w:hAnsi="Times New Roman"/>
          <w:sz w:val="24"/>
          <w:szCs w:val="24"/>
        </w:rPr>
        <w:t xml:space="preserve"> v rámci KDR</w:t>
      </w:r>
      <w:r>
        <w:rPr>
          <w:rFonts w:ascii="Times New Roman" w:hAnsi="Times New Roman"/>
          <w:sz w:val="24"/>
          <w:szCs w:val="24"/>
        </w:rPr>
        <w:t>.</w:t>
      </w:r>
    </w:p>
    <w:p w:rsidR="004D4685" w:rsidRDefault="004D4685" w:rsidP="00F8641A">
      <w:pPr>
        <w:keepNext/>
        <w:spacing w:before="0"/>
        <w:rPr>
          <w:rFonts w:ascii="Times New Roman" w:hAnsi="Times New Roman"/>
          <w:sz w:val="24"/>
          <w:szCs w:val="24"/>
        </w:rPr>
      </w:pPr>
      <w:r>
        <w:rPr>
          <w:rFonts w:ascii="Times New Roman" w:hAnsi="Times New Roman"/>
          <w:sz w:val="24"/>
          <w:szCs w:val="24"/>
        </w:rPr>
        <w:lastRenderedPageBreak/>
        <w:t xml:space="preserve">Jedná se především o </w:t>
      </w:r>
      <w:r w:rsidR="00BE252C">
        <w:rPr>
          <w:rFonts w:ascii="Times New Roman" w:hAnsi="Times New Roman"/>
          <w:sz w:val="24"/>
          <w:szCs w:val="24"/>
        </w:rPr>
        <w:t>následující</w:t>
      </w:r>
      <w:r>
        <w:rPr>
          <w:rFonts w:ascii="Times New Roman" w:hAnsi="Times New Roman"/>
          <w:sz w:val="24"/>
          <w:szCs w:val="24"/>
        </w:rPr>
        <w:t xml:space="preserve"> typy dokumentů:</w:t>
      </w:r>
    </w:p>
    <w:p w:rsidR="004D4685" w:rsidRDefault="000637E3" w:rsidP="00F8641A">
      <w:pPr>
        <w:pStyle w:val="Odstavecseseznamem"/>
        <w:keepNext/>
        <w:numPr>
          <w:ilvl w:val="0"/>
          <w:numId w:val="29"/>
        </w:numPr>
        <w:spacing w:after="0" w:line="240" w:lineRule="auto"/>
        <w:jc w:val="both"/>
        <w:rPr>
          <w:rFonts w:ascii="Times New Roman" w:hAnsi="Times New Roman"/>
          <w:sz w:val="24"/>
          <w:szCs w:val="24"/>
        </w:rPr>
      </w:pPr>
      <w:r w:rsidRPr="000637E3">
        <w:rPr>
          <w:rFonts w:ascii="Times New Roman" w:hAnsi="Times New Roman"/>
          <w:sz w:val="24"/>
          <w:szCs w:val="24"/>
        </w:rPr>
        <w:t xml:space="preserve">dokumenty, cenné písemnosti, umělecká díla </w:t>
      </w:r>
      <w:r w:rsidR="004A083B">
        <w:rPr>
          <w:rFonts w:ascii="Times New Roman" w:hAnsi="Times New Roman"/>
          <w:sz w:val="24"/>
          <w:szCs w:val="24"/>
        </w:rPr>
        <w:t>(historická i nově vznikající)</w:t>
      </w:r>
      <w:r w:rsidRPr="000637E3">
        <w:rPr>
          <w:rFonts w:ascii="Times New Roman" w:hAnsi="Times New Roman"/>
          <w:sz w:val="24"/>
          <w:szCs w:val="24"/>
        </w:rPr>
        <w:t>,</w:t>
      </w:r>
    </w:p>
    <w:p w:rsidR="000637E3" w:rsidRDefault="000637E3" w:rsidP="00F8641A">
      <w:pPr>
        <w:pStyle w:val="Odstavecseseznamem"/>
        <w:keepNext/>
        <w:numPr>
          <w:ilvl w:val="0"/>
          <w:numId w:val="29"/>
        </w:numPr>
        <w:spacing w:after="0" w:line="240" w:lineRule="auto"/>
        <w:jc w:val="both"/>
        <w:rPr>
          <w:rFonts w:ascii="Times New Roman" w:hAnsi="Times New Roman"/>
          <w:sz w:val="24"/>
          <w:szCs w:val="24"/>
        </w:rPr>
      </w:pPr>
      <w:r>
        <w:rPr>
          <w:rFonts w:ascii="Times New Roman" w:hAnsi="Times New Roman"/>
          <w:sz w:val="24"/>
          <w:szCs w:val="24"/>
        </w:rPr>
        <w:t>historické dokumenty a cenné písemnosti vzniklé z činnosti nebo spravované školami a vědeckými institucemi,</w:t>
      </w:r>
    </w:p>
    <w:p w:rsidR="004A083B" w:rsidRDefault="004A083B" w:rsidP="00F8641A">
      <w:pPr>
        <w:pStyle w:val="Odstavecseseznamem"/>
        <w:keepNext/>
        <w:numPr>
          <w:ilvl w:val="0"/>
          <w:numId w:val="29"/>
        </w:numPr>
        <w:spacing w:after="0" w:line="240" w:lineRule="auto"/>
        <w:rPr>
          <w:rFonts w:ascii="Times New Roman" w:hAnsi="Times New Roman"/>
          <w:sz w:val="24"/>
          <w:szCs w:val="24"/>
        </w:rPr>
      </w:pPr>
      <w:r>
        <w:rPr>
          <w:rFonts w:ascii="Times New Roman" w:hAnsi="Times New Roman"/>
          <w:sz w:val="24"/>
          <w:szCs w:val="24"/>
        </w:rPr>
        <w:t xml:space="preserve">vybrané </w:t>
      </w:r>
      <w:r w:rsidR="00EB3FDA">
        <w:rPr>
          <w:rFonts w:ascii="Times New Roman" w:hAnsi="Times New Roman"/>
          <w:sz w:val="24"/>
          <w:szCs w:val="24"/>
        </w:rPr>
        <w:t xml:space="preserve">dokumenty z </w:t>
      </w:r>
      <w:r>
        <w:rPr>
          <w:rFonts w:ascii="Times New Roman" w:hAnsi="Times New Roman"/>
          <w:sz w:val="24"/>
          <w:szCs w:val="24"/>
        </w:rPr>
        <w:t>kni</w:t>
      </w:r>
      <w:r w:rsidR="00016A15">
        <w:rPr>
          <w:rFonts w:ascii="Times New Roman" w:hAnsi="Times New Roman"/>
          <w:sz w:val="24"/>
          <w:szCs w:val="24"/>
        </w:rPr>
        <w:t>hovní</w:t>
      </w:r>
      <w:r w:rsidR="00EB3FDA">
        <w:rPr>
          <w:rFonts w:ascii="Times New Roman" w:hAnsi="Times New Roman"/>
          <w:sz w:val="24"/>
          <w:szCs w:val="24"/>
        </w:rPr>
        <w:t>ho</w:t>
      </w:r>
      <w:r>
        <w:rPr>
          <w:rFonts w:ascii="Times New Roman" w:hAnsi="Times New Roman"/>
          <w:sz w:val="24"/>
          <w:szCs w:val="24"/>
        </w:rPr>
        <w:t xml:space="preserve"> fond</w:t>
      </w:r>
      <w:r w:rsidR="00EB3FDA">
        <w:rPr>
          <w:rFonts w:ascii="Times New Roman" w:hAnsi="Times New Roman"/>
          <w:sz w:val="24"/>
          <w:szCs w:val="24"/>
        </w:rPr>
        <w:t>u</w:t>
      </w:r>
      <w:r>
        <w:rPr>
          <w:rFonts w:ascii="Times New Roman" w:hAnsi="Times New Roman"/>
          <w:sz w:val="24"/>
          <w:szCs w:val="24"/>
        </w:rPr>
        <w:t xml:space="preserve"> spravované</w:t>
      </w:r>
      <w:r w:rsidR="00EB3FDA">
        <w:rPr>
          <w:rFonts w:ascii="Times New Roman" w:hAnsi="Times New Roman"/>
          <w:sz w:val="24"/>
          <w:szCs w:val="24"/>
        </w:rPr>
        <w:t>ho</w:t>
      </w:r>
      <w:r>
        <w:rPr>
          <w:rFonts w:ascii="Times New Roman" w:hAnsi="Times New Roman"/>
          <w:sz w:val="24"/>
          <w:szCs w:val="24"/>
        </w:rPr>
        <w:t xml:space="preserve"> SVKK,</w:t>
      </w:r>
    </w:p>
    <w:p w:rsidR="000637E3" w:rsidRDefault="004A083B" w:rsidP="00F8641A">
      <w:pPr>
        <w:pStyle w:val="Odstavecseseznamem"/>
        <w:keepNext/>
        <w:numPr>
          <w:ilvl w:val="0"/>
          <w:numId w:val="29"/>
        </w:numPr>
        <w:spacing w:after="0" w:line="240" w:lineRule="auto"/>
        <w:jc w:val="both"/>
        <w:rPr>
          <w:rFonts w:ascii="Times New Roman" w:hAnsi="Times New Roman"/>
          <w:sz w:val="24"/>
          <w:szCs w:val="24"/>
        </w:rPr>
      </w:pPr>
      <w:r>
        <w:rPr>
          <w:rFonts w:ascii="Times New Roman" w:hAnsi="Times New Roman"/>
          <w:sz w:val="24"/>
          <w:szCs w:val="24"/>
        </w:rPr>
        <w:t>sbírk</w:t>
      </w:r>
      <w:r w:rsidR="00DF69B4">
        <w:rPr>
          <w:rFonts w:ascii="Times New Roman" w:hAnsi="Times New Roman"/>
          <w:sz w:val="24"/>
          <w:szCs w:val="24"/>
        </w:rPr>
        <w:t>y a sbírkové předměty</w:t>
      </w:r>
      <w:r>
        <w:rPr>
          <w:rFonts w:ascii="Times New Roman" w:hAnsi="Times New Roman"/>
          <w:sz w:val="24"/>
          <w:szCs w:val="24"/>
        </w:rPr>
        <w:t xml:space="preserve"> paměťových institucí; </w:t>
      </w:r>
      <w:r w:rsidR="000637E3">
        <w:rPr>
          <w:rFonts w:ascii="Times New Roman" w:hAnsi="Times New Roman"/>
          <w:sz w:val="24"/>
          <w:szCs w:val="24"/>
        </w:rPr>
        <w:t>digitalizované sbírky muzeí a galerií,</w:t>
      </w:r>
    </w:p>
    <w:p w:rsidR="000637E3" w:rsidRDefault="000637E3" w:rsidP="00F8641A">
      <w:pPr>
        <w:pStyle w:val="Odstavecseseznamem"/>
        <w:keepNext/>
        <w:numPr>
          <w:ilvl w:val="0"/>
          <w:numId w:val="29"/>
        </w:numPr>
        <w:spacing w:after="0" w:line="240" w:lineRule="auto"/>
        <w:jc w:val="both"/>
        <w:rPr>
          <w:rFonts w:ascii="Times New Roman" w:hAnsi="Times New Roman"/>
          <w:sz w:val="24"/>
          <w:szCs w:val="24"/>
        </w:rPr>
      </w:pPr>
      <w:r>
        <w:rPr>
          <w:rFonts w:ascii="Times New Roman" w:hAnsi="Times New Roman"/>
          <w:sz w:val="24"/>
          <w:szCs w:val="24"/>
        </w:rPr>
        <w:t>3D digitalizované vybrané kulturní památky,</w:t>
      </w:r>
    </w:p>
    <w:p w:rsidR="000637E3" w:rsidRDefault="004A083B" w:rsidP="00F8641A">
      <w:pPr>
        <w:pStyle w:val="Odstavecseseznamem"/>
        <w:keepNext/>
        <w:numPr>
          <w:ilvl w:val="0"/>
          <w:numId w:val="29"/>
        </w:numPr>
        <w:spacing w:after="0" w:line="240" w:lineRule="auto"/>
        <w:jc w:val="both"/>
        <w:rPr>
          <w:rFonts w:ascii="Times New Roman" w:hAnsi="Times New Roman"/>
          <w:sz w:val="24"/>
          <w:szCs w:val="24"/>
        </w:rPr>
      </w:pPr>
      <w:r>
        <w:rPr>
          <w:rFonts w:ascii="Times New Roman" w:hAnsi="Times New Roman"/>
          <w:sz w:val="24"/>
          <w:szCs w:val="24"/>
        </w:rPr>
        <w:t>h</w:t>
      </w:r>
      <w:r w:rsidR="000637E3">
        <w:rPr>
          <w:rFonts w:ascii="Times New Roman" w:hAnsi="Times New Roman"/>
          <w:sz w:val="24"/>
          <w:szCs w:val="24"/>
        </w:rPr>
        <w:t>istorické dokumenty a cenné písemnosti vzniklé z činností náboženských obcí a kongregací,</w:t>
      </w:r>
    </w:p>
    <w:p w:rsidR="000637E3" w:rsidRDefault="000637E3" w:rsidP="00F8641A">
      <w:pPr>
        <w:pStyle w:val="Odstavecseseznamem"/>
        <w:keepNext/>
        <w:numPr>
          <w:ilvl w:val="0"/>
          <w:numId w:val="29"/>
        </w:numPr>
        <w:spacing w:after="0" w:line="240" w:lineRule="auto"/>
        <w:jc w:val="both"/>
        <w:rPr>
          <w:rFonts w:ascii="Times New Roman" w:hAnsi="Times New Roman"/>
          <w:sz w:val="24"/>
          <w:szCs w:val="24"/>
        </w:rPr>
      </w:pPr>
      <w:r>
        <w:rPr>
          <w:rFonts w:ascii="Times New Roman" w:hAnsi="Times New Roman"/>
          <w:sz w:val="24"/>
          <w:szCs w:val="24"/>
        </w:rPr>
        <w:t>dokumenty vytvořené soukrom</w:t>
      </w:r>
      <w:r w:rsidR="00DF69B4">
        <w:rPr>
          <w:rFonts w:ascii="Times New Roman" w:hAnsi="Times New Roman"/>
          <w:sz w:val="24"/>
          <w:szCs w:val="24"/>
        </w:rPr>
        <w:t>ý</w:t>
      </w:r>
      <w:r>
        <w:rPr>
          <w:rFonts w:ascii="Times New Roman" w:hAnsi="Times New Roman"/>
          <w:sz w:val="24"/>
          <w:szCs w:val="24"/>
        </w:rPr>
        <w:t>mi osobami,</w:t>
      </w:r>
    </w:p>
    <w:p w:rsidR="00DF69B4" w:rsidRDefault="00DF69B4" w:rsidP="00F8641A">
      <w:pPr>
        <w:pStyle w:val="Odstavecseseznamem"/>
        <w:keepNext/>
        <w:numPr>
          <w:ilvl w:val="0"/>
          <w:numId w:val="29"/>
        </w:numPr>
        <w:spacing w:after="0" w:line="240" w:lineRule="auto"/>
        <w:jc w:val="both"/>
        <w:rPr>
          <w:rFonts w:ascii="Times New Roman" w:hAnsi="Times New Roman"/>
          <w:sz w:val="24"/>
          <w:szCs w:val="24"/>
        </w:rPr>
      </w:pPr>
      <w:r>
        <w:rPr>
          <w:rFonts w:ascii="Times New Roman" w:hAnsi="Times New Roman"/>
          <w:sz w:val="24"/>
          <w:szCs w:val="24"/>
        </w:rPr>
        <w:t>dokumenty ve vlastnictví soukromých osob (osobní archivy a sbírky),</w:t>
      </w:r>
    </w:p>
    <w:p w:rsidR="000637E3" w:rsidRDefault="000637E3" w:rsidP="00F8641A">
      <w:pPr>
        <w:pStyle w:val="Odstavecseseznamem"/>
        <w:keepNext/>
        <w:numPr>
          <w:ilvl w:val="0"/>
          <w:numId w:val="29"/>
        </w:numPr>
        <w:spacing w:after="0" w:line="240" w:lineRule="auto"/>
        <w:jc w:val="both"/>
        <w:rPr>
          <w:rFonts w:ascii="Times New Roman" w:hAnsi="Times New Roman"/>
          <w:sz w:val="24"/>
          <w:szCs w:val="24"/>
        </w:rPr>
      </w:pPr>
      <w:r>
        <w:rPr>
          <w:rFonts w:ascii="Times New Roman" w:hAnsi="Times New Roman"/>
          <w:sz w:val="24"/>
          <w:szCs w:val="24"/>
        </w:rPr>
        <w:t>historické dokumenty obcí, kroniky, apod.</w:t>
      </w:r>
      <w:r w:rsidR="004A083B">
        <w:rPr>
          <w:rFonts w:ascii="Times New Roman" w:hAnsi="Times New Roman"/>
          <w:sz w:val="24"/>
          <w:szCs w:val="24"/>
        </w:rPr>
        <w:t>,</w:t>
      </w:r>
    </w:p>
    <w:p w:rsidR="004A083B" w:rsidRPr="004A083B" w:rsidRDefault="004A083B" w:rsidP="00F8641A">
      <w:pPr>
        <w:pStyle w:val="Odstavecseseznamem"/>
        <w:keepNext/>
        <w:numPr>
          <w:ilvl w:val="0"/>
          <w:numId w:val="29"/>
        </w:numPr>
        <w:spacing w:after="0" w:line="240" w:lineRule="auto"/>
        <w:jc w:val="both"/>
        <w:rPr>
          <w:rFonts w:ascii="Times New Roman" w:hAnsi="Times New Roman"/>
          <w:sz w:val="24"/>
          <w:szCs w:val="24"/>
        </w:rPr>
      </w:pPr>
      <w:r>
        <w:rPr>
          <w:rFonts w:ascii="Times New Roman" w:hAnsi="Times New Roman"/>
          <w:sz w:val="24"/>
          <w:szCs w:val="24"/>
        </w:rPr>
        <w:t>další d</w:t>
      </w:r>
      <w:r w:rsidRPr="004A083B">
        <w:rPr>
          <w:rFonts w:ascii="Times New Roman" w:hAnsi="Times New Roman"/>
          <w:sz w:val="24"/>
          <w:szCs w:val="24"/>
        </w:rPr>
        <w:t>okumenty, cenné písemnosti, umělecká díla</w:t>
      </w:r>
      <w:r w:rsidR="00016A15">
        <w:rPr>
          <w:rFonts w:ascii="Times New Roman" w:hAnsi="Times New Roman"/>
          <w:sz w:val="24"/>
          <w:szCs w:val="24"/>
        </w:rPr>
        <w:t>, historické mapy, fotografie, audio, video, časopisy a ostatní publikace vztahující se k regionu</w:t>
      </w:r>
      <w:r w:rsidRPr="004A083B">
        <w:rPr>
          <w:rFonts w:ascii="Times New Roman" w:hAnsi="Times New Roman"/>
          <w:sz w:val="24"/>
          <w:szCs w:val="24"/>
        </w:rPr>
        <w:t>.</w:t>
      </w:r>
    </w:p>
    <w:p w:rsidR="009657E5" w:rsidRDefault="009657E5" w:rsidP="00F8641A">
      <w:pPr>
        <w:keepNext/>
        <w:spacing w:before="0"/>
        <w:rPr>
          <w:rFonts w:ascii="Times New Roman" w:hAnsi="Times New Roman"/>
          <w:sz w:val="24"/>
          <w:szCs w:val="24"/>
        </w:rPr>
      </w:pPr>
      <w:r>
        <w:rPr>
          <w:rFonts w:ascii="Times New Roman" w:hAnsi="Times New Roman"/>
          <w:sz w:val="24"/>
          <w:szCs w:val="24"/>
        </w:rPr>
        <w:t>Do KDR se dostávají dokumenty ve formě vstupních informačních balíčků (SIP), které mohou vytvářet z dodaných datových souborů (popisná data, obrázky) odborní pracovníci KDR nebo tyto balíčky vytvářejí dle dohody příslušní původci přes příslušné uživatelské rozhraní. V případě digitalizace budou balíčky SIP vytvořeny a sestaveny v rámci exportu dat.</w:t>
      </w:r>
      <w:r w:rsidR="00A51E7B">
        <w:rPr>
          <w:rFonts w:ascii="Times New Roman" w:hAnsi="Times New Roman"/>
          <w:sz w:val="24"/>
          <w:szCs w:val="24"/>
        </w:rPr>
        <w:t xml:space="preserve"> Skartace je zanedbatelná (pouze např. zrušení chybných záznamů).</w:t>
      </w:r>
    </w:p>
    <w:p w:rsidR="00180D2B" w:rsidRPr="00870901" w:rsidRDefault="00180D2B" w:rsidP="00F8641A">
      <w:pPr>
        <w:pStyle w:val="Nadpis3"/>
      </w:pPr>
      <w:bookmarkStart w:id="47" w:name="_Toc413414859"/>
      <w:r>
        <w:t>Identifikace a kategorizace dokumentů, metadata</w:t>
      </w:r>
      <w:r w:rsidR="00333A1C">
        <w:t>, indexace</w:t>
      </w:r>
      <w:bookmarkEnd w:id="47"/>
    </w:p>
    <w:p w:rsidR="009657E5" w:rsidRDefault="009657E5" w:rsidP="00F8641A">
      <w:pPr>
        <w:keepNext/>
        <w:spacing w:before="0"/>
        <w:rPr>
          <w:rFonts w:ascii="Times New Roman" w:hAnsi="Times New Roman"/>
          <w:sz w:val="24"/>
          <w:szCs w:val="24"/>
        </w:rPr>
      </w:pPr>
      <w:r>
        <w:rPr>
          <w:rFonts w:ascii="Times New Roman" w:hAnsi="Times New Roman"/>
          <w:sz w:val="24"/>
          <w:szCs w:val="24"/>
        </w:rPr>
        <w:t xml:space="preserve">Jednoznačnou identifikaci dokumentů – digitálních objektů – zajišťuje po jejich vstupním zpracování systém správy dat KDR, který vygeneruje </w:t>
      </w:r>
      <w:r w:rsidR="000B50C6" w:rsidRPr="000B50C6">
        <w:rPr>
          <w:rFonts w:ascii="Times New Roman" w:hAnsi="Times New Roman"/>
          <w:b/>
          <w:sz w:val="24"/>
          <w:szCs w:val="24"/>
        </w:rPr>
        <w:t xml:space="preserve">trvalý </w:t>
      </w:r>
      <w:r w:rsidRPr="000B50C6">
        <w:rPr>
          <w:rFonts w:ascii="Times New Roman" w:hAnsi="Times New Roman"/>
          <w:b/>
          <w:sz w:val="24"/>
          <w:szCs w:val="24"/>
        </w:rPr>
        <w:t>jednoznačný identifikátor</w:t>
      </w:r>
      <w:r>
        <w:rPr>
          <w:rFonts w:ascii="Times New Roman" w:hAnsi="Times New Roman"/>
          <w:sz w:val="24"/>
          <w:szCs w:val="24"/>
        </w:rPr>
        <w:t xml:space="preserve"> a uloží jej</w:t>
      </w:r>
      <w:r w:rsidR="00180D2B">
        <w:rPr>
          <w:rFonts w:ascii="Times New Roman" w:hAnsi="Times New Roman"/>
          <w:sz w:val="24"/>
          <w:szCs w:val="24"/>
        </w:rPr>
        <w:t xml:space="preserve"> jak do své databáze, tak současně i s ostatními metadaty a samotným dokumentem do archivního informačního balíčku AIP.</w:t>
      </w:r>
    </w:p>
    <w:p w:rsidR="00180D2B" w:rsidRDefault="00180D2B" w:rsidP="000B50C6">
      <w:pPr>
        <w:keepNext/>
        <w:spacing w:before="0"/>
        <w:rPr>
          <w:rFonts w:ascii="Times New Roman" w:hAnsi="Times New Roman"/>
          <w:sz w:val="24"/>
          <w:szCs w:val="24"/>
        </w:rPr>
      </w:pPr>
      <w:r>
        <w:rPr>
          <w:rFonts w:ascii="Times New Roman" w:hAnsi="Times New Roman"/>
          <w:sz w:val="24"/>
          <w:szCs w:val="24"/>
        </w:rPr>
        <w:t>Pro uživatelské vyhledávání dokumentů se využijí popisná metadata, která mohou být koncipována podle následujících standardů či celostátních nebo mezinárodních doporučení:</w:t>
      </w:r>
    </w:p>
    <w:p w:rsidR="00180D2B" w:rsidRPr="00180D2B" w:rsidRDefault="00180D2B" w:rsidP="000B50C6">
      <w:pPr>
        <w:pStyle w:val="Odstavecseseznamem"/>
        <w:keepNext/>
        <w:numPr>
          <w:ilvl w:val="0"/>
          <w:numId w:val="30"/>
        </w:numPr>
        <w:spacing w:after="0" w:line="240" w:lineRule="auto"/>
        <w:ind w:left="714" w:hanging="357"/>
        <w:rPr>
          <w:rFonts w:ascii="Times New Roman" w:hAnsi="Times New Roman"/>
          <w:sz w:val="24"/>
          <w:szCs w:val="24"/>
        </w:rPr>
      </w:pPr>
      <w:r>
        <w:rPr>
          <w:rFonts w:ascii="Times New Roman" w:hAnsi="Times New Roman"/>
          <w:sz w:val="24"/>
          <w:szCs w:val="24"/>
        </w:rPr>
        <w:t>s</w:t>
      </w:r>
      <w:r w:rsidRPr="00180D2B">
        <w:rPr>
          <w:rFonts w:ascii="Times New Roman" w:hAnsi="Times New Roman"/>
          <w:sz w:val="24"/>
          <w:szCs w:val="24"/>
        </w:rPr>
        <w:t xml:space="preserve">tandard metadat stanovený Národní knihovnou pro </w:t>
      </w:r>
      <w:r w:rsidR="00DF69B4">
        <w:rPr>
          <w:rFonts w:ascii="Times New Roman" w:hAnsi="Times New Roman"/>
          <w:sz w:val="24"/>
          <w:szCs w:val="24"/>
        </w:rPr>
        <w:t>digitalizaci knihovních fondů a dlouhodobá uložení dokumentů</w:t>
      </w:r>
      <w:r>
        <w:rPr>
          <w:rFonts w:ascii="Times New Roman" w:hAnsi="Times New Roman"/>
          <w:sz w:val="24"/>
          <w:szCs w:val="24"/>
        </w:rPr>
        <w:t>,</w:t>
      </w:r>
    </w:p>
    <w:p w:rsidR="00180D2B" w:rsidRPr="00180D2B" w:rsidRDefault="00180D2B" w:rsidP="000B50C6">
      <w:pPr>
        <w:pStyle w:val="Odstavecseseznamem"/>
        <w:keepNext/>
        <w:numPr>
          <w:ilvl w:val="0"/>
          <w:numId w:val="30"/>
        </w:numPr>
        <w:spacing w:after="0" w:line="240" w:lineRule="auto"/>
        <w:ind w:left="714" w:hanging="357"/>
        <w:rPr>
          <w:rFonts w:ascii="Times New Roman" w:hAnsi="Times New Roman"/>
          <w:sz w:val="24"/>
          <w:szCs w:val="24"/>
        </w:rPr>
      </w:pPr>
      <w:r>
        <w:rPr>
          <w:rFonts w:ascii="Times New Roman" w:hAnsi="Times New Roman"/>
          <w:sz w:val="24"/>
          <w:szCs w:val="24"/>
        </w:rPr>
        <w:t>m</w:t>
      </w:r>
      <w:r w:rsidRPr="00180D2B">
        <w:rPr>
          <w:rFonts w:ascii="Times New Roman" w:hAnsi="Times New Roman"/>
          <w:sz w:val="24"/>
          <w:szCs w:val="24"/>
        </w:rPr>
        <w:t>ožné vazby na číselníky stanovené Národní knihovnou (např. celostátní databáze</w:t>
      </w:r>
      <w:r>
        <w:rPr>
          <w:rFonts w:ascii="Times New Roman" w:hAnsi="Times New Roman"/>
          <w:sz w:val="24"/>
          <w:szCs w:val="24"/>
        </w:rPr>
        <w:t>,</w:t>
      </w:r>
      <w:r w:rsidRPr="00180D2B">
        <w:rPr>
          <w:rFonts w:ascii="Times New Roman" w:hAnsi="Times New Roman"/>
          <w:sz w:val="24"/>
          <w:szCs w:val="24"/>
        </w:rPr>
        <w:t xml:space="preserve"> národních autorit vedená národní knihovnou)</w:t>
      </w:r>
      <w:r w:rsidR="00333A1C">
        <w:rPr>
          <w:rFonts w:ascii="Times New Roman" w:hAnsi="Times New Roman"/>
          <w:sz w:val="24"/>
          <w:szCs w:val="24"/>
        </w:rPr>
        <w:t>,</w:t>
      </w:r>
    </w:p>
    <w:p w:rsidR="00180D2B" w:rsidRPr="00180D2B" w:rsidRDefault="00180D2B" w:rsidP="000B50C6">
      <w:pPr>
        <w:pStyle w:val="Odstavecseseznamem"/>
        <w:keepNext/>
        <w:numPr>
          <w:ilvl w:val="0"/>
          <w:numId w:val="30"/>
        </w:numPr>
        <w:spacing w:after="0" w:line="240" w:lineRule="auto"/>
        <w:ind w:left="714" w:hanging="357"/>
        <w:rPr>
          <w:rFonts w:ascii="Times New Roman" w:hAnsi="Times New Roman"/>
          <w:sz w:val="24"/>
          <w:szCs w:val="24"/>
        </w:rPr>
      </w:pPr>
      <w:r>
        <w:rPr>
          <w:rFonts w:ascii="Times New Roman" w:hAnsi="Times New Roman"/>
          <w:sz w:val="24"/>
          <w:szCs w:val="24"/>
        </w:rPr>
        <w:t>z</w:t>
      </w:r>
      <w:r w:rsidRPr="00180D2B">
        <w:rPr>
          <w:rFonts w:ascii="Times New Roman" w:hAnsi="Times New Roman"/>
          <w:sz w:val="24"/>
          <w:szCs w:val="24"/>
        </w:rPr>
        <w:t>ákladní archivní metadata používaná při budování archivních fondů a sbírek</w:t>
      </w:r>
      <w:r>
        <w:rPr>
          <w:rFonts w:ascii="Times New Roman" w:hAnsi="Times New Roman"/>
          <w:sz w:val="24"/>
          <w:szCs w:val="24"/>
        </w:rPr>
        <w:t>,</w:t>
      </w:r>
    </w:p>
    <w:p w:rsidR="00333A1C" w:rsidRDefault="00180D2B" w:rsidP="000B50C6">
      <w:pPr>
        <w:pStyle w:val="Odstavecseseznamem"/>
        <w:keepNext/>
        <w:numPr>
          <w:ilvl w:val="0"/>
          <w:numId w:val="30"/>
        </w:numPr>
        <w:spacing w:after="0" w:line="240" w:lineRule="auto"/>
        <w:ind w:left="714" w:hanging="357"/>
        <w:rPr>
          <w:rFonts w:ascii="Times New Roman" w:hAnsi="Times New Roman"/>
          <w:sz w:val="24"/>
          <w:szCs w:val="24"/>
        </w:rPr>
      </w:pPr>
      <w:r>
        <w:rPr>
          <w:rFonts w:ascii="Times New Roman" w:hAnsi="Times New Roman"/>
          <w:sz w:val="24"/>
          <w:szCs w:val="24"/>
        </w:rPr>
        <w:t>s</w:t>
      </w:r>
      <w:r w:rsidRPr="00180D2B">
        <w:rPr>
          <w:rFonts w:ascii="Times New Roman" w:hAnsi="Times New Roman"/>
          <w:sz w:val="24"/>
          <w:szCs w:val="24"/>
        </w:rPr>
        <w:t>tandardy využívané v</w:t>
      </w:r>
      <w:r w:rsidR="00333A1C">
        <w:rPr>
          <w:rFonts w:ascii="Times New Roman" w:hAnsi="Times New Roman"/>
          <w:sz w:val="24"/>
          <w:szCs w:val="24"/>
        </w:rPr>
        <w:t> </w:t>
      </w:r>
      <w:r w:rsidRPr="00180D2B">
        <w:rPr>
          <w:rFonts w:ascii="Times New Roman" w:hAnsi="Times New Roman"/>
          <w:sz w:val="24"/>
          <w:szCs w:val="24"/>
        </w:rPr>
        <w:t>muzejnictví</w:t>
      </w:r>
      <w:r w:rsidR="00333A1C">
        <w:rPr>
          <w:rFonts w:ascii="Times New Roman" w:hAnsi="Times New Roman"/>
          <w:sz w:val="24"/>
          <w:szCs w:val="24"/>
        </w:rPr>
        <w:t>,</w:t>
      </w:r>
    </w:p>
    <w:p w:rsidR="00333A1C" w:rsidRDefault="00333A1C" w:rsidP="000B50C6">
      <w:pPr>
        <w:pStyle w:val="Odstavecseseznamem"/>
        <w:keepNext/>
        <w:numPr>
          <w:ilvl w:val="0"/>
          <w:numId w:val="30"/>
        </w:numPr>
        <w:spacing w:after="0" w:line="240" w:lineRule="auto"/>
        <w:rPr>
          <w:rFonts w:ascii="Times New Roman" w:hAnsi="Times New Roman"/>
          <w:sz w:val="24"/>
          <w:szCs w:val="24"/>
        </w:rPr>
      </w:pPr>
      <w:r w:rsidRPr="00333A1C">
        <w:rPr>
          <w:rFonts w:ascii="Times New Roman" w:hAnsi="Times New Roman"/>
          <w:sz w:val="24"/>
          <w:szCs w:val="24"/>
        </w:rPr>
        <w:t xml:space="preserve">specializovaný datový repozitář navrhnutý pro ukládání velkých objemů dat – textových, obrazových i zvukových, </w:t>
      </w:r>
    </w:p>
    <w:p w:rsidR="00333A1C" w:rsidRPr="00333A1C" w:rsidRDefault="00333A1C" w:rsidP="000B50C6">
      <w:pPr>
        <w:pStyle w:val="Odstavecseseznamem"/>
        <w:keepNext/>
        <w:numPr>
          <w:ilvl w:val="0"/>
          <w:numId w:val="30"/>
        </w:numPr>
        <w:spacing w:after="0" w:line="240" w:lineRule="auto"/>
        <w:rPr>
          <w:rFonts w:ascii="Times New Roman" w:hAnsi="Times New Roman"/>
          <w:sz w:val="24"/>
          <w:szCs w:val="24"/>
        </w:rPr>
      </w:pPr>
      <w:r w:rsidRPr="00333A1C">
        <w:rPr>
          <w:rFonts w:ascii="Times New Roman" w:hAnsi="Times New Roman"/>
          <w:sz w:val="24"/>
          <w:szCs w:val="24"/>
        </w:rPr>
        <w:t>indexační databáze metadat pro optimální vyhledávání.</w:t>
      </w:r>
    </w:p>
    <w:p w:rsidR="00C80C26" w:rsidRDefault="00C80C26" w:rsidP="00F8641A">
      <w:pPr>
        <w:pStyle w:val="Nadpis3"/>
      </w:pPr>
      <w:bookmarkStart w:id="48" w:name="_Toc413414860"/>
      <w:r>
        <w:t>Architektura OAIS</w:t>
      </w:r>
      <w:bookmarkEnd w:id="48"/>
    </w:p>
    <w:p w:rsidR="00C80C26" w:rsidRDefault="006A2DB6" w:rsidP="00F8641A">
      <w:pPr>
        <w:keepNext/>
        <w:rPr>
          <w:rFonts w:ascii="Times New Roman" w:hAnsi="Times New Roman"/>
          <w:sz w:val="24"/>
          <w:szCs w:val="24"/>
        </w:rPr>
      </w:pPr>
      <w:r w:rsidRPr="006A2DB6">
        <w:rPr>
          <w:rFonts w:ascii="Times New Roman" w:hAnsi="Times New Roman"/>
          <w:sz w:val="24"/>
          <w:szCs w:val="24"/>
        </w:rPr>
        <w:t xml:space="preserve">KDR </w:t>
      </w:r>
      <w:r>
        <w:rPr>
          <w:rFonts w:ascii="Times New Roman" w:hAnsi="Times New Roman"/>
          <w:sz w:val="24"/>
          <w:szCs w:val="24"/>
        </w:rPr>
        <w:t xml:space="preserve">bude řešena na řešení otevřeného archivního informačního systému (OAIS). </w:t>
      </w:r>
      <w:r w:rsidR="001031CB">
        <w:rPr>
          <w:rFonts w:ascii="Times New Roman" w:hAnsi="Times New Roman"/>
          <w:sz w:val="24"/>
          <w:szCs w:val="24"/>
        </w:rPr>
        <w:t>Model OAIS představuje akceptovaný standard pro dlouhodobé uchovávání dokumentů v oblasti archivace elektronických dokumentů s vyzkoušenými ukládacími politiky a postupy, srozumitelné pro odborné pracovníky a knihovníky</w:t>
      </w:r>
      <w:r w:rsidR="00DF35B9">
        <w:rPr>
          <w:rFonts w:ascii="Times New Roman" w:hAnsi="Times New Roman"/>
          <w:sz w:val="24"/>
          <w:szCs w:val="24"/>
        </w:rPr>
        <w:t xml:space="preserve"> (viz podrobně </w:t>
      </w:r>
      <w:hyperlink r:id="rId14" w:history="1">
        <w:r w:rsidR="00DF35B9" w:rsidRPr="00E86165">
          <w:rPr>
            <w:rStyle w:val="Hypertextovodkaz"/>
            <w:rFonts w:ascii="Times New Roman" w:hAnsi="Times New Roman"/>
            <w:sz w:val="24"/>
            <w:szCs w:val="24"/>
          </w:rPr>
          <w:t>http://knihovna.nkp.cz/knihovna91/bernas.htm</w:t>
        </w:r>
      </w:hyperlink>
      <w:r w:rsidR="00DF35B9">
        <w:rPr>
          <w:rFonts w:ascii="Times New Roman" w:hAnsi="Times New Roman"/>
          <w:sz w:val="24"/>
          <w:szCs w:val="24"/>
        </w:rPr>
        <w:t xml:space="preserve"> ).</w:t>
      </w:r>
    </w:p>
    <w:p w:rsidR="001031CB" w:rsidRPr="006A2DB6" w:rsidRDefault="001031CB" w:rsidP="00F8641A">
      <w:pPr>
        <w:keepNext/>
        <w:rPr>
          <w:rFonts w:ascii="Times New Roman" w:hAnsi="Times New Roman"/>
          <w:sz w:val="24"/>
          <w:szCs w:val="24"/>
        </w:rPr>
      </w:pPr>
      <w:r>
        <w:rPr>
          <w:rFonts w:ascii="Times New Roman" w:hAnsi="Times New Roman"/>
          <w:sz w:val="24"/>
          <w:szCs w:val="24"/>
        </w:rPr>
        <w:t xml:space="preserve">Referenční model OAIS je znázorněn na následujícím obrázku: </w:t>
      </w:r>
    </w:p>
    <w:p w:rsidR="006A2DB6" w:rsidRDefault="006A2DB6" w:rsidP="00F8641A">
      <w:pPr>
        <w:keepNext/>
        <w:rPr>
          <w:lang w:eastAsia="en-US"/>
        </w:rPr>
      </w:pPr>
      <w:r>
        <w:rPr>
          <w:noProof/>
        </w:rPr>
        <w:lastRenderedPageBreak/>
        <w:drawing>
          <wp:inline distT="0" distB="0" distL="0" distR="0" wp14:anchorId="7161C1C0" wp14:editId="4E52DEAE">
            <wp:extent cx="5759450" cy="4075337"/>
            <wp:effectExtent l="0" t="0" r="0" b="1905"/>
            <wp:docPr id="4" name="Obrázek 4" descr="C:\Users\drnovsky\Downloads\Oais_obraz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novsky\Downloads\Oais_obrazek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075337"/>
                    </a:xfrm>
                    <a:prstGeom prst="rect">
                      <a:avLst/>
                    </a:prstGeom>
                    <a:noFill/>
                    <a:ln>
                      <a:noFill/>
                    </a:ln>
                  </pic:spPr>
                </pic:pic>
              </a:graphicData>
            </a:graphic>
          </wp:inline>
        </w:drawing>
      </w:r>
    </w:p>
    <w:p w:rsidR="00016A15" w:rsidRDefault="00016A15" w:rsidP="00F8641A">
      <w:pPr>
        <w:pStyle w:val="Nadpis3"/>
        <w:numPr>
          <w:ilvl w:val="0"/>
          <w:numId w:val="0"/>
        </w:numPr>
        <w:spacing w:before="0" w:after="0"/>
        <w:jc w:val="both"/>
        <w:rPr>
          <w:b w:val="0"/>
          <w:sz w:val="24"/>
          <w:szCs w:val="24"/>
        </w:rPr>
      </w:pPr>
      <w:bookmarkStart w:id="49" w:name="_Toc413414861"/>
      <w:r w:rsidRPr="00016A15">
        <w:rPr>
          <w:b w:val="0"/>
          <w:sz w:val="24"/>
          <w:szCs w:val="24"/>
        </w:rPr>
        <w:t>Systém KDR založený na principech OAIS přistupuje k dokumentům jako k b</w:t>
      </w:r>
      <w:r>
        <w:rPr>
          <w:b w:val="0"/>
          <w:sz w:val="24"/>
          <w:szCs w:val="24"/>
        </w:rPr>
        <w:t>a</w:t>
      </w:r>
      <w:r w:rsidRPr="00016A15">
        <w:rPr>
          <w:b w:val="0"/>
          <w:sz w:val="24"/>
          <w:szCs w:val="24"/>
        </w:rPr>
        <w:t>líčkům, obsahující předmětná data a současně jejich metadata za účelem dlouhodobého uložení. Podle fáze jejich životního cyklu se jedná o vstupní (SIP), archivní (AIP)</w:t>
      </w:r>
      <w:r>
        <w:rPr>
          <w:b w:val="0"/>
          <w:sz w:val="24"/>
          <w:szCs w:val="24"/>
        </w:rPr>
        <w:t xml:space="preserve"> a výstupní (DIP).</w:t>
      </w:r>
      <w:bookmarkEnd w:id="49"/>
    </w:p>
    <w:p w:rsidR="00016A15" w:rsidRDefault="00016A15" w:rsidP="00F8641A">
      <w:pPr>
        <w:keepNext/>
        <w:spacing w:before="0"/>
        <w:rPr>
          <w:rFonts w:ascii="Times New Roman" w:hAnsi="Times New Roman" w:cs="Times New Roman"/>
          <w:sz w:val="24"/>
          <w:szCs w:val="24"/>
          <w:lang w:eastAsia="en-US"/>
        </w:rPr>
      </w:pPr>
      <w:r w:rsidRPr="00E44AFD">
        <w:rPr>
          <w:rFonts w:ascii="Times New Roman" w:hAnsi="Times New Roman" w:cs="Times New Roman"/>
          <w:sz w:val="24"/>
          <w:szCs w:val="24"/>
          <w:lang w:eastAsia="en-US"/>
        </w:rPr>
        <w:t xml:space="preserve">Rozhraní pro přístup k těmto balíčkům je specificky navrženo pro příjem a výdej balíčků v příslušném formátu definovaném na základě standardů. Vzhledem k zajištění bezpečnosti a konzistence uložených dat probíhá příjem dat do úložiště asynchronně v rámci procesu, který se zpravidla skládá z několika kontrolních a transformačních procedur. </w:t>
      </w:r>
    </w:p>
    <w:p w:rsidR="00DD70C2" w:rsidRDefault="00DD70C2" w:rsidP="00F8641A">
      <w:pPr>
        <w:pStyle w:val="Nadpis3"/>
      </w:pPr>
      <w:bookmarkStart w:id="50" w:name="_Toc413414862"/>
      <w:r>
        <w:t>Softwarová architektura KDR</w:t>
      </w:r>
      <w:bookmarkEnd w:id="50"/>
    </w:p>
    <w:p w:rsidR="00DD70C2" w:rsidRDefault="00DD70C2" w:rsidP="00F8641A">
      <w:pPr>
        <w:keepNext/>
        <w:spacing w:before="0"/>
        <w:rPr>
          <w:rFonts w:ascii="Times New Roman" w:hAnsi="Times New Roman" w:cs="Times New Roman"/>
          <w:sz w:val="24"/>
          <w:szCs w:val="24"/>
          <w:lang w:eastAsia="en-US"/>
        </w:rPr>
      </w:pPr>
      <w:r w:rsidRPr="00DD70C2">
        <w:rPr>
          <w:rFonts w:ascii="Times New Roman" w:hAnsi="Times New Roman" w:cs="Times New Roman"/>
          <w:sz w:val="24"/>
          <w:szCs w:val="24"/>
          <w:lang w:eastAsia="en-US"/>
        </w:rPr>
        <w:t>Systém KDR se skládá z následujících SW komponent: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520"/>
      </w:tblGrid>
      <w:tr w:rsidR="00DD70C2" w:rsidRPr="007A69F7" w:rsidTr="00D97AA0">
        <w:trPr>
          <w:trHeight w:val="407"/>
          <w:tblHeader/>
        </w:trPr>
        <w:tc>
          <w:tcPr>
            <w:tcW w:w="2552" w:type="dxa"/>
            <w:tcBorders>
              <w:top w:val="single" w:sz="4" w:space="0" w:color="auto"/>
              <w:left w:val="single" w:sz="4" w:space="0" w:color="auto"/>
              <w:bottom w:val="single" w:sz="4" w:space="0" w:color="auto"/>
              <w:right w:val="single" w:sz="4" w:space="0" w:color="auto"/>
            </w:tcBorders>
            <w:shd w:val="clear" w:color="auto" w:fill="3399FF"/>
            <w:vAlign w:val="center"/>
          </w:tcPr>
          <w:p w:rsidR="00DD70C2" w:rsidRPr="00AB5E34" w:rsidRDefault="00DD70C2" w:rsidP="00F8641A">
            <w:pPr>
              <w:keepNext/>
              <w:spacing w:before="0"/>
              <w:jc w:val="center"/>
              <w:rPr>
                <w:rFonts w:ascii="Times New Roman" w:hAnsi="Times New Roman"/>
                <w:b/>
                <w:color w:val="FFFFFF" w:themeColor="background1"/>
              </w:rPr>
            </w:pPr>
            <w:r w:rsidRPr="00AB5E34">
              <w:rPr>
                <w:rFonts w:ascii="Times New Roman" w:hAnsi="Times New Roman"/>
                <w:b/>
                <w:color w:val="FFFFFF" w:themeColor="background1"/>
              </w:rPr>
              <w:t>Část</w:t>
            </w:r>
          </w:p>
        </w:tc>
        <w:tc>
          <w:tcPr>
            <w:tcW w:w="6520" w:type="dxa"/>
            <w:tcBorders>
              <w:top w:val="single" w:sz="4" w:space="0" w:color="auto"/>
              <w:left w:val="single" w:sz="4" w:space="0" w:color="auto"/>
              <w:bottom w:val="single" w:sz="4" w:space="0" w:color="auto"/>
              <w:right w:val="single" w:sz="4" w:space="0" w:color="auto"/>
            </w:tcBorders>
            <w:shd w:val="clear" w:color="auto" w:fill="3399FF"/>
            <w:vAlign w:val="center"/>
          </w:tcPr>
          <w:p w:rsidR="00DD70C2" w:rsidRPr="00AB5E34" w:rsidRDefault="00DD70C2" w:rsidP="00F8641A">
            <w:pPr>
              <w:keepNext/>
              <w:spacing w:before="0"/>
              <w:jc w:val="center"/>
              <w:rPr>
                <w:rFonts w:ascii="Times New Roman" w:hAnsi="Times New Roman"/>
                <w:b/>
                <w:color w:val="FFFFFF" w:themeColor="background1"/>
              </w:rPr>
            </w:pPr>
            <w:r w:rsidRPr="00AB5E34">
              <w:rPr>
                <w:rFonts w:ascii="Times New Roman" w:hAnsi="Times New Roman"/>
                <w:b/>
                <w:color w:val="FFFFFF" w:themeColor="background1"/>
              </w:rPr>
              <w:t>Popis</w:t>
            </w:r>
          </w:p>
        </w:tc>
      </w:tr>
      <w:tr w:rsidR="005E494B" w:rsidRPr="00556DCD" w:rsidTr="00537FF0">
        <w:trPr>
          <w:trHeight w:val="261"/>
        </w:trPr>
        <w:tc>
          <w:tcPr>
            <w:tcW w:w="2552" w:type="dxa"/>
            <w:tcBorders>
              <w:top w:val="single" w:sz="4" w:space="0" w:color="auto"/>
              <w:left w:val="single" w:sz="4" w:space="0" w:color="auto"/>
              <w:right w:val="single" w:sz="4" w:space="0" w:color="auto"/>
            </w:tcBorders>
            <w:shd w:val="clear" w:color="auto" w:fill="00B050"/>
          </w:tcPr>
          <w:p w:rsidR="005E494B" w:rsidRPr="001E34C6" w:rsidRDefault="005E494B" w:rsidP="00F8641A">
            <w:pPr>
              <w:keepNext/>
              <w:spacing w:before="0"/>
              <w:jc w:val="left"/>
              <w:rPr>
                <w:rFonts w:ascii="Times New Roman" w:hAnsi="Times New Roman"/>
                <w:b/>
              </w:rPr>
            </w:pPr>
            <w:r w:rsidRPr="00AB5E34">
              <w:rPr>
                <w:rFonts w:ascii="Times New Roman" w:hAnsi="Times New Roman"/>
                <w:b/>
                <w:color w:val="FFFFFF" w:themeColor="background1"/>
              </w:rPr>
              <w:t>Vstupní modul</w:t>
            </w:r>
          </w:p>
        </w:tc>
        <w:tc>
          <w:tcPr>
            <w:tcW w:w="6520" w:type="dxa"/>
            <w:tcBorders>
              <w:top w:val="single" w:sz="4" w:space="0" w:color="auto"/>
              <w:left w:val="single" w:sz="4" w:space="0" w:color="auto"/>
              <w:right w:val="single" w:sz="4" w:space="0" w:color="auto"/>
            </w:tcBorders>
          </w:tcPr>
          <w:p w:rsidR="005E494B" w:rsidRPr="00556DCD" w:rsidRDefault="005E494B" w:rsidP="00F8641A">
            <w:pPr>
              <w:keepNext/>
              <w:spacing w:before="0"/>
              <w:jc w:val="left"/>
              <w:rPr>
                <w:rFonts w:ascii="Times New Roman" w:hAnsi="Times New Roman"/>
              </w:rPr>
            </w:pPr>
          </w:p>
        </w:tc>
      </w:tr>
      <w:tr w:rsidR="005E494B" w:rsidRPr="00556DCD" w:rsidTr="00537FF0">
        <w:trPr>
          <w:trHeight w:val="170"/>
        </w:trPr>
        <w:tc>
          <w:tcPr>
            <w:tcW w:w="2552" w:type="dxa"/>
            <w:vMerge w:val="restart"/>
            <w:tcBorders>
              <w:left w:val="single" w:sz="4" w:space="0" w:color="auto"/>
              <w:right w:val="single" w:sz="4" w:space="0" w:color="auto"/>
            </w:tcBorders>
          </w:tcPr>
          <w:p w:rsidR="005E494B" w:rsidRPr="00556DCD" w:rsidRDefault="005E494B" w:rsidP="00F8641A">
            <w:pPr>
              <w:keepNext/>
              <w:spacing w:before="0"/>
              <w:jc w:val="left"/>
              <w:rPr>
                <w:rFonts w:ascii="Times New Roman" w:hAnsi="Times New Roman"/>
              </w:rPr>
            </w:pPr>
            <w:r>
              <w:rPr>
                <w:rFonts w:ascii="Times New Roman" w:hAnsi="Times New Roman"/>
              </w:rPr>
              <w:t>Příjem dat</w:t>
            </w:r>
          </w:p>
        </w:tc>
        <w:tc>
          <w:tcPr>
            <w:tcW w:w="6520" w:type="dxa"/>
            <w:tcBorders>
              <w:top w:val="single" w:sz="4" w:space="0" w:color="auto"/>
              <w:left w:val="single" w:sz="4" w:space="0" w:color="auto"/>
              <w:bottom w:val="single" w:sz="4" w:space="0" w:color="auto"/>
              <w:right w:val="single" w:sz="4" w:space="0" w:color="auto"/>
            </w:tcBorders>
          </w:tcPr>
          <w:p w:rsidR="005E494B" w:rsidRPr="005E494B" w:rsidRDefault="005E494B" w:rsidP="00F8641A">
            <w:pPr>
              <w:pStyle w:val="Bullets1"/>
              <w:keepNext/>
              <w:numPr>
                <w:ilvl w:val="0"/>
                <w:numId w:val="0"/>
              </w:numPr>
              <w:spacing w:before="0" w:after="0"/>
              <w:jc w:val="both"/>
              <w:rPr>
                <w:rFonts w:ascii="Times New Roman" w:hAnsi="Times New Roman"/>
              </w:rPr>
            </w:pPr>
            <w:r w:rsidRPr="005E494B">
              <w:rPr>
                <w:rFonts w:ascii="Times New Roman" w:hAnsi="Times New Roman"/>
              </w:rPr>
              <w:t>Zajišťuje komunikaci s původcem, autentizaci, autorizaci a uložení přijatých balíčků SIP do pracovního úložiště</w:t>
            </w:r>
            <w:r w:rsidR="006D1A1A">
              <w:rPr>
                <w:rFonts w:ascii="Times New Roman" w:hAnsi="Times New Roman"/>
              </w:rPr>
              <w:t xml:space="preserve"> z distribuovaných datových zdrojů</w:t>
            </w:r>
            <w:r w:rsidRPr="005E494B">
              <w:rPr>
                <w:rFonts w:ascii="Times New Roman" w:hAnsi="Times New Roman"/>
              </w:rPr>
              <w:t xml:space="preserve">. </w:t>
            </w:r>
          </w:p>
        </w:tc>
      </w:tr>
      <w:tr w:rsidR="005E494B" w:rsidRPr="00556DCD" w:rsidTr="00537FF0">
        <w:trPr>
          <w:trHeight w:val="170"/>
        </w:trPr>
        <w:tc>
          <w:tcPr>
            <w:tcW w:w="2552" w:type="dxa"/>
            <w:vMerge/>
            <w:tcBorders>
              <w:left w:val="single" w:sz="4" w:space="0" w:color="auto"/>
              <w:right w:val="single" w:sz="4" w:space="0" w:color="auto"/>
            </w:tcBorders>
          </w:tcPr>
          <w:p w:rsidR="005E494B" w:rsidRPr="00556DCD" w:rsidRDefault="005E494B" w:rsidP="00F8641A">
            <w:pPr>
              <w:keepNext/>
              <w:spacing w:before="0"/>
              <w:jc w:val="left"/>
              <w:rPr>
                <w:rFonts w:ascii="Times New Roman" w:hAnsi="Times New Roman"/>
              </w:rPr>
            </w:pPr>
          </w:p>
        </w:tc>
        <w:tc>
          <w:tcPr>
            <w:tcW w:w="6520" w:type="dxa"/>
            <w:tcBorders>
              <w:top w:val="single" w:sz="4" w:space="0" w:color="auto"/>
              <w:left w:val="single" w:sz="4" w:space="0" w:color="auto"/>
              <w:bottom w:val="single" w:sz="4" w:space="0" w:color="auto"/>
              <w:right w:val="single" w:sz="4" w:space="0" w:color="auto"/>
            </w:tcBorders>
          </w:tcPr>
          <w:p w:rsidR="005E494B" w:rsidRPr="005E494B" w:rsidRDefault="005E494B" w:rsidP="00C61DED">
            <w:pPr>
              <w:pStyle w:val="Bullets1"/>
              <w:keepNext/>
              <w:numPr>
                <w:ilvl w:val="0"/>
                <w:numId w:val="0"/>
              </w:numPr>
              <w:spacing w:before="0" w:after="0"/>
              <w:jc w:val="both"/>
              <w:rPr>
                <w:rFonts w:ascii="Times New Roman" w:hAnsi="Times New Roman"/>
              </w:rPr>
            </w:pPr>
            <w:r w:rsidRPr="005E494B">
              <w:rPr>
                <w:rFonts w:ascii="Times New Roman" w:hAnsi="Times New Roman"/>
              </w:rPr>
              <w:t>Kontrola kvality vstupních dat (</w:t>
            </w:r>
            <w:r w:rsidR="00C61DED">
              <w:rPr>
                <w:rFonts w:ascii="Times New Roman" w:hAnsi="Times New Roman"/>
              </w:rPr>
              <w:t xml:space="preserve">formální kontrola dat, </w:t>
            </w:r>
            <w:r w:rsidRPr="005E494B">
              <w:rPr>
                <w:rFonts w:ascii="Times New Roman" w:hAnsi="Times New Roman"/>
              </w:rPr>
              <w:t>kontrola datové struktury, kontrola na obsah škodlivého kódu)</w:t>
            </w:r>
            <w:r w:rsidR="00C61DED">
              <w:rPr>
                <w:rFonts w:ascii="Times New Roman" w:hAnsi="Times New Roman"/>
              </w:rPr>
              <w:t xml:space="preserve">, kontrola povinných položek popisných dat a přípustných formátů, kontrola </w:t>
            </w:r>
            <w:r w:rsidRPr="005E494B">
              <w:rPr>
                <w:rFonts w:ascii="Times New Roman" w:hAnsi="Times New Roman"/>
              </w:rPr>
              <w:t>jiného škodlivého obsahu balíčků</w:t>
            </w:r>
            <w:r w:rsidR="00C61DED">
              <w:rPr>
                <w:rFonts w:ascii="Times New Roman" w:hAnsi="Times New Roman"/>
              </w:rPr>
              <w:t>, kontrola číselníkových položek a vazeb mezi dokumenty</w:t>
            </w:r>
            <w:r w:rsidRPr="005E494B">
              <w:rPr>
                <w:rFonts w:ascii="Times New Roman" w:hAnsi="Times New Roman"/>
              </w:rPr>
              <w:t>. V rámci tohoto modulu je zřízena i tzv. karanténní zóna pro zajištění spolehlivosti kontrol. Struktura vstupních SIP balíčků může být doplněna dle příslušné metodiky</w:t>
            </w:r>
            <w:r>
              <w:rPr>
                <w:rFonts w:ascii="Times New Roman" w:hAnsi="Times New Roman"/>
              </w:rPr>
              <w:t>.</w:t>
            </w:r>
            <w:r w:rsidRPr="005E494B">
              <w:rPr>
                <w:rFonts w:ascii="Times New Roman" w:hAnsi="Times New Roman"/>
              </w:rPr>
              <w:t xml:space="preserve"> </w:t>
            </w:r>
          </w:p>
        </w:tc>
      </w:tr>
      <w:tr w:rsidR="00BF61B2" w:rsidRPr="00556DCD" w:rsidTr="00537FF0">
        <w:trPr>
          <w:trHeight w:val="170"/>
        </w:trPr>
        <w:tc>
          <w:tcPr>
            <w:tcW w:w="2552" w:type="dxa"/>
            <w:tcBorders>
              <w:left w:val="single" w:sz="4" w:space="0" w:color="auto"/>
              <w:right w:val="single" w:sz="4" w:space="0" w:color="auto"/>
            </w:tcBorders>
          </w:tcPr>
          <w:p w:rsidR="00BF61B2" w:rsidRPr="00556DCD" w:rsidRDefault="00BF61B2" w:rsidP="00F8641A">
            <w:pPr>
              <w:keepNext/>
              <w:spacing w:before="0"/>
              <w:jc w:val="left"/>
              <w:rPr>
                <w:rFonts w:ascii="Times New Roman" w:hAnsi="Times New Roman"/>
              </w:rPr>
            </w:pPr>
          </w:p>
        </w:tc>
        <w:tc>
          <w:tcPr>
            <w:tcW w:w="6520" w:type="dxa"/>
            <w:tcBorders>
              <w:top w:val="single" w:sz="4" w:space="0" w:color="auto"/>
              <w:left w:val="single" w:sz="4" w:space="0" w:color="auto"/>
              <w:bottom w:val="single" w:sz="4" w:space="0" w:color="auto"/>
              <w:right w:val="single" w:sz="4" w:space="0" w:color="auto"/>
            </w:tcBorders>
          </w:tcPr>
          <w:p w:rsidR="00537FF0" w:rsidRPr="005E494B" w:rsidRDefault="00BF61B2" w:rsidP="00CC563E">
            <w:pPr>
              <w:pStyle w:val="Bullets1"/>
              <w:keepNext/>
              <w:numPr>
                <w:ilvl w:val="0"/>
                <w:numId w:val="0"/>
              </w:numPr>
              <w:spacing w:before="0" w:after="0"/>
              <w:jc w:val="both"/>
              <w:rPr>
                <w:rFonts w:ascii="Times New Roman" w:hAnsi="Times New Roman"/>
              </w:rPr>
            </w:pPr>
            <w:r>
              <w:rPr>
                <w:rFonts w:ascii="Times New Roman" w:hAnsi="Times New Roman"/>
              </w:rPr>
              <w:t xml:space="preserve">V KDR se použijí standardy a metadata definovaná Národní knihovnou příp. další, která budou dohodnuta s původci archivních balíčků (knihovní </w:t>
            </w:r>
            <w:r w:rsidR="00DF69B4">
              <w:rPr>
                <w:rFonts w:ascii="Times New Roman" w:hAnsi="Times New Roman"/>
              </w:rPr>
              <w:t>fondy</w:t>
            </w:r>
            <w:r>
              <w:rPr>
                <w:rFonts w:ascii="Times New Roman" w:hAnsi="Times New Roman"/>
              </w:rPr>
              <w:t xml:space="preserve">, muzejní </w:t>
            </w:r>
            <w:r w:rsidR="00DF69B4">
              <w:rPr>
                <w:rFonts w:ascii="Times New Roman" w:hAnsi="Times New Roman"/>
              </w:rPr>
              <w:t>sbírky</w:t>
            </w:r>
            <w:r>
              <w:rPr>
                <w:rFonts w:ascii="Times New Roman" w:hAnsi="Times New Roman"/>
              </w:rPr>
              <w:t xml:space="preserve"> atd.).</w:t>
            </w:r>
            <w:r w:rsidR="00CC563E">
              <w:rPr>
                <w:rFonts w:ascii="Times New Roman" w:hAnsi="Times New Roman"/>
              </w:rPr>
              <w:t xml:space="preserve"> </w:t>
            </w:r>
            <w:r w:rsidR="00537FF0">
              <w:rPr>
                <w:rFonts w:ascii="Times New Roman" w:hAnsi="Times New Roman"/>
              </w:rPr>
              <w:t>Volba způsobu uložení CAS.</w:t>
            </w:r>
          </w:p>
        </w:tc>
      </w:tr>
      <w:tr w:rsidR="00E23466" w:rsidRPr="00556DCD" w:rsidTr="00537FF0">
        <w:trPr>
          <w:trHeight w:val="170"/>
        </w:trPr>
        <w:tc>
          <w:tcPr>
            <w:tcW w:w="2552" w:type="dxa"/>
            <w:tcBorders>
              <w:left w:val="single" w:sz="4" w:space="0" w:color="auto"/>
              <w:right w:val="single" w:sz="4" w:space="0" w:color="auto"/>
            </w:tcBorders>
          </w:tcPr>
          <w:p w:rsidR="00E23466" w:rsidRPr="00556DCD" w:rsidRDefault="00E23466" w:rsidP="00F8641A">
            <w:pPr>
              <w:keepNext/>
              <w:spacing w:before="0"/>
              <w:jc w:val="left"/>
              <w:rPr>
                <w:rFonts w:ascii="Times New Roman" w:hAnsi="Times New Roman"/>
              </w:rPr>
            </w:pPr>
            <w:r>
              <w:rPr>
                <w:rFonts w:ascii="Times New Roman" w:hAnsi="Times New Roman"/>
              </w:rPr>
              <w:t>API</w:t>
            </w:r>
          </w:p>
        </w:tc>
        <w:tc>
          <w:tcPr>
            <w:tcW w:w="6520" w:type="dxa"/>
            <w:tcBorders>
              <w:top w:val="single" w:sz="4" w:space="0" w:color="auto"/>
              <w:left w:val="single" w:sz="4" w:space="0" w:color="auto"/>
              <w:bottom w:val="single" w:sz="4" w:space="0" w:color="auto"/>
              <w:right w:val="single" w:sz="4" w:space="0" w:color="auto"/>
            </w:tcBorders>
          </w:tcPr>
          <w:p w:rsidR="00E23466" w:rsidRDefault="00E23466" w:rsidP="00E23466">
            <w:pPr>
              <w:pStyle w:val="Bullets1"/>
              <w:keepNext/>
              <w:numPr>
                <w:ilvl w:val="0"/>
                <w:numId w:val="0"/>
              </w:numPr>
              <w:spacing w:before="0" w:after="0"/>
              <w:jc w:val="both"/>
              <w:rPr>
                <w:rFonts w:ascii="Times New Roman" w:hAnsi="Times New Roman"/>
              </w:rPr>
            </w:pPr>
            <w:r>
              <w:rPr>
                <w:rFonts w:ascii="Times New Roman" w:hAnsi="Times New Roman"/>
              </w:rPr>
              <w:t>Programové rozhraní API pro příjem dat.</w:t>
            </w:r>
          </w:p>
        </w:tc>
      </w:tr>
      <w:tr w:rsidR="006D1A1A" w:rsidRPr="00556DCD" w:rsidTr="00537FF0">
        <w:trPr>
          <w:trHeight w:val="170"/>
        </w:trPr>
        <w:tc>
          <w:tcPr>
            <w:tcW w:w="2552" w:type="dxa"/>
            <w:tcBorders>
              <w:left w:val="single" w:sz="4" w:space="0" w:color="auto"/>
              <w:right w:val="single" w:sz="4" w:space="0" w:color="auto"/>
            </w:tcBorders>
          </w:tcPr>
          <w:p w:rsidR="006D1A1A" w:rsidRDefault="006D1A1A" w:rsidP="00F8641A">
            <w:pPr>
              <w:keepNext/>
              <w:spacing w:before="0"/>
              <w:jc w:val="left"/>
              <w:rPr>
                <w:rFonts w:ascii="Times New Roman" w:hAnsi="Times New Roman"/>
              </w:rPr>
            </w:pPr>
            <w:r>
              <w:rPr>
                <w:rFonts w:ascii="Times New Roman" w:hAnsi="Times New Roman"/>
              </w:rPr>
              <w:t>OAI-PMH harvester</w:t>
            </w:r>
          </w:p>
        </w:tc>
        <w:tc>
          <w:tcPr>
            <w:tcW w:w="6520" w:type="dxa"/>
            <w:tcBorders>
              <w:top w:val="single" w:sz="4" w:space="0" w:color="auto"/>
              <w:left w:val="single" w:sz="4" w:space="0" w:color="auto"/>
              <w:bottom w:val="single" w:sz="4" w:space="0" w:color="auto"/>
              <w:right w:val="single" w:sz="4" w:space="0" w:color="auto"/>
            </w:tcBorders>
          </w:tcPr>
          <w:p w:rsidR="006D1A1A" w:rsidRPr="005E494B" w:rsidRDefault="00007EBA" w:rsidP="00007EBA">
            <w:pPr>
              <w:pStyle w:val="Bullets1"/>
              <w:keepNext/>
              <w:numPr>
                <w:ilvl w:val="0"/>
                <w:numId w:val="0"/>
              </w:numPr>
              <w:spacing w:before="0" w:after="0"/>
              <w:jc w:val="both"/>
              <w:rPr>
                <w:rFonts w:ascii="Times New Roman" w:hAnsi="Times New Roman"/>
              </w:rPr>
            </w:pPr>
            <w:r>
              <w:rPr>
                <w:rFonts w:ascii="Times New Roman" w:hAnsi="Times New Roman"/>
              </w:rPr>
              <w:t>Podpora sběru</w:t>
            </w:r>
            <w:r w:rsidR="006D1A1A">
              <w:rPr>
                <w:rFonts w:ascii="Times New Roman" w:hAnsi="Times New Roman"/>
              </w:rPr>
              <w:t xml:space="preserve"> dat z jiných portálů</w:t>
            </w:r>
            <w:r>
              <w:rPr>
                <w:rFonts w:ascii="Times New Roman" w:hAnsi="Times New Roman"/>
              </w:rPr>
              <w:t xml:space="preserve"> (pro budoucí použití)</w:t>
            </w:r>
            <w:r w:rsidR="006D1A1A">
              <w:rPr>
                <w:rFonts w:ascii="Times New Roman" w:hAnsi="Times New Roman"/>
              </w:rPr>
              <w:t>.</w:t>
            </w:r>
          </w:p>
        </w:tc>
      </w:tr>
      <w:tr w:rsidR="00DD70C2" w:rsidRPr="00556DCD" w:rsidTr="00537FF0">
        <w:trPr>
          <w:trHeight w:val="170"/>
        </w:trPr>
        <w:tc>
          <w:tcPr>
            <w:tcW w:w="2552" w:type="dxa"/>
            <w:tcBorders>
              <w:left w:val="single" w:sz="4" w:space="0" w:color="auto"/>
              <w:right w:val="single" w:sz="4" w:space="0" w:color="auto"/>
            </w:tcBorders>
          </w:tcPr>
          <w:p w:rsidR="00DD70C2" w:rsidRPr="00556DCD" w:rsidRDefault="005E494B" w:rsidP="00F8641A">
            <w:pPr>
              <w:keepNext/>
              <w:spacing w:before="0"/>
              <w:jc w:val="left"/>
              <w:rPr>
                <w:rFonts w:ascii="Times New Roman" w:hAnsi="Times New Roman"/>
              </w:rPr>
            </w:pPr>
            <w:r>
              <w:rPr>
                <w:rFonts w:ascii="Times New Roman" w:hAnsi="Times New Roman"/>
              </w:rPr>
              <w:t>Řízení příjmu</w:t>
            </w:r>
          </w:p>
        </w:tc>
        <w:tc>
          <w:tcPr>
            <w:tcW w:w="6520" w:type="dxa"/>
            <w:tcBorders>
              <w:top w:val="single" w:sz="4" w:space="0" w:color="auto"/>
              <w:left w:val="single" w:sz="4" w:space="0" w:color="auto"/>
              <w:bottom w:val="single" w:sz="4" w:space="0" w:color="auto"/>
              <w:right w:val="single" w:sz="4" w:space="0" w:color="auto"/>
            </w:tcBorders>
          </w:tcPr>
          <w:p w:rsidR="00DD70C2" w:rsidRPr="00556DCD" w:rsidRDefault="005E494B" w:rsidP="00F8641A">
            <w:pPr>
              <w:pStyle w:val="Bullets1"/>
              <w:keepNext/>
              <w:numPr>
                <w:ilvl w:val="0"/>
                <w:numId w:val="0"/>
              </w:numPr>
              <w:spacing w:before="0" w:after="0"/>
              <w:jc w:val="both"/>
              <w:rPr>
                <w:rFonts w:ascii="Times New Roman" w:hAnsi="Times New Roman"/>
              </w:rPr>
            </w:pPr>
            <w:r w:rsidRPr="005E494B">
              <w:rPr>
                <w:rFonts w:ascii="Times New Roman" w:hAnsi="Times New Roman"/>
              </w:rPr>
              <w:t xml:space="preserve">Kontrola popisných a technických metadat, kontrola přípustnosti souborových formátů, kontrola struktury balíčku SIP a vzájemného provázání balíčků. </w:t>
            </w:r>
          </w:p>
        </w:tc>
      </w:tr>
      <w:tr w:rsidR="00DD70C2" w:rsidRPr="00556DCD" w:rsidTr="00537FF0">
        <w:trPr>
          <w:trHeight w:val="170"/>
        </w:trPr>
        <w:tc>
          <w:tcPr>
            <w:tcW w:w="2552" w:type="dxa"/>
            <w:tcBorders>
              <w:left w:val="single" w:sz="4" w:space="0" w:color="auto"/>
              <w:right w:val="single" w:sz="4" w:space="0" w:color="auto"/>
            </w:tcBorders>
          </w:tcPr>
          <w:p w:rsidR="005E494B" w:rsidRPr="005E494B" w:rsidRDefault="005E494B" w:rsidP="00F8641A">
            <w:pPr>
              <w:keepNext/>
              <w:spacing w:before="0"/>
              <w:jc w:val="left"/>
              <w:rPr>
                <w:rFonts w:ascii="Times New Roman" w:hAnsi="Times New Roman"/>
              </w:rPr>
            </w:pPr>
            <w:r w:rsidRPr="005E494B">
              <w:rPr>
                <w:rFonts w:ascii="Times New Roman" w:hAnsi="Times New Roman"/>
              </w:rPr>
              <w:t xml:space="preserve">Generování balíčků AIP </w:t>
            </w:r>
          </w:p>
          <w:p w:rsidR="00DD70C2" w:rsidRPr="00556DCD" w:rsidRDefault="00DD70C2" w:rsidP="00F8641A">
            <w:pPr>
              <w:keepNext/>
              <w:spacing w:before="0"/>
              <w:jc w:val="left"/>
              <w:rPr>
                <w:rFonts w:ascii="Times New Roman" w:hAnsi="Times New Roman"/>
              </w:rPr>
            </w:pPr>
          </w:p>
        </w:tc>
        <w:tc>
          <w:tcPr>
            <w:tcW w:w="6520" w:type="dxa"/>
            <w:tcBorders>
              <w:top w:val="single" w:sz="4" w:space="0" w:color="auto"/>
              <w:left w:val="single" w:sz="4" w:space="0" w:color="auto"/>
              <w:bottom w:val="single" w:sz="4" w:space="0" w:color="auto"/>
              <w:right w:val="single" w:sz="4" w:space="0" w:color="auto"/>
            </w:tcBorders>
          </w:tcPr>
          <w:p w:rsidR="00DD70C2" w:rsidRPr="00556DCD" w:rsidRDefault="005E494B" w:rsidP="00F8641A">
            <w:pPr>
              <w:pStyle w:val="Bullets1"/>
              <w:keepNext/>
              <w:numPr>
                <w:ilvl w:val="0"/>
                <w:numId w:val="0"/>
              </w:numPr>
              <w:spacing w:before="0" w:after="0"/>
              <w:jc w:val="both"/>
              <w:rPr>
                <w:rFonts w:ascii="Times New Roman" w:hAnsi="Times New Roman"/>
              </w:rPr>
            </w:pPr>
            <w:r w:rsidRPr="005E494B">
              <w:rPr>
                <w:rFonts w:ascii="Times New Roman" w:hAnsi="Times New Roman"/>
              </w:rPr>
              <w:t xml:space="preserve">Automatické doplnění zejména technických metadat, konverze formátů metadat, možnost manuálního doplnění metadat, vstupní migrace formátů včetně generování náhledů pro prezentaci dat archivu v určeném formátu. </w:t>
            </w:r>
          </w:p>
        </w:tc>
      </w:tr>
      <w:tr w:rsidR="006D1A1A" w:rsidRPr="00556DCD" w:rsidTr="00537FF0">
        <w:trPr>
          <w:trHeight w:val="170"/>
        </w:trPr>
        <w:tc>
          <w:tcPr>
            <w:tcW w:w="2552" w:type="dxa"/>
            <w:tcBorders>
              <w:left w:val="single" w:sz="4" w:space="0" w:color="auto"/>
              <w:right w:val="single" w:sz="4" w:space="0" w:color="auto"/>
            </w:tcBorders>
          </w:tcPr>
          <w:p w:rsidR="006D1A1A" w:rsidRPr="005E494B" w:rsidRDefault="00007EBA" w:rsidP="00007EBA">
            <w:pPr>
              <w:keepNext/>
              <w:spacing w:before="0"/>
              <w:jc w:val="left"/>
              <w:rPr>
                <w:rFonts w:ascii="Times New Roman" w:hAnsi="Times New Roman"/>
              </w:rPr>
            </w:pPr>
            <w:r>
              <w:rPr>
                <w:rFonts w:ascii="Times New Roman" w:hAnsi="Times New Roman"/>
              </w:rPr>
              <w:lastRenderedPageBreak/>
              <w:t>Zpracování</w:t>
            </w:r>
            <w:r w:rsidR="006D1A1A">
              <w:rPr>
                <w:rFonts w:ascii="Times New Roman" w:hAnsi="Times New Roman"/>
              </w:rPr>
              <w:t xml:space="preserve"> balíčků AIP</w:t>
            </w:r>
          </w:p>
        </w:tc>
        <w:tc>
          <w:tcPr>
            <w:tcW w:w="6520" w:type="dxa"/>
            <w:tcBorders>
              <w:top w:val="single" w:sz="4" w:space="0" w:color="auto"/>
              <w:left w:val="single" w:sz="4" w:space="0" w:color="auto"/>
              <w:bottom w:val="single" w:sz="4" w:space="0" w:color="auto"/>
              <w:right w:val="single" w:sz="4" w:space="0" w:color="auto"/>
            </w:tcBorders>
          </w:tcPr>
          <w:p w:rsidR="006D1A1A" w:rsidRPr="006D1A1A" w:rsidRDefault="006D1A1A" w:rsidP="00007EBA">
            <w:pPr>
              <w:pStyle w:val="Bullets1"/>
              <w:keepNext/>
              <w:numPr>
                <w:ilvl w:val="0"/>
                <w:numId w:val="0"/>
              </w:numPr>
              <w:spacing w:before="0" w:after="0"/>
              <w:jc w:val="both"/>
              <w:rPr>
                <w:rFonts w:ascii="Times New Roman" w:hAnsi="Times New Roman"/>
                <w:szCs w:val="20"/>
              </w:rPr>
            </w:pPr>
            <w:r>
              <w:rPr>
                <w:rFonts w:ascii="Times New Roman" w:hAnsi="Times New Roman"/>
                <w:szCs w:val="20"/>
              </w:rPr>
              <w:t xml:space="preserve">Funkce </w:t>
            </w:r>
            <w:r w:rsidRPr="006D1A1A">
              <w:rPr>
                <w:rFonts w:ascii="Times New Roman" w:hAnsi="Times New Roman"/>
                <w:szCs w:val="20"/>
              </w:rPr>
              <w:t xml:space="preserve">pro </w:t>
            </w:r>
            <w:r w:rsidR="00007EBA">
              <w:rPr>
                <w:rFonts w:ascii="Times New Roman" w:hAnsi="Times New Roman"/>
                <w:szCs w:val="20"/>
              </w:rPr>
              <w:t xml:space="preserve">zpracování </w:t>
            </w:r>
            <w:r w:rsidRPr="006D1A1A">
              <w:rPr>
                <w:rFonts w:ascii="Times New Roman" w:hAnsi="Times New Roman"/>
                <w:szCs w:val="20"/>
              </w:rPr>
              <w:t>originálních AIP balíčků</w:t>
            </w:r>
            <w:r w:rsidR="00007EBA">
              <w:rPr>
                <w:rFonts w:ascii="Times New Roman" w:hAnsi="Times New Roman"/>
                <w:szCs w:val="20"/>
              </w:rPr>
              <w:t xml:space="preserve">. </w:t>
            </w:r>
          </w:p>
        </w:tc>
      </w:tr>
      <w:tr w:rsidR="00DD70C2" w:rsidRPr="00556DCD" w:rsidTr="00537FF0">
        <w:trPr>
          <w:trHeight w:val="170"/>
        </w:trPr>
        <w:tc>
          <w:tcPr>
            <w:tcW w:w="2552" w:type="dxa"/>
            <w:tcBorders>
              <w:left w:val="single" w:sz="4" w:space="0" w:color="auto"/>
              <w:bottom w:val="single" w:sz="4" w:space="0" w:color="auto"/>
              <w:right w:val="single" w:sz="4" w:space="0" w:color="auto"/>
            </w:tcBorders>
          </w:tcPr>
          <w:p w:rsidR="00DD70C2" w:rsidRPr="004A28BB" w:rsidRDefault="004A28BB" w:rsidP="00F8641A">
            <w:pPr>
              <w:keepNext/>
              <w:spacing w:before="0"/>
              <w:jc w:val="left"/>
              <w:rPr>
                <w:rFonts w:ascii="Times New Roman" w:hAnsi="Times New Roman"/>
              </w:rPr>
            </w:pPr>
            <w:r w:rsidRPr="004A28BB">
              <w:rPr>
                <w:rFonts w:ascii="Times New Roman" w:hAnsi="Times New Roman"/>
              </w:rPr>
              <w:t>Řízení ukládání</w:t>
            </w:r>
          </w:p>
        </w:tc>
        <w:tc>
          <w:tcPr>
            <w:tcW w:w="6520" w:type="dxa"/>
            <w:tcBorders>
              <w:top w:val="single" w:sz="4" w:space="0" w:color="auto"/>
              <w:left w:val="single" w:sz="4" w:space="0" w:color="auto"/>
              <w:bottom w:val="single" w:sz="4" w:space="0" w:color="auto"/>
              <w:right w:val="single" w:sz="4" w:space="0" w:color="auto"/>
            </w:tcBorders>
          </w:tcPr>
          <w:p w:rsidR="00DD70C2" w:rsidRPr="004A28BB" w:rsidRDefault="004A28BB" w:rsidP="00F8641A">
            <w:pPr>
              <w:keepNext/>
              <w:spacing w:before="0"/>
              <w:rPr>
                <w:rFonts w:ascii="Times New Roman" w:hAnsi="Times New Roman"/>
              </w:rPr>
            </w:pPr>
            <w:r w:rsidRPr="004A28BB">
              <w:rPr>
                <w:rFonts w:ascii="Times New Roman" w:hAnsi="Times New Roman" w:cs="Times New Roman"/>
              </w:rPr>
              <w:t xml:space="preserve">Zajišťuje konzistentní uložení metadat a obsahu archivních balíčků současně do archivního systému, systému správy dat a systému pro přístup. </w:t>
            </w:r>
          </w:p>
        </w:tc>
      </w:tr>
      <w:tr w:rsidR="00DD70C2" w:rsidRPr="00556DCD" w:rsidTr="00537FF0">
        <w:trPr>
          <w:trHeight w:val="170"/>
        </w:trPr>
        <w:tc>
          <w:tcPr>
            <w:tcW w:w="2552" w:type="dxa"/>
            <w:tcBorders>
              <w:left w:val="single" w:sz="4" w:space="0" w:color="auto"/>
              <w:right w:val="single" w:sz="4" w:space="0" w:color="auto"/>
            </w:tcBorders>
            <w:shd w:val="clear" w:color="auto" w:fill="00B050"/>
          </w:tcPr>
          <w:p w:rsidR="00DD70C2" w:rsidRPr="001E34C6" w:rsidRDefault="001E34C6" w:rsidP="00F8641A">
            <w:pPr>
              <w:keepNext/>
              <w:spacing w:before="0"/>
              <w:jc w:val="left"/>
              <w:rPr>
                <w:rFonts w:ascii="Times New Roman" w:hAnsi="Times New Roman"/>
                <w:b/>
              </w:rPr>
            </w:pPr>
            <w:r w:rsidRPr="00AB5E34">
              <w:rPr>
                <w:rFonts w:ascii="Times New Roman" w:hAnsi="Times New Roman"/>
                <w:b/>
                <w:color w:val="FFFFFF" w:themeColor="background1"/>
              </w:rPr>
              <w:t>Modul správy dat</w:t>
            </w:r>
          </w:p>
        </w:tc>
        <w:tc>
          <w:tcPr>
            <w:tcW w:w="6520" w:type="dxa"/>
            <w:tcBorders>
              <w:top w:val="single" w:sz="4" w:space="0" w:color="auto"/>
              <w:left w:val="single" w:sz="4" w:space="0" w:color="auto"/>
              <w:bottom w:val="single" w:sz="4" w:space="0" w:color="auto"/>
              <w:right w:val="single" w:sz="4" w:space="0" w:color="auto"/>
            </w:tcBorders>
          </w:tcPr>
          <w:p w:rsidR="00DD70C2" w:rsidRPr="00556DCD" w:rsidRDefault="00DD70C2" w:rsidP="00F8641A">
            <w:pPr>
              <w:keepNext/>
              <w:spacing w:before="0"/>
              <w:jc w:val="left"/>
              <w:rPr>
                <w:rFonts w:ascii="Times New Roman" w:hAnsi="Times New Roman"/>
              </w:rPr>
            </w:pPr>
          </w:p>
        </w:tc>
      </w:tr>
      <w:tr w:rsidR="001E34C6" w:rsidRPr="00556DCD" w:rsidTr="00537FF0">
        <w:trPr>
          <w:trHeight w:val="170"/>
        </w:trPr>
        <w:tc>
          <w:tcPr>
            <w:tcW w:w="2552" w:type="dxa"/>
            <w:tcBorders>
              <w:left w:val="single" w:sz="4" w:space="0" w:color="auto"/>
              <w:right w:val="single" w:sz="4" w:space="0" w:color="auto"/>
            </w:tcBorders>
          </w:tcPr>
          <w:p w:rsidR="001E34C6" w:rsidRPr="00556DCD" w:rsidRDefault="001E34C6" w:rsidP="00F8641A">
            <w:pPr>
              <w:keepNext/>
              <w:spacing w:before="0"/>
              <w:jc w:val="left"/>
              <w:rPr>
                <w:rFonts w:ascii="Times New Roman" w:hAnsi="Times New Roman"/>
              </w:rPr>
            </w:pPr>
            <w:r>
              <w:rPr>
                <w:rFonts w:ascii="Times New Roman" w:hAnsi="Times New Roman"/>
              </w:rPr>
              <w:t>Evidence číselníků</w:t>
            </w:r>
          </w:p>
        </w:tc>
        <w:tc>
          <w:tcPr>
            <w:tcW w:w="6520" w:type="dxa"/>
            <w:tcBorders>
              <w:top w:val="single" w:sz="4" w:space="0" w:color="auto"/>
              <w:left w:val="single" w:sz="4" w:space="0" w:color="auto"/>
              <w:bottom w:val="single" w:sz="4" w:space="0" w:color="auto"/>
              <w:right w:val="single" w:sz="4" w:space="0" w:color="auto"/>
            </w:tcBorders>
          </w:tcPr>
          <w:p w:rsidR="001E34C6" w:rsidRPr="001E34C6" w:rsidRDefault="001E34C6" w:rsidP="00F8641A">
            <w:pPr>
              <w:keepNext/>
              <w:spacing w:before="0"/>
              <w:rPr>
                <w:rFonts w:ascii="Times New Roman" w:hAnsi="Times New Roman" w:cs="Times New Roman"/>
              </w:rPr>
            </w:pPr>
            <w:r w:rsidRPr="001E34C6">
              <w:rPr>
                <w:rFonts w:ascii="Times New Roman" w:hAnsi="Times New Roman" w:cs="Times New Roman"/>
              </w:rPr>
              <w:t xml:space="preserve">Zajišťuje ukládání a přístup k číselníkům používaným v rámci vstupní kontroly a vyhledávání. Jedná se zejména o tyto číselníky - původci, klasifikace, povolené souborové formáty, kategorizace dokumentů podle kritérií přístupnosti, požadavků na zachování důvěryhodnosti, </w:t>
            </w:r>
            <w:r>
              <w:rPr>
                <w:rFonts w:ascii="Times New Roman" w:hAnsi="Times New Roman" w:cs="Times New Roman"/>
              </w:rPr>
              <w:t>(</w:t>
            </w:r>
            <w:r w:rsidRPr="001E34C6">
              <w:rPr>
                <w:rFonts w:ascii="Times New Roman" w:hAnsi="Times New Roman" w:cs="Times New Roman"/>
              </w:rPr>
              <w:t>doby uložení</w:t>
            </w:r>
            <w:r>
              <w:rPr>
                <w:rFonts w:ascii="Times New Roman" w:hAnsi="Times New Roman" w:cs="Times New Roman"/>
              </w:rPr>
              <w:t>)</w:t>
            </w:r>
            <w:r w:rsidRPr="001E34C6">
              <w:rPr>
                <w:rFonts w:ascii="Times New Roman" w:hAnsi="Times New Roman" w:cs="Times New Roman"/>
              </w:rPr>
              <w:t xml:space="preserve">. </w:t>
            </w:r>
          </w:p>
        </w:tc>
      </w:tr>
      <w:tr w:rsidR="001E34C6" w:rsidRPr="00556DCD" w:rsidTr="00537FF0">
        <w:trPr>
          <w:trHeight w:val="170"/>
        </w:trPr>
        <w:tc>
          <w:tcPr>
            <w:tcW w:w="2552" w:type="dxa"/>
            <w:tcBorders>
              <w:left w:val="single" w:sz="4" w:space="0" w:color="auto"/>
              <w:right w:val="single" w:sz="4" w:space="0" w:color="auto"/>
            </w:tcBorders>
          </w:tcPr>
          <w:p w:rsidR="001E34C6" w:rsidRPr="00556DCD" w:rsidRDefault="001E34C6" w:rsidP="00F8641A">
            <w:pPr>
              <w:keepNext/>
              <w:spacing w:before="0"/>
              <w:jc w:val="left"/>
              <w:rPr>
                <w:rFonts w:ascii="Times New Roman" w:hAnsi="Times New Roman"/>
              </w:rPr>
            </w:pPr>
            <w:r w:rsidRPr="001E34C6">
              <w:rPr>
                <w:rFonts w:ascii="Times New Roman" w:hAnsi="Times New Roman"/>
              </w:rPr>
              <w:t xml:space="preserve">Evidence přijímaných a uložených balíčků </w:t>
            </w:r>
          </w:p>
        </w:tc>
        <w:tc>
          <w:tcPr>
            <w:tcW w:w="6520" w:type="dxa"/>
            <w:tcBorders>
              <w:top w:val="single" w:sz="4" w:space="0" w:color="auto"/>
              <w:left w:val="single" w:sz="4" w:space="0" w:color="auto"/>
              <w:bottom w:val="single" w:sz="4" w:space="0" w:color="auto"/>
              <w:right w:val="single" w:sz="4" w:space="0" w:color="auto"/>
            </w:tcBorders>
          </w:tcPr>
          <w:p w:rsidR="001E34C6" w:rsidRPr="00AB5E34" w:rsidRDefault="00AB5E34" w:rsidP="00F8641A">
            <w:pPr>
              <w:keepNext/>
              <w:spacing w:before="0"/>
              <w:rPr>
                <w:rFonts w:ascii="Times New Roman" w:hAnsi="Times New Roman" w:cs="Times New Roman"/>
              </w:rPr>
            </w:pPr>
            <w:r w:rsidRPr="001E34C6">
              <w:rPr>
                <w:rFonts w:ascii="Times New Roman" w:hAnsi="Times New Roman" w:cs="Times New Roman"/>
              </w:rPr>
              <w:t xml:space="preserve">Zajišťuje vedení a přístup ke katalogu uložených dokumentů včetně stavu příjmu a uložení. </w:t>
            </w:r>
          </w:p>
        </w:tc>
      </w:tr>
      <w:tr w:rsidR="001E34C6" w:rsidRPr="00556DCD" w:rsidTr="00537FF0">
        <w:trPr>
          <w:trHeight w:val="170"/>
        </w:trPr>
        <w:tc>
          <w:tcPr>
            <w:tcW w:w="2552" w:type="dxa"/>
            <w:tcBorders>
              <w:left w:val="single" w:sz="4" w:space="0" w:color="auto"/>
              <w:right w:val="single" w:sz="4" w:space="0" w:color="auto"/>
            </w:tcBorders>
          </w:tcPr>
          <w:p w:rsidR="001E34C6" w:rsidRPr="00007EBA" w:rsidRDefault="009959E7" w:rsidP="00F8641A">
            <w:pPr>
              <w:keepNext/>
              <w:spacing w:before="0"/>
              <w:jc w:val="left"/>
              <w:rPr>
                <w:rFonts w:ascii="Times New Roman" w:hAnsi="Times New Roman"/>
                <w:color w:val="7B7B7B" w:themeColor="accent3" w:themeShade="BF"/>
              </w:rPr>
            </w:pPr>
            <w:r w:rsidRPr="00007EBA">
              <w:rPr>
                <w:rFonts w:ascii="Times New Roman" w:hAnsi="Times New Roman"/>
                <w:bCs/>
                <w:color w:val="7B7B7B" w:themeColor="accent3" w:themeShade="BF"/>
              </w:rPr>
              <w:t>Evidence periodické obnovy časových razítek</w:t>
            </w:r>
          </w:p>
        </w:tc>
        <w:tc>
          <w:tcPr>
            <w:tcW w:w="6520" w:type="dxa"/>
            <w:tcBorders>
              <w:top w:val="single" w:sz="4" w:space="0" w:color="auto"/>
              <w:left w:val="single" w:sz="4" w:space="0" w:color="auto"/>
              <w:bottom w:val="single" w:sz="4" w:space="0" w:color="auto"/>
              <w:right w:val="single" w:sz="4" w:space="0" w:color="auto"/>
            </w:tcBorders>
          </w:tcPr>
          <w:p w:rsidR="001E34C6" w:rsidRPr="00007EBA" w:rsidRDefault="00007EBA" w:rsidP="00220522">
            <w:pPr>
              <w:keepNext/>
              <w:spacing w:before="0"/>
              <w:rPr>
                <w:rFonts w:ascii="Times New Roman" w:hAnsi="Times New Roman"/>
                <w:color w:val="7B7B7B" w:themeColor="accent3" w:themeShade="BF"/>
              </w:rPr>
            </w:pPr>
            <w:r>
              <w:rPr>
                <w:rFonts w:ascii="Times New Roman" w:hAnsi="Times New Roman"/>
                <w:bCs/>
                <w:color w:val="7B7B7B" w:themeColor="accent3" w:themeShade="BF"/>
              </w:rPr>
              <w:t xml:space="preserve">Podpora </w:t>
            </w:r>
            <w:r w:rsidR="009959E7" w:rsidRPr="00007EBA">
              <w:rPr>
                <w:rFonts w:ascii="Times New Roman" w:hAnsi="Times New Roman"/>
                <w:bCs/>
                <w:color w:val="7B7B7B" w:themeColor="accent3" w:themeShade="BF"/>
              </w:rPr>
              <w:t>evidenc</w:t>
            </w:r>
            <w:r>
              <w:rPr>
                <w:rFonts w:ascii="Times New Roman" w:hAnsi="Times New Roman"/>
                <w:bCs/>
                <w:color w:val="7B7B7B" w:themeColor="accent3" w:themeShade="BF"/>
              </w:rPr>
              <w:t>e</w:t>
            </w:r>
            <w:r w:rsidR="009959E7" w:rsidRPr="00007EBA">
              <w:rPr>
                <w:rFonts w:ascii="Times New Roman" w:hAnsi="Times New Roman"/>
                <w:bCs/>
                <w:color w:val="7B7B7B" w:themeColor="accent3" w:themeShade="BF"/>
              </w:rPr>
              <w:t xml:space="preserve"> historie obnovy časových razítek pro jednotlivé balíčky pro trvalé zajištění důvěryhodnosti uloženého obsahu</w:t>
            </w:r>
            <w:r>
              <w:rPr>
                <w:rFonts w:ascii="Times New Roman" w:hAnsi="Times New Roman"/>
                <w:bCs/>
                <w:color w:val="7B7B7B" w:themeColor="accent3" w:themeShade="BF"/>
              </w:rPr>
              <w:t xml:space="preserve"> (pouze pro odůvodnitelné případy a alternativní použití)</w:t>
            </w:r>
            <w:r w:rsidR="009959E7" w:rsidRPr="00007EBA">
              <w:rPr>
                <w:rFonts w:ascii="Times New Roman" w:hAnsi="Times New Roman"/>
                <w:bCs/>
                <w:color w:val="7B7B7B" w:themeColor="accent3" w:themeShade="BF"/>
              </w:rPr>
              <w:t>.</w:t>
            </w:r>
            <w:r>
              <w:rPr>
                <w:rFonts w:ascii="Times New Roman" w:hAnsi="Times New Roman"/>
                <w:bCs/>
                <w:color w:val="7B7B7B" w:themeColor="accent3" w:themeShade="BF"/>
              </w:rPr>
              <w:t xml:space="preserve"> Doporučená funkcionalita.</w:t>
            </w:r>
            <w:r w:rsidR="009959E7" w:rsidRPr="00007EBA">
              <w:rPr>
                <w:rFonts w:ascii="Times New Roman" w:hAnsi="Times New Roman"/>
                <w:bCs/>
                <w:color w:val="7B7B7B" w:themeColor="accent3" w:themeShade="BF"/>
              </w:rPr>
              <w:t xml:space="preserve"> </w:t>
            </w:r>
          </w:p>
        </w:tc>
      </w:tr>
      <w:tr w:rsidR="001E34C6" w:rsidRPr="00556DCD" w:rsidTr="00537FF0">
        <w:trPr>
          <w:trHeight w:val="170"/>
        </w:trPr>
        <w:tc>
          <w:tcPr>
            <w:tcW w:w="2552" w:type="dxa"/>
            <w:tcBorders>
              <w:left w:val="single" w:sz="4" w:space="0" w:color="auto"/>
              <w:right w:val="single" w:sz="4" w:space="0" w:color="auto"/>
            </w:tcBorders>
          </w:tcPr>
          <w:p w:rsidR="001E34C6" w:rsidRPr="00556DCD" w:rsidRDefault="009959E7" w:rsidP="00F8641A">
            <w:pPr>
              <w:keepNext/>
              <w:spacing w:before="0"/>
              <w:jc w:val="left"/>
              <w:rPr>
                <w:rFonts w:ascii="Times New Roman" w:hAnsi="Times New Roman"/>
              </w:rPr>
            </w:pPr>
            <w:r w:rsidRPr="009959E7">
              <w:rPr>
                <w:rFonts w:ascii="Times New Roman" w:hAnsi="Times New Roman"/>
                <w:bCs/>
              </w:rPr>
              <w:t>Evidence kontroly konzistence</w:t>
            </w:r>
          </w:p>
        </w:tc>
        <w:tc>
          <w:tcPr>
            <w:tcW w:w="6520" w:type="dxa"/>
            <w:tcBorders>
              <w:top w:val="single" w:sz="4" w:space="0" w:color="auto"/>
              <w:left w:val="single" w:sz="4" w:space="0" w:color="auto"/>
              <w:bottom w:val="single" w:sz="4" w:space="0" w:color="auto"/>
              <w:right w:val="single" w:sz="4" w:space="0" w:color="auto"/>
            </w:tcBorders>
          </w:tcPr>
          <w:p w:rsidR="001E34C6" w:rsidRPr="00556DCD" w:rsidRDefault="009959E7" w:rsidP="00F8641A">
            <w:pPr>
              <w:keepNext/>
              <w:spacing w:before="0"/>
              <w:rPr>
                <w:rFonts w:ascii="Times New Roman" w:hAnsi="Times New Roman"/>
              </w:rPr>
            </w:pPr>
            <w:r w:rsidRPr="009959E7">
              <w:rPr>
                <w:rFonts w:ascii="Times New Roman" w:hAnsi="Times New Roman"/>
                <w:bCs/>
              </w:rPr>
              <w:t>Uložení kontrolních součtů jednotlivých uložených balíčků AIP na aplikační úrovni pro účely periodické kontroly konzistence uloženého obsahu nezávisle na vlastnostech použitého archivního úložiště (</w:t>
            </w:r>
            <w:r w:rsidR="00220522">
              <w:rPr>
                <w:rFonts w:ascii="Times New Roman" w:hAnsi="Times New Roman"/>
                <w:bCs/>
              </w:rPr>
              <w:t xml:space="preserve">např. </w:t>
            </w:r>
            <w:r w:rsidRPr="009959E7">
              <w:rPr>
                <w:rFonts w:ascii="Times New Roman" w:hAnsi="Times New Roman"/>
                <w:bCs/>
              </w:rPr>
              <w:t xml:space="preserve">CAS/NAS). </w:t>
            </w:r>
          </w:p>
        </w:tc>
      </w:tr>
      <w:tr w:rsidR="001E34C6" w:rsidRPr="00556DCD" w:rsidTr="00537FF0">
        <w:trPr>
          <w:trHeight w:val="170"/>
        </w:trPr>
        <w:tc>
          <w:tcPr>
            <w:tcW w:w="2552" w:type="dxa"/>
            <w:tcBorders>
              <w:left w:val="single" w:sz="4" w:space="0" w:color="auto"/>
              <w:bottom w:val="single" w:sz="4" w:space="0" w:color="auto"/>
              <w:right w:val="single" w:sz="4" w:space="0" w:color="auto"/>
            </w:tcBorders>
          </w:tcPr>
          <w:p w:rsidR="001E34C6" w:rsidRPr="00556DCD" w:rsidRDefault="008443DE" w:rsidP="00F8641A">
            <w:pPr>
              <w:keepNext/>
              <w:spacing w:before="0"/>
              <w:jc w:val="left"/>
              <w:rPr>
                <w:rFonts w:ascii="Times New Roman" w:hAnsi="Times New Roman"/>
              </w:rPr>
            </w:pPr>
            <w:r w:rsidRPr="008443DE">
              <w:rPr>
                <w:rFonts w:ascii="Times New Roman" w:hAnsi="Times New Roman"/>
                <w:bCs/>
              </w:rPr>
              <w:t>Evide</w:t>
            </w:r>
            <w:r>
              <w:rPr>
                <w:rFonts w:ascii="Times New Roman" w:hAnsi="Times New Roman"/>
                <w:bCs/>
              </w:rPr>
              <w:t xml:space="preserve">nce procesů ukládání </w:t>
            </w:r>
          </w:p>
        </w:tc>
        <w:tc>
          <w:tcPr>
            <w:tcW w:w="6520" w:type="dxa"/>
            <w:tcBorders>
              <w:top w:val="single" w:sz="4" w:space="0" w:color="auto"/>
              <w:left w:val="single" w:sz="4" w:space="0" w:color="auto"/>
              <w:bottom w:val="single" w:sz="4" w:space="0" w:color="auto"/>
              <w:right w:val="single" w:sz="4" w:space="0" w:color="auto"/>
            </w:tcBorders>
          </w:tcPr>
          <w:p w:rsidR="001E34C6" w:rsidRPr="00556DCD" w:rsidRDefault="00FF406B" w:rsidP="00F8641A">
            <w:pPr>
              <w:keepNext/>
              <w:spacing w:before="0"/>
              <w:rPr>
                <w:rFonts w:ascii="Times New Roman" w:hAnsi="Times New Roman"/>
              </w:rPr>
            </w:pPr>
            <w:r w:rsidRPr="00FF406B">
              <w:rPr>
                <w:rFonts w:ascii="Times New Roman" w:hAnsi="Times New Roman"/>
                <w:bCs/>
              </w:rPr>
              <w:t xml:space="preserve">Informace o stavu jednotlivých balíčků AIP zařazených do </w:t>
            </w:r>
            <w:r>
              <w:rPr>
                <w:rFonts w:ascii="Times New Roman" w:hAnsi="Times New Roman"/>
                <w:bCs/>
              </w:rPr>
              <w:t xml:space="preserve">KDR příp. </w:t>
            </w:r>
            <w:r w:rsidRPr="00FF406B">
              <w:rPr>
                <w:rFonts w:ascii="Times New Roman" w:hAnsi="Times New Roman"/>
                <w:bCs/>
              </w:rPr>
              <w:t>o stavu skartace</w:t>
            </w:r>
            <w:r>
              <w:rPr>
                <w:rFonts w:ascii="Times New Roman" w:hAnsi="Times New Roman"/>
                <w:bCs/>
              </w:rPr>
              <w:t>.</w:t>
            </w:r>
          </w:p>
        </w:tc>
      </w:tr>
      <w:tr w:rsidR="00C61DED" w:rsidRPr="00556DCD" w:rsidTr="00537FF0">
        <w:trPr>
          <w:trHeight w:val="170"/>
        </w:trPr>
        <w:tc>
          <w:tcPr>
            <w:tcW w:w="2552" w:type="dxa"/>
            <w:tcBorders>
              <w:left w:val="single" w:sz="4" w:space="0" w:color="auto"/>
              <w:bottom w:val="single" w:sz="4" w:space="0" w:color="auto"/>
              <w:right w:val="single" w:sz="4" w:space="0" w:color="auto"/>
            </w:tcBorders>
          </w:tcPr>
          <w:p w:rsidR="00C61DED" w:rsidRPr="008443DE" w:rsidRDefault="00C61DED" w:rsidP="00F8641A">
            <w:pPr>
              <w:keepNext/>
              <w:spacing w:before="0"/>
              <w:jc w:val="left"/>
              <w:rPr>
                <w:rFonts w:ascii="Times New Roman" w:hAnsi="Times New Roman"/>
                <w:bCs/>
              </w:rPr>
            </w:pPr>
            <w:r>
              <w:rPr>
                <w:rFonts w:ascii="Times New Roman" w:hAnsi="Times New Roman"/>
                <w:bCs/>
              </w:rPr>
              <w:t>HSM</w:t>
            </w:r>
          </w:p>
        </w:tc>
        <w:tc>
          <w:tcPr>
            <w:tcW w:w="6520" w:type="dxa"/>
            <w:tcBorders>
              <w:top w:val="single" w:sz="4" w:space="0" w:color="auto"/>
              <w:left w:val="single" w:sz="4" w:space="0" w:color="auto"/>
              <w:bottom w:val="single" w:sz="4" w:space="0" w:color="auto"/>
              <w:right w:val="single" w:sz="4" w:space="0" w:color="auto"/>
            </w:tcBorders>
          </w:tcPr>
          <w:p w:rsidR="00C61DED" w:rsidRPr="00FF406B" w:rsidRDefault="00C61DED" w:rsidP="00F8641A">
            <w:pPr>
              <w:keepNext/>
              <w:spacing w:before="0"/>
              <w:rPr>
                <w:rFonts w:ascii="Times New Roman" w:hAnsi="Times New Roman"/>
                <w:bCs/>
              </w:rPr>
            </w:pPr>
            <w:r>
              <w:rPr>
                <w:rFonts w:ascii="Times New Roman" w:hAnsi="Times New Roman"/>
                <w:bCs/>
              </w:rPr>
              <w:t>Možnost integrace technik HSM</w:t>
            </w:r>
          </w:p>
        </w:tc>
      </w:tr>
      <w:tr w:rsidR="00C61DED" w:rsidRPr="00556DCD" w:rsidTr="00537FF0">
        <w:trPr>
          <w:trHeight w:val="170"/>
        </w:trPr>
        <w:tc>
          <w:tcPr>
            <w:tcW w:w="2552" w:type="dxa"/>
            <w:tcBorders>
              <w:left w:val="single" w:sz="4" w:space="0" w:color="auto"/>
              <w:bottom w:val="single" w:sz="4" w:space="0" w:color="auto"/>
              <w:right w:val="single" w:sz="4" w:space="0" w:color="auto"/>
            </w:tcBorders>
          </w:tcPr>
          <w:p w:rsidR="00C61DED" w:rsidRDefault="00835318" w:rsidP="00F8641A">
            <w:pPr>
              <w:keepNext/>
              <w:spacing w:before="0"/>
              <w:jc w:val="left"/>
              <w:rPr>
                <w:rFonts w:ascii="Times New Roman" w:hAnsi="Times New Roman"/>
                <w:bCs/>
              </w:rPr>
            </w:pPr>
            <w:r>
              <w:rPr>
                <w:rFonts w:ascii="Times New Roman" w:hAnsi="Times New Roman"/>
                <w:bCs/>
              </w:rPr>
              <w:t>HW úložiště CAS</w:t>
            </w:r>
          </w:p>
        </w:tc>
        <w:tc>
          <w:tcPr>
            <w:tcW w:w="6520" w:type="dxa"/>
            <w:tcBorders>
              <w:top w:val="single" w:sz="4" w:space="0" w:color="auto"/>
              <w:left w:val="single" w:sz="4" w:space="0" w:color="auto"/>
              <w:bottom w:val="single" w:sz="4" w:space="0" w:color="auto"/>
              <w:right w:val="single" w:sz="4" w:space="0" w:color="auto"/>
            </w:tcBorders>
          </w:tcPr>
          <w:p w:rsidR="00C61DED" w:rsidRDefault="00835318" w:rsidP="00F8641A">
            <w:pPr>
              <w:keepNext/>
              <w:spacing w:before="0"/>
              <w:rPr>
                <w:rFonts w:ascii="Times New Roman" w:hAnsi="Times New Roman"/>
                <w:bCs/>
              </w:rPr>
            </w:pPr>
            <w:r>
              <w:rPr>
                <w:rFonts w:ascii="Times New Roman" w:hAnsi="Times New Roman"/>
                <w:bCs/>
              </w:rPr>
              <w:t xml:space="preserve">Využití všech dostupných prostředků a relevantních prostředků HW </w:t>
            </w:r>
            <w:proofErr w:type="gramStart"/>
            <w:r>
              <w:rPr>
                <w:rFonts w:ascii="Times New Roman" w:hAnsi="Times New Roman"/>
                <w:bCs/>
              </w:rPr>
              <w:t>úložiště  EMC</w:t>
            </w:r>
            <w:proofErr w:type="gramEnd"/>
            <w:r>
              <w:rPr>
                <w:rFonts w:ascii="Times New Roman" w:hAnsi="Times New Roman"/>
                <w:bCs/>
              </w:rPr>
              <w:t xml:space="preserve"> Centera. </w:t>
            </w:r>
          </w:p>
        </w:tc>
      </w:tr>
      <w:tr w:rsidR="001E34C6" w:rsidRPr="00556DCD" w:rsidTr="00537FF0">
        <w:trPr>
          <w:trHeight w:val="170"/>
        </w:trPr>
        <w:tc>
          <w:tcPr>
            <w:tcW w:w="2552" w:type="dxa"/>
            <w:tcBorders>
              <w:left w:val="single" w:sz="4" w:space="0" w:color="auto"/>
              <w:right w:val="single" w:sz="4" w:space="0" w:color="auto"/>
            </w:tcBorders>
            <w:shd w:val="clear" w:color="auto" w:fill="00B050"/>
          </w:tcPr>
          <w:p w:rsidR="001E34C6" w:rsidRPr="00FF406B" w:rsidRDefault="00FF406B" w:rsidP="00F8641A">
            <w:pPr>
              <w:keepNext/>
              <w:spacing w:before="0"/>
              <w:jc w:val="left"/>
              <w:rPr>
                <w:rFonts w:ascii="Times New Roman" w:hAnsi="Times New Roman"/>
                <w:b/>
              </w:rPr>
            </w:pPr>
            <w:r w:rsidRPr="00FF406B">
              <w:rPr>
                <w:rFonts w:ascii="Times New Roman" w:hAnsi="Times New Roman"/>
                <w:b/>
                <w:color w:val="FFFFFF" w:themeColor="background1"/>
              </w:rPr>
              <w:t>Modul administrace</w:t>
            </w:r>
          </w:p>
        </w:tc>
        <w:tc>
          <w:tcPr>
            <w:tcW w:w="6520" w:type="dxa"/>
            <w:tcBorders>
              <w:top w:val="single" w:sz="4" w:space="0" w:color="auto"/>
              <w:left w:val="single" w:sz="4" w:space="0" w:color="auto"/>
              <w:bottom w:val="single" w:sz="4" w:space="0" w:color="auto"/>
              <w:right w:val="single" w:sz="4" w:space="0" w:color="auto"/>
            </w:tcBorders>
          </w:tcPr>
          <w:p w:rsidR="001E34C6" w:rsidRPr="00556DCD" w:rsidRDefault="001E34C6" w:rsidP="00F8641A">
            <w:pPr>
              <w:keepNext/>
              <w:spacing w:before="0"/>
              <w:rPr>
                <w:rFonts w:ascii="Times New Roman" w:hAnsi="Times New Roman"/>
              </w:rPr>
            </w:pPr>
          </w:p>
        </w:tc>
      </w:tr>
      <w:tr w:rsidR="001E34C6" w:rsidRPr="00556DCD" w:rsidTr="00537FF0">
        <w:trPr>
          <w:trHeight w:val="170"/>
        </w:trPr>
        <w:tc>
          <w:tcPr>
            <w:tcW w:w="2552" w:type="dxa"/>
            <w:tcBorders>
              <w:left w:val="single" w:sz="4" w:space="0" w:color="auto"/>
              <w:right w:val="single" w:sz="4" w:space="0" w:color="auto"/>
            </w:tcBorders>
          </w:tcPr>
          <w:p w:rsidR="001E34C6" w:rsidRPr="00556DCD" w:rsidRDefault="00FF406B" w:rsidP="00F8641A">
            <w:pPr>
              <w:keepNext/>
              <w:spacing w:before="0"/>
              <w:jc w:val="left"/>
              <w:rPr>
                <w:rFonts w:ascii="Times New Roman" w:hAnsi="Times New Roman"/>
              </w:rPr>
            </w:pPr>
            <w:r>
              <w:rPr>
                <w:rFonts w:ascii="Times New Roman" w:hAnsi="Times New Roman"/>
                <w:bCs/>
              </w:rPr>
              <w:t>Řízení procesu příjmu</w:t>
            </w:r>
          </w:p>
        </w:tc>
        <w:tc>
          <w:tcPr>
            <w:tcW w:w="6520" w:type="dxa"/>
            <w:tcBorders>
              <w:top w:val="single" w:sz="4" w:space="0" w:color="auto"/>
              <w:left w:val="single" w:sz="4" w:space="0" w:color="auto"/>
              <w:bottom w:val="single" w:sz="4" w:space="0" w:color="auto"/>
              <w:right w:val="single" w:sz="4" w:space="0" w:color="auto"/>
            </w:tcBorders>
          </w:tcPr>
          <w:p w:rsidR="001E34C6" w:rsidRPr="00FF406B" w:rsidRDefault="00FF406B" w:rsidP="00F8641A">
            <w:pPr>
              <w:keepNext/>
              <w:spacing w:before="0"/>
              <w:rPr>
                <w:rFonts w:ascii="Times New Roman" w:hAnsi="Times New Roman"/>
                <w:bCs/>
              </w:rPr>
            </w:pPr>
            <w:r w:rsidRPr="00FF406B">
              <w:rPr>
                <w:rFonts w:ascii="Times New Roman" w:hAnsi="Times New Roman"/>
                <w:bCs/>
              </w:rPr>
              <w:t xml:space="preserve">Pro administrátora zajišťuje přehled o stavu příjmu balíčků SIP, umožňuje řešení problémů se strukturou a obsahem balíčků při příjmu. </w:t>
            </w:r>
          </w:p>
        </w:tc>
      </w:tr>
      <w:tr w:rsidR="001E34C6" w:rsidRPr="00556DCD" w:rsidTr="00537FF0">
        <w:trPr>
          <w:trHeight w:val="170"/>
        </w:trPr>
        <w:tc>
          <w:tcPr>
            <w:tcW w:w="2552" w:type="dxa"/>
            <w:tcBorders>
              <w:left w:val="single" w:sz="4" w:space="0" w:color="auto"/>
              <w:right w:val="single" w:sz="4" w:space="0" w:color="auto"/>
            </w:tcBorders>
          </w:tcPr>
          <w:p w:rsidR="001E34C6" w:rsidRPr="00556DCD" w:rsidRDefault="00FF406B" w:rsidP="00F8641A">
            <w:pPr>
              <w:keepNext/>
              <w:spacing w:before="0"/>
              <w:jc w:val="left"/>
              <w:rPr>
                <w:rFonts w:ascii="Times New Roman" w:hAnsi="Times New Roman"/>
              </w:rPr>
            </w:pPr>
            <w:r w:rsidRPr="00FF406B">
              <w:rPr>
                <w:rFonts w:ascii="Times New Roman" w:hAnsi="Times New Roman"/>
                <w:bCs/>
              </w:rPr>
              <w:t xml:space="preserve">Řízení procesů migrace </w:t>
            </w:r>
          </w:p>
        </w:tc>
        <w:tc>
          <w:tcPr>
            <w:tcW w:w="6520" w:type="dxa"/>
            <w:tcBorders>
              <w:top w:val="single" w:sz="4" w:space="0" w:color="auto"/>
              <w:left w:val="single" w:sz="4" w:space="0" w:color="auto"/>
              <w:bottom w:val="single" w:sz="4" w:space="0" w:color="auto"/>
              <w:right w:val="single" w:sz="4" w:space="0" w:color="auto"/>
            </w:tcBorders>
          </w:tcPr>
          <w:p w:rsidR="001E34C6" w:rsidRPr="00556DCD" w:rsidRDefault="00FF406B" w:rsidP="00F8641A">
            <w:pPr>
              <w:keepNext/>
              <w:spacing w:before="0"/>
              <w:rPr>
                <w:rFonts w:ascii="Times New Roman" w:hAnsi="Times New Roman"/>
              </w:rPr>
            </w:pPr>
            <w:r w:rsidRPr="00FF406B">
              <w:rPr>
                <w:rFonts w:ascii="Times New Roman" w:hAnsi="Times New Roman"/>
                <w:bCs/>
              </w:rPr>
              <w:t xml:space="preserve">Spouštění migrace souborových formátů v uložených balíčcích a přehled o provedených migracích. </w:t>
            </w:r>
          </w:p>
        </w:tc>
      </w:tr>
      <w:tr w:rsidR="001E34C6" w:rsidRPr="00556DCD" w:rsidTr="00537FF0">
        <w:trPr>
          <w:trHeight w:val="170"/>
        </w:trPr>
        <w:tc>
          <w:tcPr>
            <w:tcW w:w="2552" w:type="dxa"/>
            <w:tcBorders>
              <w:left w:val="single" w:sz="4" w:space="0" w:color="auto"/>
              <w:right w:val="single" w:sz="4" w:space="0" w:color="auto"/>
            </w:tcBorders>
          </w:tcPr>
          <w:p w:rsidR="00FF406B" w:rsidRPr="00FF406B" w:rsidRDefault="00FF406B" w:rsidP="00F8641A">
            <w:pPr>
              <w:keepNext/>
              <w:spacing w:before="0"/>
              <w:jc w:val="left"/>
              <w:rPr>
                <w:rFonts w:ascii="Times New Roman" w:hAnsi="Times New Roman"/>
                <w:bCs/>
                <w:color w:val="808080" w:themeColor="background1" w:themeShade="80"/>
              </w:rPr>
            </w:pPr>
            <w:r w:rsidRPr="00FF406B">
              <w:rPr>
                <w:rFonts w:ascii="Times New Roman" w:hAnsi="Times New Roman"/>
                <w:bCs/>
                <w:color w:val="808080" w:themeColor="background1" w:themeShade="80"/>
              </w:rPr>
              <w:t xml:space="preserve">Skartační řízení </w:t>
            </w:r>
          </w:p>
          <w:p w:rsidR="001E34C6" w:rsidRPr="00FF406B" w:rsidRDefault="001E34C6" w:rsidP="00F8641A">
            <w:pPr>
              <w:keepNext/>
              <w:spacing w:before="0"/>
              <w:jc w:val="left"/>
              <w:rPr>
                <w:rFonts w:ascii="Times New Roman" w:hAnsi="Times New Roman"/>
                <w:color w:val="808080" w:themeColor="background1" w:themeShade="80"/>
              </w:rPr>
            </w:pPr>
          </w:p>
        </w:tc>
        <w:tc>
          <w:tcPr>
            <w:tcW w:w="6520" w:type="dxa"/>
            <w:tcBorders>
              <w:top w:val="single" w:sz="4" w:space="0" w:color="auto"/>
              <w:left w:val="single" w:sz="4" w:space="0" w:color="auto"/>
              <w:bottom w:val="single" w:sz="4" w:space="0" w:color="auto"/>
              <w:right w:val="single" w:sz="4" w:space="0" w:color="auto"/>
            </w:tcBorders>
          </w:tcPr>
          <w:p w:rsidR="001E34C6" w:rsidRPr="00FF406B" w:rsidRDefault="00FF406B" w:rsidP="00F8641A">
            <w:pPr>
              <w:keepNext/>
              <w:spacing w:before="0"/>
              <w:rPr>
                <w:rFonts w:ascii="Times New Roman" w:hAnsi="Times New Roman"/>
                <w:color w:val="808080" w:themeColor="background1" w:themeShade="80"/>
              </w:rPr>
            </w:pPr>
            <w:r w:rsidRPr="00FF406B">
              <w:rPr>
                <w:rFonts w:ascii="Times New Roman" w:hAnsi="Times New Roman"/>
                <w:bCs/>
                <w:color w:val="808080" w:themeColor="background1" w:themeShade="80"/>
              </w:rPr>
              <w:t>Příprava návrhu a jeho schvalování, provedení skartace, případně exportu do jiného archivu v definovaném formátu</w:t>
            </w:r>
            <w:r>
              <w:rPr>
                <w:rFonts w:ascii="Times New Roman" w:hAnsi="Times New Roman"/>
                <w:bCs/>
                <w:color w:val="808080" w:themeColor="background1" w:themeShade="80"/>
              </w:rPr>
              <w:t xml:space="preserve"> (pouze pro výjimečné případy, např. oprava</w:t>
            </w:r>
            <w:r w:rsidR="005C7B48">
              <w:rPr>
                <w:rFonts w:ascii="Times New Roman" w:hAnsi="Times New Roman"/>
                <w:bCs/>
                <w:color w:val="808080" w:themeColor="background1" w:themeShade="80"/>
              </w:rPr>
              <w:t xml:space="preserve"> chybného záznamu nahrazením správné hodnoty</w:t>
            </w:r>
            <w:r w:rsidRPr="00FF406B">
              <w:rPr>
                <w:rFonts w:ascii="Times New Roman" w:hAnsi="Times New Roman"/>
                <w:bCs/>
                <w:color w:val="808080" w:themeColor="background1" w:themeShade="80"/>
              </w:rPr>
              <w:t xml:space="preserve">. </w:t>
            </w:r>
          </w:p>
        </w:tc>
      </w:tr>
      <w:tr w:rsidR="001E34C6" w:rsidRPr="00556DCD" w:rsidTr="00537FF0">
        <w:trPr>
          <w:trHeight w:val="170"/>
        </w:trPr>
        <w:tc>
          <w:tcPr>
            <w:tcW w:w="2552" w:type="dxa"/>
            <w:tcBorders>
              <w:left w:val="single" w:sz="4" w:space="0" w:color="auto"/>
              <w:right w:val="single" w:sz="4" w:space="0" w:color="auto"/>
            </w:tcBorders>
          </w:tcPr>
          <w:p w:rsidR="001E34C6" w:rsidRPr="00556DCD" w:rsidRDefault="005C7B48" w:rsidP="00F8641A">
            <w:pPr>
              <w:keepNext/>
              <w:spacing w:before="0"/>
              <w:jc w:val="left"/>
              <w:rPr>
                <w:rFonts w:ascii="Times New Roman" w:hAnsi="Times New Roman"/>
              </w:rPr>
            </w:pPr>
            <w:r w:rsidRPr="005C7B48">
              <w:rPr>
                <w:rFonts w:ascii="Times New Roman" w:hAnsi="Times New Roman"/>
                <w:bCs/>
              </w:rPr>
              <w:t xml:space="preserve">Správa kontroly konzistence </w:t>
            </w:r>
          </w:p>
        </w:tc>
        <w:tc>
          <w:tcPr>
            <w:tcW w:w="6520" w:type="dxa"/>
            <w:tcBorders>
              <w:top w:val="single" w:sz="4" w:space="0" w:color="auto"/>
              <w:left w:val="single" w:sz="4" w:space="0" w:color="auto"/>
              <w:bottom w:val="single" w:sz="4" w:space="0" w:color="auto"/>
              <w:right w:val="single" w:sz="4" w:space="0" w:color="auto"/>
            </w:tcBorders>
          </w:tcPr>
          <w:p w:rsidR="001E34C6" w:rsidRPr="00556DCD" w:rsidRDefault="005C7B48" w:rsidP="00F8641A">
            <w:pPr>
              <w:keepNext/>
              <w:spacing w:before="0"/>
              <w:rPr>
                <w:rFonts w:ascii="Times New Roman" w:hAnsi="Times New Roman"/>
              </w:rPr>
            </w:pPr>
            <w:r w:rsidRPr="005C7B48">
              <w:rPr>
                <w:rFonts w:ascii="Times New Roman" w:hAnsi="Times New Roman"/>
                <w:bCs/>
              </w:rPr>
              <w:t xml:space="preserve">Přehled o průběhu ověřování kontrolních součtů a o nalezených problémech s uložením balíčků AIP. </w:t>
            </w:r>
          </w:p>
        </w:tc>
      </w:tr>
      <w:tr w:rsidR="001E34C6" w:rsidRPr="00556DCD" w:rsidTr="00537FF0">
        <w:trPr>
          <w:trHeight w:val="170"/>
        </w:trPr>
        <w:tc>
          <w:tcPr>
            <w:tcW w:w="2552" w:type="dxa"/>
            <w:tcBorders>
              <w:left w:val="single" w:sz="4" w:space="0" w:color="auto"/>
              <w:right w:val="single" w:sz="4" w:space="0" w:color="auto"/>
            </w:tcBorders>
          </w:tcPr>
          <w:p w:rsidR="001E34C6" w:rsidRPr="005C7B48" w:rsidRDefault="005C7B48" w:rsidP="00F8641A">
            <w:pPr>
              <w:keepNext/>
              <w:spacing w:before="0"/>
              <w:jc w:val="left"/>
              <w:rPr>
                <w:rFonts w:ascii="Times New Roman" w:hAnsi="Times New Roman"/>
                <w:bCs/>
              </w:rPr>
            </w:pPr>
            <w:r>
              <w:rPr>
                <w:rFonts w:ascii="Times New Roman" w:hAnsi="Times New Roman"/>
                <w:bCs/>
              </w:rPr>
              <w:t>Správa číselníků</w:t>
            </w:r>
          </w:p>
        </w:tc>
        <w:tc>
          <w:tcPr>
            <w:tcW w:w="6520" w:type="dxa"/>
            <w:tcBorders>
              <w:top w:val="single" w:sz="4" w:space="0" w:color="auto"/>
              <w:left w:val="single" w:sz="4" w:space="0" w:color="auto"/>
              <w:bottom w:val="single" w:sz="4" w:space="0" w:color="auto"/>
              <w:right w:val="single" w:sz="4" w:space="0" w:color="auto"/>
            </w:tcBorders>
          </w:tcPr>
          <w:p w:rsidR="001E34C6" w:rsidRPr="00556DCD" w:rsidRDefault="005C7B48" w:rsidP="00F8641A">
            <w:pPr>
              <w:keepNext/>
              <w:spacing w:before="0"/>
              <w:rPr>
                <w:rFonts w:ascii="Times New Roman" w:hAnsi="Times New Roman"/>
              </w:rPr>
            </w:pPr>
            <w:r w:rsidRPr="005C7B48">
              <w:rPr>
                <w:rFonts w:ascii="Times New Roman" w:hAnsi="Times New Roman"/>
                <w:bCs/>
              </w:rPr>
              <w:t xml:space="preserve">Zajišťuje pro administrátory původce a archivu aktualizaci a čtení číselníků používaných v rámci vstupní kontroly a vyhledávání. </w:t>
            </w:r>
          </w:p>
        </w:tc>
      </w:tr>
      <w:tr w:rsidR="001E34C6" w:rsidRPr="00556DCD" w:rsidTr="00537FF0">
        <w:trPr>
          <w:trHeight w:val="170"/>
        </w:trPr>
        <w:tc>
          <w:tcPr>
            <w:tcW w:w="2552" w:type="dxa"/>
            <w:tcBorders>
              <w:left w:val="single" w:sz="4" w:space="0" w:color="auto"/>
              <w:right w:val="single" w:sz="4" w:space="0" w:color="auto"/>
            </w:tcBorders>
          </w:tcPr>
          <w:p w:rsidR="005C7B48" w:rsidRPr="005C7B48" w:rsidRDefault="00923213" w:rsidP="00F8641A">
            <w:pPr>
              <w:keepNext/>
              <w:spacing w:before="0"/>
              <w:jc w:val="left"/>
              <w:rPr>
                <w:rFonts w:ascii="Times New Roman" w:hAnsi="Times New Roman"/>
                <w:bCs/>
              </w:rPr>
            </w:pPr>
            <w:r>
              <w:rPr>
                <w:rFonts w:ascii="Times New Roman" w:hAnsi="Times New Roman"/>
                <w:bCs/>
              </w:rPr>
              <w:t>Ukládání transakčních záznamů</w:t>
            </w:r>
          </w:p>
          <w:p w:rsidR="001E34C6" w:rsidRPr="00556DCD" w:rsidRDefault="001E34C6" w:rsidP="00F8641A">
            <w:pPr>
              <w:keepNext/>
              <w:spacing w:before="0"/>
              <w:jc w:val="left"/>
              <w:rPr>
                <w:rFonts w:ascii="Times New Roman" w:hAnsi="Times New Roman"/>
              </w:rPr>
            </w:pPr>
          </w:p>
        </w:tc>
        <w:tc>
          <w:tcPr>
            <w:tcW w:w="6520" w:type="dxa"/>
            <w:tcBorders>
              <w:top w:val="single" w:sz="4" w:space="0" w:color="auto"/>
              <w:left w:val="single" w:sz="4" w:space="0" w:color="auto"/>
              <w:bottom w:val="single" w:sz="4" w:space="0" w:color="auto"/>
              <w:right w:val="single" w:sz="4" w:space="0" w:color="auto"/>
            </w:tcBorders>
          </w:tcPr>
          <w:p w:rsidR="001E34C6" w:rsidRPr="00556DCD" w:rsidRDefault="00923213" w:rsidP="00F8641A">
            <w:pPr>
              <w:keepNext/>
              <w:spacing w:before="0"/>
              <w:rPr>
                <w:rFonts w:ascii="Times New Roman" w:hAnsi="Times New Roman"/>
              </w:rPr>
            </w:pPr>
            <w:r w:rsidRPr="00923213">
              <w:rPr>
                <w:rFonts w:ascii="Times New Roman" w:hAnsi="Times New Roman"/>
                <w:bCs/>
              </w:rPr>
              <w:t xml:space="preserve">Pro účely auditu zaznamenává veškeré provedené operace nad uloženými balíčky (příjem, kontrola, transformace, ukládání, čtení). Zaznamenané záznamy jsou zároveň ukládány do úložiště ve formě AIP. </w:t>
            </w:r>
          </w:p>
        </w:tc>
      </w:tr>
      <w:tr w:rsidR="001E34C6" w:rsidRPr="00556DCD" w:rsidTr="00537FF0">
        <w:trPr>
          <w:trHeight w:val="170"/>
        </w:trPr>
        <w:tc>
          <w:tcPr>
            <w:tcW w:w="2552" w:type="dxa"/>
            <w:tcBorders>
              <w:left w:val="single" w:sz="4" w:space="0" w:color="auto"/>
              <w:bottom w:val="single" w:sz="4" w:space="0" w:color="auto"/>
              <w:right w:val="single" w:sz="4" w:space="0" w:color="auto"/>
            </w:tcBorders>
          </w:tcPr>
          <w:p w:rsidR="001E34C6" w:rsidRPr="00556DCD" w:rsidRDefault="00923213" w:rsidP="00F8641A">
            <w:pPr>
              <w:keepNext/>
              <w:spacing w:before="0"/>
              <w:jc w:val="left"/>
              <w:rPr>
                <w:rFonts w:ascii="Times New Roman" w:hAnsi="Times New Roman"/>
              </w:rPr>
            </w:pPr>
            <w:r w:rsidRPr="00923213">
              <w:rPr>
                <w:rFonts w:ascii="Times New Roman" w:hAnsi="Times New Roman"/>
                <w:bCs/>
              </w:rPr>
              <w:t xml:space="preserve">Přístup k transakčním záznamům </w:t>
            </w:r>
          </w:p>
        </w:tc>
        <w:tc>
          <w:tcPr>
            <w:tcW w:w="6520" w:type="dxa"/>
            <w:tcBorders>
              <w:top w:val="single" w:sz="4" w:space="0" w:color="auto"/>
              <w:left w:val="single" w:sz="4" w:space="0" w:color="auto"/>
              <w:bottom w:val="single" w:sz="4" w:space="0" w:color="auto"/>
              <w:right w:val="single" w:sz="4" w:space="0" w:color="auto"/>
            </w:tcBorders>
          </w:tcPr>
          <w:p w:rsidR="001E34C6" w:rsidRPr="00556DCD" w:rsidRDefault="00923213" w:rsidP="00F8641A">
            <w:pPr>
              <w:keepNext/>
              <w:spacing w:before="0"/>
              <w:rPr>
                <w:rFonts w:ascii="Times New Roman" w:hAnsi="Times New Roman"/>
              </w:rPr>
            </w:pPr>
            <w:r w:rsidRPr="00923213">
              <w:rPr>
                <w:rFonts w:ascii="Times New Roman" w:hAnsi="Times New Roman"/>
                <w:bCs/>
              </w:rPr>
              <w:t xml:space="preserve">Zobrazení transakčních záznamů pro účely auditu. </w:t>
            </w:r>
          </w:p>
        </w:tc>
      </w:tr>
      <w:tr w:rsidR="001E34C6" w:rsidRPr="00556DCD" w:rsidTr="00537FF0">
        <w:trPr>
          <w:trHeight w:val="170"/>
        </w:trPr>
        <w:tc>
          <w:tcPr>
            <w:tcW w:w="2552" w:type="dxa"/>
            <w:tcBorders>
              <w:left w:val="single" w:sz="4" w:space="0" w:color="auto"/>
              <w:right w:val="single" w:sz="4" w:space="0" w:color="auto"/>
            </w:tcBorders>
            <w:shd w:val="clear" w:color="auto" w:fill="00B050"/>
          </w:tcPr>
          <w:p w:rsidR="001E34C6" w:rsidRPr="00556DCD" w:rsidRDefault="00923213" w:rsidP="00F8641A">
            <w:pPr>
              <w:keepNext/>
              <w:spacing w:before="0"/>
              <w:jc w:val="left"/>
              <w:rPr>
                <w:rFonts w:ascii="Times New Roman" w:hAnsi="Times New Roman"/>
              </w:rPr>
            </w:pPr>
            <w:r w:rsidRPr="00923213">
              <w:rPr>
                <w:rFonts w:ascii="Times New Roman" w:hAnsi="Times New Roman"/>
                <w:b/>
                <w:bCs/>
                <w:color w:val="FFFFFF" w:themeColor="background1"/>
              </w:rPr>
              <w:t xml:space="preserve">Přístupový modul </w:t>
            </w:r>
          </w:p>
        </w:tc>
        <w:tc>
          <w:tcPr>
            <w:tcW w:w="6520" w:type="dxa"/>
            <w:tcBorders>
              <w:top w:val="single" w:sz="4" w:space="0" w:color="auto"/>
              <w:left w:val="single" w:sz="4" w:space="0" w:color="auto"/>
              <w:bottom w:val="single" w:sz="4" w:space="0" w:color="auto"/>
              <w:right w:val="single" w:sz="4" w:space="0" w:color="auto"/>
            </w:tcBorders>
          </w:tcPr>
          <w:p w:rsidR="001E34C6" w:rsidRPr="00556DCD" w:rsidRDefault="001E34C6" w:rsidP="00F8641A">
            <w:pPr>
              <w:keepNext/>
              <w:spacing w:before="0"/>
              <w:rPr>
                <w:rFonts w:ascii="Times New Roman" w:hAnsi="Times New Roman"/>
              </w:rPr>
            </w:pPr>
          </w:p>
        </w:tc>
      </w:tr>
      <w:tr w:rsidR="001E34C6" w:rsidRPr="00556DCD" w:rsidTr="00537FF0">
        <w:trPr>
          <w:trHeight w:val="170"/>
        </w:trPr>
        <w:tc>
          <w:tcPr>
            <w:tcW w:w="2552" w:type="dxa"/>
            <w:tcBorders>
              <w:left w:val="single" w:sz="4" w:space="0" w:color="auto"/>
              <w:right w:val="single" w:sz="4" w:space="0" w:color="auto"/>
            </w:tcBorders>
          </w:tcPr>
          <w:p w:rsidR="001E34C6" w:rsidRPr="00556DCD" w:rsidRDefault="00923213" w:rsidP="00F8641A">
            <w:pPr>
              <w:keepNext/>
              <w:spacing w:before="0"/>
              <w:jc w:val="left"/>
              <w:rPr>
                <w:rFonts w:ascii="Times New Roman" w:hAnsi="Times New Roman"/>
              </w:rPr>
            </w:pPr>
            <w:r w:rsidRPr="00923213">
              <w:rPr>
                <w:rFonts w:ascii="Times New Roman" w:hAnsi="Times New Roman"/>
                <w:bCs/>
              </w:rPr>
              <w:t>Zabezpečení př</w:t>
            </w:r>
            <w:r>
              <w:rPr>
                <w:rFonts w:ascii="Times New Roman" w:hAnsi="Times New Roman"/>
                <w:bCs/>
              </w:rPr>
              <w:t>ístupu a autentizace uživatelů</w:t>
            </w:r>
          </w:p>
        </w:tc>
        <w:tc>
          <w:tcPr>
            <w:tcW w:w="6520" w:type="dxa"/>
            <w:tcBorders>
              <w:top w:val="single" w:sz="4" w:space="0" w:color="auto"/>
              <w:left w:val="single" w:sz="4" w:space="0" w:color="auto"/>
              <w:bottom w:val="single" w:sz="4" w:space="0" w:color="auto"/>
              <w:right w:val="single" w:sz="4" w:space="0" w:color="auto"/>
            </w:tcBorders>
          </w:tcPr>
          <w:p w:rsidR="00923213" w:rsidRPr="00923213" w:rsidRDefault="00923213" w:rsidP="00F8641A">
            <w:pPr>
              <w:keepNext/>
              <w:spacing w:before="0"/>
              <w:rPr>
                <w:rFonts w:ascii="Times New Roman" w:hAnsi="Times New Roman"/>
                <w:bCs/>
              </w:rPr>
            </w:pPr>
            <w:r w:rsidRPr="00923213">
              <w:rPr>
                <w:rFonts w:ascii="Times New Roman" w:hAnsi="Times New Roman"/>
                <w:bCs/>
              </w:rPr>
              <w:t xml:space="preserve">Zajištění přístupu uživatelů k uloženým metadatům a dokumentům. </w:t>
            </w:r>
          </w:p>
          <w:p w:rsidR="001E34C6" w:rsidRPr="00556DCD" w:rsidRDefault="001E34C6" w:rsidP="00F8641A">
            <w:pPr>
              <w:keepNext/>
              <w:spacing w:before="0"/>
              <w:rPr>
                <w:rFonts w:ascii="Times New Roman" w:hAnsi="Times New Roman"/>
              </w:rPr>
            </w:pPr>
          </w:p>
        </w:tc>
      </w:tr>
      <w:tr w:rsidR="001E34C6" w:rsidRPr="00556DCD" w:rsidTr="00537FF0">
        <w:trPr>
          <w:trHeight w:val="170"/>
        </w:trPr>
        <w:tc>
          <w:tcPr>
            <w:tcW w:w="2552" w:type="dxa"/>
            <w:tcBorders>
              <w:left w:val="single" w:sz="4" w:space="0" w:color="auto"/>
              <w:right w:val="single" w:sz="4" w:space="0" w:color="auto"/>
            </w:tcBorders>
          </w:tcPr>
          <w:p w:rsidR="001E34C6" w:rsidRPr="00556DCD" w:rsidRDefault="00923213" w:rsidP="00F8641A">
            <w:pPr>
              <w:keepNext/>
              <w:spacing w:before="0"/>
              <w:jc w:val="left"/>
              <w:rPr>
                <w:rFonts w:ascii="Times New Roman" w:hAnsi="Times New Roman"/>
              </w:rPr>
            </w:pPr>
            <w:r w:rsidRPr="00923213">
              <w:rPr>
                <w:rFonts w:ascii="Times New Roman" w:hAnsi="Times New Roman"/>
                <w:bCs/>
              </w:rPr>
              <w:t>Autorizace - omezení přístupů na základě klasifikace dokumentu, původce, uživatelských skupin a rolí uživatelů</w:t>
            </w:r>
          </w:p>
        </w:tc>
        <w:tc>
          <w:tcPr>
            <w:tcW w:w="6520" w:type="dxa"/>
            <w:tcBorders>
              <w:top w:val="single" w:sz="4" w:space="0" w:color="auto"/>
              <w:left w:val="single" w:sz="4" w:space="0" w:color="auto"/>
              <w:bottom w:val="single" w:sz="4" w:space="0" w:color="auto"/>
              <w:right w:val="single" w:sz="4" w:space="0" w:color="auto"/>
            </w:tcBorders>
          </w:tcPr>
          <w:p w:rsidR="00923213" w:rsidRPr="00923213" w:rsidRDefault="00923213" w:rsidP="00F8641A">
            <w:pPr>
              <w:keepNext/>
              <w:spacing w:before="0"/>
              <w:rPr>
                <w:rFonts w:ascii="Times New Roman" w:hAnsi="Times New Roman"/>
                <w:bCs/>
              </w:rPr>
            </w:pPr>
            <w:r w:rsidRPr="00923213">
              <w:rPr>
                <w:rFonts w:ascii="Times New Roman" w:hAnsi="Times New Roman"/>
                <w:bCs/>
              </w:rPr>
              <w:t xml:space="preserve">Modul povolí přístup ke čtení obsahu nebo metadat podle rolí přihlášeného uživatele a oprávnění příslušného balíčku. </w:t>
            </w:r>
          </w:p>
          <w:p w:rsidR="001E34C6" w:rsidRPr="00556DCD" w:rsidRDefault="001E34C6" w:rsidP="00F8641A">
            <w:pPr>
              <w:keepNext/>
              <w:spacing w:before="0"/>
              <w:rPr>
                <w:rFonts w:ascii="Times New Roman" w:hAnsi="Times New Roman"/>
              </w:rPr>
            </w:pPr>
          </w:p>
        </w:tc>
      </w:tr>
      <w:tr w:rsidR="001E34C6" w:rsidRPr="00556DCD" w:rsidTr="00537FF0">
        <w:trPr>
          <w:trHeight w:val="170"/>
        </w:trPr>
        <w:tc>
          <w:tcPr>
            <w:tcW w:w="2552" w:type="dxa"/>
            <w:tcBorders>
              <w:left w:val="single" w:sz="4" w:space="0" w:color="auto"/>
              <w:right w:val="single" w:sz="4" w:space="0" w:color="auto"/>
            </w:tcBorders>
          </w:tcPr>
          <w:p w:rsidR="001E34C6" w:rsidRPr="00CA2361" w:rsidRDefault="00CA2361" w:rsidP="00F8641A">
            <w:pPr>
              <w:keepNext/>
              <w:spacing w:before="0"/>
              <w:jc w:val="left"/>
              <w:rPr>
                <w:rFonts w:ascii="Times New Roman" w:hAnsi="Times New Roman"/>
                <w:bCs/>
              </w:rPr>
            </w:pPr>
            <w:r w:rsidRPr="00CA2361">
              <w:rPr>
                <w:rFonts w:ascii="Times New Roman" w:hAnsi="Times New Roman"/>
                <w:bCs/>
              </w:rPr>
              <w:t>Vyhledání uložených balíčk</w:t>
            </w:r>
            <w:r>
              <w:rPr>
                <w:rFonts w:ascii="Times New Roman" w:hAnsi="Times New Roman"/>
                <w:bCs/>
              </w:rPr>
              <w:t>ů na základě zvolených metadat</w:t>
            </w:r>
          </w:p>
        </w:tc>
        <w:tc>
          <w:tcPr>
            <w:tcW w:w="6520" w:type="dxa"/>
            <w:tcBorders>
              <w:top w:val="single" w:sz="4" w:space="0" w:color="auto"/>
              <w:left w:val="single" w:sz="4" w:space="0" w:color="auto"/>
              <w:bottom w:val="single" w:sz="4" w:space="0" w:color="auto"/>
              <w:right w:val="single" w:sz="4" w:space="0" w:color="auto"/>
            </w:tcBorders>
          </w:tcPr>
          <w:p w:rsidR="001E34C6" w:rsidRPr="00556DCD" w:rsidRDefault="001E34C6" w:rsidP="00F8641A">
            <w:pPr>
              <w:keepNext/>
              <w:spacing w:before="0"/>
              <w:jc w:val="left"/>
              <w:rPr>
                <w:rFonts w:ascii="Times New Roman" w:hAnsi="Times New Roman"/>
              </w:rPr>
            </w:pPr>
          </w:p>
        </w:tc>
      </w:tr>
      <w:tr w:rsidR="001E34C6" w:rsidRPr="00556DCD" w:rsidTr="00537FF0">
        <w:trPr>
          <w:trHeight w:val="170"/>
        </w:trPr>
        <w:tc>
          <w:tcPr>
            <w:tcW w:w="2552" w:type="dxa"/>
            <w:tcBorders>
              <w:left w:val="single" w:sz="4" w:space="0" w:color="auto"/>
              <w:right w:val="single" w:sz="4" w:space="0" w:color="auto"/>
            </w:tcBorders>
          </w:tcPr>
          <w:p w:rsidR="001E34C6" w:rsidRPr="00CA2361" w:rsidRDefault="00CA2361" w:rsidP="00F8641A">
            <w:pPr>
              <w:keepNext/>
              <w:spacing w:before="0"/>
              <w:jc w:val="left"/>
              <w:rPr>
                <w:rFonts w:ascii="Times New Roman" w:hAnsi="Times New Roman"/>
                <w:bCs/>
              </w:rPr>
            </w:pPr>
            <w:r w:rsidRPr="00CA2361">
              <w:rPr>
                <w:rFonts w:ascii="Times New Roman" w:hAnsi="Times New Roman"/>
                <w:bCs/>
              </w:rPr>
              <w:t>Zobrazení náhledů a distribuce u</w:t>
            </w:r>
            <w:r>
              <w:rPr>
                <w:rFonts w:ascii="Times New Roman" w:hAnsi="Times New Roman"/>
                <w:bCs/>
              </w:rPr>
              <w:t>ložených dokumentů ve formě DIP</w:t>
            </w:r>
          </w:p>
        </w:tc>
        <w:tc>
          <w:tcPr>
            <w:tcW w:w="6520" w:type="dxa"/>
            <w:tcBorders>
              <w:top w:val="single" w:sz="4" w:space="0" w:color="auto"/>
              <w:left w:val="single" w:sz="4" w:space="0" w:color="auto"/>
              <w:bottom w:val="single" w:sz="4" w:space="0" w:color="auto"/>
              <w:right w:val="single" w:sz="4" w:space="0" w:color="auto"/>
            </w:tcBorders>
          </w:tcPr>
          <w:p w:rsidR="00CA2361" w:rsidRPr="00CA2361" w:rsidRDefault="00CA2361" w:rsidP="00F8641A">
            <w:pPr>
              <w:keepNext/>
              <w:spacing w:before="0"/>
              <w:jc w:val="left"/>
              <w:rPr>
                <w:rFonts w:ascii="Times New Roman" w:hAnsi="Times New Roman"/>
                <w:bCs/>
              </w:rPr>
            </w:pPr>
            <w:r w:rsidRPr="00CA2361">
              <w:rPr>
                <w:rFonts w:ascii="Times New Roman" w:hAnsi="Times New Roman"/>
                <w:bCs/>
              </w:rPr>
              <w:t xml:space="preserve">Systém umožní výběr dokumentů a jejich zaslání oprávněnému uživateli </w:t>
            </w:r>
            <w:r w:rsidR="00B528F5">
              <w:rPr>
                <w:rFonts w:ascii="Times New Roman" w:hAnsi="Times New Roman"/>
                <w:bCs/>
              </w:rPr>
              <w:t>(</w:t>
            </w:r>
            <w:r w:rsidRPr="00CA2361">
              <w:rPr>
                <w:rFonts w:ascii="Times New Roman" w:hAnsi="Times New Roman"/>
                <w:bCs/>
              </w:rPr>
              <w:t>ve standardizované podobě</w:t>
            </w:r>
            <w:r w:rsidR="00B528F5">
              <w:rPr>
                <w:rFonts w:ascii="Times New Roman" w:hAnsi="Times New Roman"/>
                <w:bCs/>
              </w:rPr>
              <w:t>)</w:t>
            </w:r>
            <w:r w:rsidRPr="00CA2361">
              <w:rPr>
                <w:rFonts w:ascii="Times New Roman" w:hAnsi="Times New Roman"/>
                <w:bCs/>
              </w:rPr>
              <w:t xml:space="preserve">. </w:t>
            </w:r>
          </w:p>
          <w:p w:rsidR="001E34C6" w:rsidRPr="00556DCD" w:rsidRDefault="001E34C6" w:rsidP="00F8641A">
            <w:pPr>
              <w:keepNext/>
              <w:spacing w:before="0"/>
              <w:jc w:val="left"/>
              <w:rPr>
                <w:rFonts w:ascii="Times New Roman" w:hAnsi="Times New Roman"/>
              </w:rPr>
            </w:pPr>
          </w:p>
        </w:tc>
      </w:tr>
      <w:tr w:rsidR="001E34C6" w:rsidRPr="00556DCD" w:rsidTr="00537FF0">
        <w:trPr>
          <w:trHeight w:val="170"/>
        </w:trPr>
        <w:tc>
          <w:tcPr>
            <w:tcW w:w="2552" w:type="dxa"/>
            <w:tcBorders>
              <w:left w:val="single" w:sz="4" w:space="0" w:color="auto"/>
              <w:right w:val="single" w:sz="4" w:space="0" w:color="auto"/>
            </w:tcBorders>
          </w:tcPr>
          <w:p w:rsidR="001E34C6" w:rsidRPr="00CA2361" w:rsidRDefault="00CA2361" w:rsidP="00F8641A">
            <w:pPr>
              <w:keepNext/>
              <w:spacing w:before="0"/>
              <w:jc w:val="left"/>
              <w:rPr>
                <w:rFonts w:ascii="Times New Roman" w:hAnsi="Times New Roman"/>
                <w:bCs/>
              </w:rPr>
            </w:pPr>
            <w:r w:rsidRPr="00CA2361">
              <w:rPr>
                <w:rFonts w:ascii="Times New Roman" w:hAnsi="Times New Roman"/>
                <w:bCs/>
              </w:rPr>
              <w:t>Provádění transakčních záznamů o přístupu k jednotlivým ulože</w:t>
            </w:r>
            <w:r>
              <w:rPr>
                <w:rFonts w:ascii="Times New Roman" w:hAnsi="Times New Roman"/>
                <w:bCs/>
              </w:rPr>
              <w:t>ným balíčkům</w:t>
            </w:r>
          </w:p>
        </w:tc>
        <w:tc>
          <w:tcPr>
            <w:tcW w:w="6520" w:type="dxa"/>
            <w:tcBorders>
              <w:top w:val="single" w:sz="4" w:space="0" w:color="auto"/>
              <w:left w:val="single" w:sz="4" w:space="0" w:color="auto"/>
              <w:bottom w:val="single" w:sz="4" w:space="0" w:color="auto"/>
              <w:right w:val="single" w:sz="4" w:space="0" w:color="auto"/>
            </w:tcBorders>
          </w:tcPr>
          <w:p w:rsidR="001E34C6" w:rsidRPr="00556DCD" w:rsidRDefault="001E34C6" w:rsidP="00F8641A">
            <w:pPr>
              <w:keepNext/>
              <w:spacing w:before="0"/>
              <w:jc w:val="left"/>
              <w:rPr>
                <w:rFonts w:ascii="Times New Roman" w:hAnsi="Times New Roman"/>
              </w:rPr>
            </w:pPr>
          </w:p>
        </w:tc>
      </w:tr>
      <w:tr w:rsidR="001E34C6" w:rsidRPr="00556DCD" w:rsidTr="006D1A1A">
        <w:trPr>
          <w:trHeight w:val="170"/>
        </w:trPr>
        <w:tc>
          <w:tcPr>
            <w:tcW w:w="2552" w:type="dxa"/>
            <w:tcBorders>
              <w:left w:val="single" w:sz="4" w:space="0" w:color="auto"/>
              <w:bottom w:val="single" w:sz="4" w:space="0" w:color="auto"/>
              <w:right w:val="single" w:sz="4" w:space="0" w:color="auto"/>
            </w:tcBorders>
          </w:tcPr>
          <w:p w:rsidR="001E34C6" w:rsidRPr="00CA2361" w:rsidRDefault="00CA2361" w:rsidP="00F8641A">
            <w:pPr>
              <w:keepNext/>
              <w:spacing w:before="0"/>
              <w:jc w:val="left"/>
              <w:rPr>
                <w:rFonts w:ascii="Times New Roman" w:hAnsi="Times New Roman"/>
                <w:bCs/>
              </w:rPr>
            </w:pPr>
            <w:r w:rsidRPr="00CA2361">
              <w:rPr>
                <w:rFonts w:ascii="Times New Roman" w:hAnsi="Times New Roman"/>
                <w:bCs/>
              </w:rPr>
              <w:t>Programové rozhraní AP</w:t>
            </w:r>
            <w:r>
              <w:rPr>
                <w:rFonts w:ascii="Times New Roman" w:hAnsi="Times New Roman"/>
                <w:bCs/>
              </w:rPr>
              <w:t>I na externí portál pro přístup</w:t>
            </w:r>
          </w:p>
        </w:tc>
        <w:tc>
          <w:tcPr>
            <w:tcW w:w="6520" w:type="dxa"/>
            <w:tcBorders>
              <w:top w:val="single" w:sz="4" w:space="0" w:color="auto"/>
              <w:left w:val="single" w:sz="4" w:space="0" w:color="auto"/>
              <w:bottom w:val="single" w:sz="4" w:space="0" w:color="auto"/>
              <w:right w:val="single" w:sz="4" w:space="0" w:color="auto"/>
            </w:tcBorders>
          </w:tcPr>
          <w:p w:rsidR="001E34C6" w:rsidRPr="00556DCD" w:rsidRDefault="00207508" w:rsidP="00F8641A">
            <w:pPr>
              <w:keepNext/>
              <w:spacing w:before="0"/>
              <w:jc w:val="left"/>
              <w:rPr>
                <w:rFonts w:ascii="Times New Roman" w:hAnsi="Times New Roman"/>
              </w:rPr>
            </w:pPr>
            <w:r w:rsidRPr="00207508">
              <w:rPr>
                <w:rFonts w:ascii="Times New Roman" w:hAnsi="Times New Roman"/>
                <w:bCs/>
              </w:rPr>
              <w:t>Systém eviduje veškeré přístupy k uloženým dokumentům a archivuje je</w:t>
            </w:r>
            <w:r>
              <w:rPr>
                <w:rFonts w:ascii="Times New Roman" w:hAnsi="Times New Roman"/>
                <w:bCs/>
              </w:rPr>
              <w:t>.</w:t>
            </w:r>
          </w:p>
        </w:tc>
      </w:tr>
      <w:tr w:rsidR="006D1A1A" w:rsidRPr="00556DCD" w:rsidTr="006D1A1A">
        <w:trPr>
          <w:trHeight w:val="170"/>
        </w:trPr>
        <w:tc>
          <w:tcPr>
            <w:tcW w:w="2552" w:type="dxa"/>
            <w:tcBorders>
              <w:left w:val="single" w:sz="4" w:space="0" w:color="auto"/>
              <w:right w:val="single" w:sz="4" w:space="0" w:color="auto"/>
            </w:tcBorders>
            <w:shd w:val="clear" w:color="auto" w:fill="00B050"/>
          </w:tcPr>
          <w:p w:rsidR="006D1A1A" w:rsidRPr="006D1A1A" w:rsidRDefault="006D1A1A" w:rsidP="00F8641A">
            <w:pPr>
              <w:keepNext/>
              <w:spacing w:before="0"/>
              <w:jc w:val="left"/>
              <w:rPr>
                <w:rFonts w:ascii="Times New Roman" w:hAnsi="Times New Roman"/>
                <w:b/>
                <w:bCs/>
                <w:color w:val="FFFFFF" w:themeColor="background1"/>
              </w:rPr>
            </w:pPr>
            <w:r w:rsidRPr="006D1A1A">
              <w:rPr>
                <w:rFonts w:ascii="Times New Roman" w:hAnsi="Times New Roman"/>
                <w:b/>
                <w:bCs/>
                <w:color w:val="FFFFFF" w:themeColor="background1"/>
              </w:rPr>
              <w:t>Výstupní modul</w:t>
            </w:r>
          </w:p>
        </w:tc>
        <w:tc>
          <w:tcPr>
            <w:tcW w:w="6520" w:type="dxa"/>
            <w:tcBorders>
              <w:top w:val="single" w:sz="4" w:space="0" w:color="auto"/>
              <w:left w:val="single" w:sz="4" w:space="0" w:color="auto"/>
              <w:bottom w:val="single" w:sz="4" w:space="0" w:color="auto"/>
              <w:right w:val="single" w:sz="4" w:space="0" w:color="auto"/>
            </w:tcBorders>
          </w:tcPr>
          <w:p w:rsidR="006D1A1A" w:rsidRPr="00207508" w:rsidRDefault="006D1A1A" w:rsidP="00F8641A">
            <w:pPr>
              <w:keepNext/>
              <w:spacing w:before="0"/>
              <w:jc w:val="left"/>
              <w:rPr>
                <w:rFonts w:ascii="Times New Roman" w:hAnsi="Times New Roman"/>
                <w:bCs/>
              </w:rPr>
            </w:pPr>
          </w:p>
        </w:tc>
      </w:tr>
      <w:tr w:rsidR="006D1A1A" w:rsidRPr="00556DCD" w:rsidTr="00537FF0">
        <w:trPr>
          <w:trHeight w:val="170"/>
        </w:trPr>
        <w:tc>
          <w:tcPr>
            <w:tcW w:w="2552" w:type="dxa"/>
            <w:tcBorders>
              <w:left w:val="single" w:sz="4" w:space="0" w:color="auto"/>
              <w:right w:val="single" w:sz="4" w:space="0" w:color="auto"/>
            </w:tcBorders>
          </w:tcPr>
          <w:p w:rsidR="006D1A1A" w:rsidRPr="00CA2361" w:rsidRDefault="006D1A1A" w:rsidP="00F8641A">
            <w:pPr>
              <w:keepNext/>
              <w:spacing w:before="0"/>
              <w:jc w:val="left"/>
              <w:rPr>
                <w:rFonts w:ascii="Times New Roman" w:hAnsi="Times New Roman"/>
                <w:bCs/>
              </w:rPr>
            </w:pPr>
            <w:r>
              <w:rPr>
                <w:rFonts w:ascii="Times New Roman" w:hAnsi="Times New Roman"/>
                <w:bCs/>
              </w:rPr>
              <w:lastRenderedPageBreak/>
              <w:t>Prezentace v katalogu</w:t>
            </w:r>
          </w:p>
        </w:tc>
        <w:tc>
          <w:tcPr>
            <w:tcW w:w="6520" w:type="dxa"/>
            <w:tcBorders>
              <w:top w:val="single" w:sz="4" w:space="0" w:color="auto"/>
              <w:left w:val="single" w:sz="4" w:space="0" w:color="auto"/>
              <w:bottom w:val="single" w:sz="4" w:space="0" w:color="auto"/>
              <w:right w:val="single" w:sz="4" w:space="0" w:color="auto"/>
            </w:tcBorders>
          </w:tcPr>
          <w:p w:rsidR="006D1A1A" w:rsidRPr="00207508" w:rsidRDefault="006D1A1A" w:rsidP="00F8641A">
            <w:pPr>
              <w:keepNext/>
              <w:spacing w:before="0"/>
              <w:rPr>
                <w:rFonts w:ascii="Times New Roman" w:hAnsi="Times New Roman"/>
                <w:bCs/>
              </w:rPr>
            </w:pPr>
            <w:r w:rsidRPr="006D1A1A">
              <w:rPr>
                <w:rFonts w:ascii="Times New Roman" w:hAnsi="Times New Roman" w:cs="Times New Roman"/>
              </w:rPr>
              <w:t>Aplikační vrstva zajišťující zpracování požadavků uživatelů, přípravu metadat a digitálních objektů (DIP balíček) pro prezentaci v </w:t>
            </w:r>
            <w:r>
              <w:rPr>
                <w:rFonts w:ascii="Times New Roman" w:hAnsi="Times New Roman" w:cs="Times New Roman"/>
              </w:rPr>
              <w:t>k</w:t>
            </w:r>
            <w:r w:rsidRPr="006D1A1A">
              <w:rPr>
                <w:rFonts w:ascii="Times New Roman" w:hAnsi="Times New Roman" w:cs="Times New Roman"/>
              </w:rPr>
              <w:t>atalogu.</w:t>
            </w:r>
          </w:p>
        </w:tc>
      </w:tr>
      <w:tr w:rsidR="006D1A1A" w:rsidRPr="00556DCD" w:rsidTr="00537FF0">
        <w:trPr>
          <w:trHeight w:val="170"/>
        </w:trPr>
        <w:tc>
          <w:tcPr>
            <w:tcW w:w="2552" w:type="dxa"/>
            <w:tcBorders>
              <w:left w:val="single" w:sz="4" w:space="0" w:color="auto"/>
              <w:right w:val="single" w:sz="4" w:space="0" w:color="auto"/>
            </w:tcBorders>
          </w:tcPr>
          <w:p w:rsidR="006D1A1A" w:rsidRPr="00CA2361" w:rsidRDefault="006D1A1A" w:rsidP="00F8641A">
            <w:pPr>
              <w:keepNext/>
              <w:spacing w:before="0"/>
              <w:jc w:val="left"/>
              <w:rPr>
                <w:rFonts w:ascii="Times New Roman" w:hAnsi="Times New Roman"/>
                <w:bCs/>
              </w:rPr>
            </w:pPr>
            <w:r>
              <w:rPr>
                <w:rFonts w:ascii="Times New Roman" w:hAnsi="Times New Roman"/>
                <w:bCs/>
              </w:rPr>
              <w:t>OAI-PHM provider</w:t>
            </w:r>
          </w:p>
        </w:tc>
        <w:tc>
          <w:tcPr>
            <w:tcW w:w="6520" w:type="dxa"/>
            <w:tcBorders>
              <w:top w:val="single" w:sz="4" w:space="0" w:color="auto"/>
              <w:left w:val="single" w:sz="4" w:space="0" w:color="auto"/>
              <w:bottom w:val="single" w:sz="4" w:space="0" w:color="auto"/>
              <w:right w:val="single" w:sz="4" w:space="0" w:color="auto"/>
            </w:tcBorders>
          </w:tcPr>
          <w:p w:rsidR="006D1A1A" w:rsidRPr="00207508" w:rsidRDefault="00820E21" w:rsidP="00F8641A">
            <w:pPr>
              <w:keepNext/>
              <w:spacing w:before="0"/>
              <w:rPr>
                <w:rFonts w:ascii="Times New Roman" w:hAnsi="Times New Roman"/>
                <w:bCs/>
              </w:rPr>
            </w:pPr>
            <w:r w:rsidRPr="00820E21">
              <w:rPr>
                <w:rFonts w:ascii="Times New Roman" w:hAnsi="Times New Roman"/>
                <w:bCs/>
              </w:rPr>
              <w:t>Výstupní datové rozhraní OAI-PMH provider pro poskytování dat jiným portálům a agregátorům dat (Europeana, Apenet, národní autority, české archivy a knihovny, ostatní kraje atd.).</w:t>
            </w:r>
          </w:p>
        </w:tc>
      </w:tr>
    </w:tbl>
    <w:p w:rsidR="00DD70C2" w:rsidRDefault="00DD70C2" w:rsidP="00F8641A">
      <w:pPr>
        <w:keepNext/>
        <w:spacing w:before="0"/>
        <w:rPr>
          <w:rFonts w:ascii="Times New Roman" w:hAnsi="Times New Roman" w:cs="Times New Roman"/>
          <w:sz w:val="24"/>
          <w:szCs w:val="24"/>
          <w:lang w:eastAsia="en-US"/>
        </w:rPr>
      </w:pPr>
    </w:p>
    <w:p w:rsidR="004659C3" w:rsidRPr="00870901" w:rsidRDefault="004659C3" w:rsidP="00F8641A">
      <w:pPr>
        <w:pStyle w:val="Nadpis3"/>
      </w:pPr>
      <w:bookmarkStart w:id="51" w:name="_Toc413414863"/>
      <w:r>
        <w:t>Technologická architektura</w:t>
      </w:r>
      <w:bookmarkEnd w:id="51"/>
    </w:p>
    <w:p w:rsidR="004659C3" w:rsidRPr="004659C3" w:rsidRDefault="004659C3" w:rsidP="00F8641A">
      <w:pPr>
        <w:keepNext/>
        <w:spacing w:before="0"/>
        <w:rPr>
          <w:rFonts w:ascii="Times New Roman" w:hAnsi="Times New Roman" w:cs="Times New Roman"/>
          <w:sz w:val="24"/>
          <w:szCs w:val="24"/>
        </w:rPr>
      </w:pPr>
      <w:r>
        <w:rPr>
          <w:rFonts w:ascii="Times New Roman" w:hAnsi="Times New Roman" w:cs="Times New Roman"/>
          <w:sz w:val="24"/>
          <w:szCs w:val="24"/>
        </w:rPr>
        <w:t xml:space="preserve">Systém bude využívat HW a SW vybavení TCK, dosaženého v rámci projektů Výzvy 08/19. </w:t>
      </w:r>
      <w:r w:rsidRPr="004659C3">
        <w:rPr>
          <w:rFonts w:ascii="Times New Roman" w:hAnsi="Times New Roman" w:cs="Times New Roman"/>
          <w:sz w:val="24"/>
          <w:szCs w:val="24"/>
        </w:rPr>
        <w:t>V rámci této veřejné zakázky lze využít následující technologické části TCK:</w:t>
      </w:r>
    </w:p>
    <w:p w:rsidR="004659C3" w:rsidRPr="004659C3" w:rsidRDefault="004659C3" w:rsidP="00F8641A">
      <w:pPr>
        <w:pStyle w:val="Odstavecseseznamem"/>
        <w:keepNext/>
        <w:numPr>
          <w:ilvl w:val="0"/>
          <w:numId w:val="29"/>
        </w:numPr>
        <w:spacing w:after="0" w:line="240" w:lineRule="auto"/>
        <w:jc w:val="both"/>
        <w:rPr>
          <w:rFonts w:ascii="Times New Roman" w:hAnsi="Times New Roman"/>
          <w:sz w:val="24"/>
          <w:szCs w:val="24"/>
        </w:rPr>
      </w:pPr>
      <w:r w:rsidRPr="004659C3">
        <w:rPr>
          <w:rFonts w:ascii="Times New Roman" w:hAnsi="Times New Roman"/>
          <w:sz w:val="24"/>
          <w:szCs w:val="24"/>
        </w:rPr>
        <w:t>Aplikační servery pro obslužný SW subsystémů KD</w:t>
      </w:r>
      <w:r>
        <w:rPr>
          <w:rFonts w:ascii="Times New Roman" w:hAnsi="Times New Roman"/>
          <w:sz w:val="24"/>
          <w:szCs w:val="24"/>
        </w:rPr>
        <w:t>R, na bázi virtuálních serverů vytvořených nad HA clusterem (</w:t>
      </w:r>
      <w:r w:rsidRPr="004D721C">
        <w:rPr>
          <w:rFonts w:ascii="Times New Roman" w:hAnsi="Times New Roman"/>
          <w:sz w:val="24"/>
        </w:rPr>
        <w:t xml:space="preserve">VMware, </w:t>
      </w:r>
      <w:proofErr w:type="gramStart"/>
      <w:r w:rsidRPr="004D721C">
        <w:rPr>
          <w:rFonts w:ascii="Times New Roman" w:hAnsi="Times New Roman"/>
          <w:sz w:val="24"/>
        </w:rPr>
        <w:t>vSphere 5</w:t>
      </w:r>
      <w:r>
        <w:rPr>
          <w:rFonts w:ascii="Times New Roman" w:hAnsi="Times New Roman"/>
          <w:sz w:val="24"/>
        </w:rPr>
        <w:t>.x</w:t>
      </w:r>
      <w:r w:rsidRPr="004D721C">
        <w:rPr>
          <w:rFonts w:ascii="Times New Roman" w:hAnsi="Times New Roman"/>
          <w:sz w:val="24"/>
        </w:rPr>
        <w:t xml:space="preserve"> Enterprise</w:t>
      </w:r>
      <w:proofErr w:type="gramEnd"/>
      <w:r w:rsidRPr="004D721C">
        <w:rPr>
          <w:rFonts w:ascii="Times New Roman" w:hAnsi="Times New Roman"/>
          <w:sz w:val="24"/>
        </w:rPr>
        <w:t xml:space="preserve"> plus</w:t>
      </w:r>
      <w:r>
        <w:rPr>
          <w:rFonts w:ascii="Times New Roman" w:hAnsi="Times New Roman"/>
          <w:sz w:val="24"/>
        </w:rPr>
        <w:t>), virtuální stroje předpokládány pod OS Windows 2012 Srv EN DataCtr.</w:t>
      </w:r>
    </w:p>
    <w:p w:rsidR="004659C3" w:rsidRPr="004659C3" w:rsidRDefault="004659C3" w:rsidP="00F8641A">
      <w:pPr>
        <w:pStyle w:val="Odstavecseseznamem"/>
        <w:keepNext/>
        <w:numPr>
          <w:ilvl w:val="0"/>
          <w:numId w:val="29"/>
        </w:numPr>
        <w:spacing w:after="0" w:line="240" w:lineRule="auto"/>
        <w:jc w:val="both"/>
        <w:rPr>
          <w:rFonts w:ascii="Times New Roman" w:hAnsi="Times New Roman"/>
          <w:sz w:val="24"/>
          <w:szCs w:val="24"/>
        </w:rPr>
      </w:pPr>
      <w:r w:rsidRPr="004659C3">
        <w:rPr>
          <w:rFonts w:ascii="Times New Roman" w:hAnsi="Times New Roman"/>
          <w:sz w:val="24"/>
          <w:szCs w:val="24"/>
        </w:rPr>
        <w:t>Databázové servery využívané aplikacemi subsystému KD</w:t>
      </w:r>
      <w:r>
        <w:rPr>
          <w:rFonts w:ascii="Times New Roman" w:hAnsi="Times New Roman"/>
          <w:sz w:val="24"/>
          <w:szCs w:val="24"/>
        </w:rPr>
        <w:t>R (</w:t>
      </w:r>
      <w:r w:rsidR="00C82548" w:rsidRPr="004D721C">
        <w:rPr>
          <w:rFonts w:ascii="Times New Roman" w:hAnsi="Times New Roman"/>
          <w:sz w:val="24"/>
        </w:rPr>
        <w:t xml:space="preserve">MS SQL </w:t>
      </w:r>
      <w:r w:rsidR="00C82548">
        <w:rPr>
          <w:rFonts w:ascii="Times New Roman" w:hAnsi="Times New Roman"/>
          <w:sz w:val="24"/>
        </w:rPr>
        <w:t>S</w:t>
      </w:r>
      <w:r w:rsidR="00C82548" w:rsidRPr="004D721C">
        <w:rPr>
          <w:rFonts w:ascii="Times New Roman" w:hAnsi="Times New Roman"/>
          <w:sz w:val="24"/>
        </w:rPr>
        <w:t>erver 2008/2012 Ent</w:t>
      </w:r>
      <w:r w:rsidR="00C82548">
        <w:rPr>
          <w:rFonts w:ascii="Times New Roman" w:hAnsi="Times New Roman"/>
          <w:sz w:val="24"/>
        </w:rPr>
        <w:t>)</w:t>
      </w:r>
      <w:r>
        <w:rPr>
          <w:rFonts w:ascii="Times New Roman" w:hAnsi="Times New Roman"/>
          <w:sz w:val="24"/>
          <w:szCs w:val="24"/>
        </w:rPr>
        <w:t>.</w:t>
      </w:r>
    </w:p>
    <w:p w:rsidR="004659C3" w:rsidRPr="004659C3" w:rsidRDefault="004659C3" w:rsidP="00F8641A">
      <w:pPr>
        <w:pStyle w:val="Odstavecseseznamem"/>
        <w:keepNext/>
        <w:numPr>
          <w:ilvl w:val="0"/>
          <w:numId w:val="29"/>
        </w:numPr>
        <w:spacing w:after="0" w:line="240" w:lineRule="auto"/>
        <w:jc w:val="both"/>
        <w:rPr>
          <w:rFonts w:ascii="Times New Roman" w:hAnsi="Times New Roman"/>
          <w:sz w:val="24"/>
          <w:szCs w:val="24"/>
        </w:rPr>
      </w:pPr>
      <w:r w:rsidRPr="004659C3">
        <w:rPr>
          <w:rFonts w:ascii="Times New Roman" w:hAnsi="Times New Roman"/>
          <w:sz w:val="24"/>
          <w:szCs w:val="24"/>
        </w:rPr>
        <w:t>Provozní úložiště</w:t>
      </w:r>
      <w:r w:rsidR="00537FF0">
        <w:rPr>
          <w:rFonts w:ascii="Times New Roman" w:hAnsi="Times New Roman"/>
          <w:sz w:val="24"/>
          <w:szCs w:val="24"/>
        </w:rPr>
        <w:t xml:space="preserve">, </w:t>
      </w:r>
      <w:r w:rsidR="0021704F">
        <w:rPr>
          <w:rFonts w:ascii="Times New Roman" w:hAnsi="Times New Roman"/>
          <w:sz w:val="24"/>
          <w:szCs w:val="24"/>
        </w:rPr>
        <w:t>T</w:t>
      </w:r>
      <w:r w:rsidR="00537FF0">
        <w:rPr>
          <w:rFonts w:ascii="Times New Roman" w:hAnsi="Times New Roman"/>
          <w:sz w:val="24"/>
          <w:szCs w:val="24"/>
        </w:rPr>
        <w:t>ier 1/2</w:t>
      </w:r>
      <w:r w:rsidRPr="004659C3">
        <w:rPr>
          <w:rFonts w:ascii="Times New Roman" w:hAnsi="Times New Roman"/>
          <w:sz w:val="24"/>
          <w:szCs w:val="24"/>
        </w:rPr>
        <w:t xml:space="preserve"> – pracovní prostory serverů a databáze subsy</w:t>
      </w:r>
      <w:r w:rsidR="00C82548">
        <w:rPr>
          <w:rFonts w:ascii="Times New Roman" w:hAnsi="Times New Roman"/>
          <w:sz w:val="24"/>
          <w:szCs w:val="24"/>
        </w:rPr>
        <w:t>stémů KDR (disková kapacita diskového pole EMC VNX 5300), disková virtualizace na SW bázi Falcon Stor.</w:t>
      </w:r>
    </w:p>
    <w:p w:rsidR="004659C3" w:rsidRPr="004659C3" w:rsidRDefault="004659C3" w:rsidP="00F8641A">
      <w:pPr>
        <w:pStyle w:val="Odstavecseseznamem"/>
        <w:keepNext/>
        <w:numPr>
          <w:ilvl w:val="0"/>
          <w:numId w:val="29"/>
        </w:numPr>
        <w:spacing w:after="0" w:line="240" w:lineRule="auto"/>
        <w:jc w:val="both"/>
        <w:rPr>
          <w:rFonts w:ascii="Times New Roman" w:hAnsi="Times New Roman"/>
          <w:sz w:val="24"/>
          <w:szCs w:val="24"/>
        </w:rPr>
      </w:pPr>
      <w:r w:rsidRPr="004659C3">
        <w:rPr>
          <w:rFonts w:ascii="Times New Roman" w:hAnsi="Times New Roman"/>
          <w:sz w:val="24"/>
          <w:szCs w:val="24"/>
        </w:rPr>
        <w:t>Garantované úložiště</w:t>
      </w:r>
      <w:r w:rsidR="00537FF0">
        <w:rPr>
          <w:rFonts w:ascii="Times New Roman" w:hAnsi="Times New Roman"/>
          <w:sz w:val="24"/>
          <w:szCs w:val="24"/>
        </w:rPr>
        <w:t xml:space="preserve">, </w:t>
      </w:r>
      <w:r w:rsidR="0021704F">
        <w:rPr>
          <w:rFonts w:ascii="Times New Roman" w:hAnsi="Times New Roman"/>
          <w:sz w:val="24"/>
          <w:szCs w:val="24"/>
        </w:rPr>
        <w:t>T</w:t>
      </w:r>
      <w:r w:rsidR="00537FF0">
        <w:rPr>
          <w:rFonts w:ascii="Times New Roman" w:hAnsi="Times New Roman"/>
          <w:sz w:val="24"/>
          <w:szCs w:val="24"/>
        </w:rPr>
        <w:t>ier 3</w:t>
      </w:r>
      <w:r w:rsidRPr="004659C3">
        <w:rPr>
          <w:rFonts w:ascii="Times New Roman" w:hAnsi="Times New Roman"/>
          <w:sz w:val="24"/>
          <w:szCs w:val="24"/>
        </w:rPr>
        <w:t xml:space="preserve"> - technologie CAS pro ukládání uzavřených spisů a digitalizovaných dokumentů kulturního dědictví</w:t>
      </w:r>
      <w:r w:rsidR="00B27E71">
        <w:rPr>
          <w:rFonts w:ascii="Times New Roman" w:hAnsi="Times New Roman"/>
          <w:sz w:val="24"/>
          <w:szCs w:val="24"/>
        </w:rPr>
        <w:t xml:space="preserve"> (Centera).</w:t>
      </w:r>
    </w:p>
    <w:p w:rsidR="004659C3" w:rsidRPr="004659C3" w:rsidRDefault="004659C3" w:rsidP="00F8641A">
      <w:pPr>
        <w:pStyle w:val="Odstavecseseznamem"/>
        <w:keepNext/>
        <w:numPr>
          <w:ilvl w:val="0"/>
          <w:numId w:val="29"/>
        </w:numPr>
        <w:spacing w:after="0" w:line="240" w:lineRule="auto"/>
        <w:jc w:val="both"/>
        <w:rPr>
          <w:rFonts w:ascii="Times New Roman" w:hAnsi="Times New Roman"/>
          <w:sz w:val="24"/>
          <w:szCs w:val="24"/>
        </w:rPr>
      </w:pPr>
      <w:r w:rsidRPr="004659C3">
        <w:rPr>
          <w:rFonts w:ascii="Times New Roman" w:hAnsi="Times New Roman"/>
          <w:sz w:val="24"/>
          <w:szCs w:val="24"/>
        </w:rPr>
        <w:t>Systém zálohování TCK pro systémy a pracovní prostory serverů a databáz</w:t>
      </w:r>
      <w:r w:rsidR="00B27E71">
        <w:rPr>
          <w:rFonts w:ascii="Times New Roman" w:hAnsi="Times New Roman"/>
          <w:sz w:val="24"/>
          <w:szCs w:val="24"/>
        </w:rPr>
        <w:t>í (EMC Networker, Data Domain 620 (zatím režim VTL) + pásková knihovna)</w:t>
      </w:r>
      <w:r w:rsidRPr="004659C3">
        <w:rPr>
          <w:rFonts w:ascii="Times New Roman" w:hAnsi="Times New Roman"/>
          <w:sz w:val="24"/>
          <w:szCs w:val="24"/>
        </w:rPr>
        <w:t xml:space="preserve">. </w:t>
      </w:r>
    </w:p>
    <w:p w:rsidR="004659C3" w:rsidRPr="004659C3" w:rsidRDefault="004659C3" w:rsidP="00F8641A">
      <w:pPr>
        <w:pStyle w:val="Odstavecseseznamem"/>
        <w:keepNext/>
        <w:numPr>
          <w:ilvl w:val="0"/>
          <w:numId w:val="29"/>
        </w:numPr>
        <w:spacing w:after="0" w:line="240" w:lineRule="auto"/>
        <w:jc w:val="both"/>
        <w:rPr>
          <w:rFonts w:ascii="Times New Roman" w:hAnsi="Times New Roman"/>
          <w:sz w:val="24"/>
          <w:szCs w:val="24"/>
        </w:rPr>
      </w:pPr>
      <w:r w:rsidRPr="004659C3">
        <w:rPr>
          <w:rFonts w:ascii="Times New Roman" w:hAnsi="Times New Roman"/>
          <w:sz w:val="24"/>
          <w:szCs w:val="24"/>
        </w:rPr>
        <w:t xml:space="preserve">Síťová infrastruktura TCK a zabezpečení přístupu z Internetu. </w:t>
      </w:r>
    </w:p>
    <w:p w:rsidR="004659C3" w:rsidRDefault="004659C3" w:rsidP="00F8641A">
      <w:pPr>
        <w:pStyle w:val="Odstavecseseznamem"/>
        <w:keepNext/>
        <w:numPr>
          <w:ilvl w:val="0"/>
          <w:numId w:val="29"/>
        </w:numPr>
        <w:spacing w:after="0" w:line="240" w:lineRule="auto"/>
        <w:jc w:val="both"/>
        <w:rPr>
          <w:rFonts w:ascii="Times New Roman" w:hAnsi="Times New Roman"/>
          <w:sz w:val="24"/>
          <w:szCs w:val="24"/>
        </w:rPr>
      </w:pPr>
      <w:r w:rsidRPr="004659C3">
        <w:rPr>
          <w:rFonts w:ascii="Times New Roman" w:hAnsi="Times New Roman"/>
          <w:sz w:val="24"/>
          <w:szCs w:val="24"/>
        </w:rPr>
        <w:t>Autentizace uživatelů</w:t>
      </w:r>
      <w:r w:rsidR="00B27E71">
        <w:rPr>
          <w:rFonts w:ascii="Times New Roman" w:hAnsi="Times New Roman"/>
          <w:sz w:val="24"/>
          <w:szCs w:val="24"/>
        </w:rPr>
        <w:t xml:space="preserve"> přes IDM (GINIS.IDM)</w:t>
      </w:r>
      <w:r w:rsidRPr="004659C3">
        <w:rPr>
          <w:rFonts w:ascii="Times New Roman" w:hAnsi="Times New Roman"/>
          <w:sz w:val="24"/>
          <w:szCs w:val="24"/>
        </w:rPr>
        <w:t xml:space="preserve">. </w:t>
      </w:r>
    </w:p>
    <w:p w:rsidR="00537FF0" w:rsidRDefault="00537FF0" w:rsidP="00F8641A">
      <w:pPr>
        <w:keepNext/>
        <w:spacing w:before="0"/>
        <w:rPr>
          <w:rFonts w:ascii="Times New Roman" w:hAnsi="Times New Roman"/>
          <w:sz w:val="24"/>
          <w:szCs w:val="24"/>
        </w:rPr>
      </w:pPr>
      <w:r>
        <w:rPr>
          <w:rFonts w:ascii="Times New Roman" w:hAnsi="Times New Roman"/>
          <w:sz w:val="24"/>
          <w:szCs w:val="24"/>
        </w:rPr>
        <w:t>K obslužným aplikacím KDR umístěných na aplikačních serverech bude možný vnější přístup pro jednotlivé původce dokumentů, kteří budou komunikovat prostřednictvím zabezpečeného kanálu (https) v rámci klientských aplikací a poskytovaných webových služeb (např. Portál ZDO).</w:t>
      </w:r>
    </w:p>
    <w:p w:rsidR="00537FF0" w:rsidRDefault="00537FF0" w:rsidP="00F8641A">
      <w:pPr>
        <w:keepNext/>
        <w:spacing w:before="0"/>
        <w:rPr>
          <w:rFonts w:ascii="Times New Roman" w:hAnsi="Times New Roman"/>
          <w:sz w:val="24"/>
          <w:szCs w:val="24"/>
        </w:rPr>
      </w:pPr>
      <w:r>
        <w:rPr>
          <w:rFonts w:ascii="Times New Roman" w:hAnsi="Times New Roman"/>
          <w:sz w:val="24"/>
          <w:szCs w:val="24"/>
        </w:rPr>
        <w:t xml:space="preserve">Pro správu obslužných dat a metadat uložených balíčků KDR bude využit databázový server (cluster </w:t>
      </w:r>
      <w:proofErr w:type="spellStart"/>
      <w:r>
        <w:rPr>
          <w:rFonts w:ascii="Times New Roman" w:hAnsi="Times New Roman"/>
          <w:sz w:val="24"/>
          <w:szCs w:val="24"/>
        </w:rPr>
        <w:t>active</w:t>
      </w:r>
      <w:proofErr w:type="spellEnd"/>
      <w:r>
        <w:rPr>
          <w:rFonts w:ascii="Times New Roman" w:hAnsi="Times New Roman"/>
          <w:sz w:val="24"/>
          <w:szCs w:val="24"/>
        </w:rPr>
        <w:t xml:space="preserve"> – </w:t>
      </w:r>
      <w:proofErr w:type="spellStart"/>
      <w:r>
        <w:rPr>
          <w:rFonts w:ascii="Times New Roman" w:hAnsi="Times New Roman"/>
          <w:sz w:val="24"/>
          <w:szCs w:val="24"/>
        </w:rPr>
        <w:t>pas</w:t>
      </w:r>
      <w:r w:rsidR="00C83741">
        <w:rPr>
          <w:rFonts w:ascii="Times New Roman" w:hAnsi="Times New Roman"/>
          <w:sz w:val="24"/>
          <w:szCs w:val="24"/>
        </w:rPr>
        <w:t>s</w:t>
      </w:r>
      <w:r>
        <w:rPr>
          <w:rFonts w:ascii="Times New Roman" w:hAnsi="Times New Roman"/>
          <w:sz w:val="24"/>
          <w:szCs w:val="24"/>
        </w:rPr>
        <w:t>ive</w:t>
      </w:r>
      <w:proofErr w:type="spellEnd"/>
      <w:r>
        <w:rPr>
          <w:rFonts w:ascii="Times New Roman" w:hAnsi="Times New Roman"/>
          <w:sz w:val="24"/>
          <w:szCs w:val="24"/>
        </w:rPr>
        <w:t>)</w:t>
      </w:r>
      <w:r w:rsidR="00C83741">
        <w:rPr>
          <w:rFonts w:ascii="Times New Roman" w:hAnsi="Times New Roman"/>
          <w:sz w:val="24"/>
          <w:szCs w:val="24"/>
        </w:rPr>
        <w:t xml:space="preserve"> podle potřeb těchto aplikací.</w:t>
      </w:r>
    </w:p>
    <w:p w:rsidR="00C83741" w:rsidRPr="00537FF0" w:rsidRDefault="00C83741" w:rsidP="00F8641A">
      <w:pPr>
        <w:keepNext/>
        <w:spacing w:before="0"/>
        <w:rPr>
          <w:rFonts w:ascii="Times New Roman" w:hAnsi="Times New Roman"/>
          <w:sz w:val="24"/>
          <w:szCs w:val="24"/>
        </w:rPr>
      </w:pPr>
      <w:r>
        <w:rPr>
          <w:rFonts w:ascii="Times New Roman" w:hAnsi="Times New Roman"/>
          <w:sz w:val="24"/>
          <w:szCs w:val="24"/>
        </w:rPr>
        <w:t xml:space="preserve">Pro účely důvěryhodného uložení balíčků AIP v KDR, obsahující obsah dokumentů a jejich metadata, bude obslužnou aplikací použito přímo úložiště typu CAS, jehož obsah bude replikován v záložní lokalitě. </w:t>
      </w:r>
    </w:p>
    <w:p w:rsidR="00870901" w:rsidRPr="00870901" w:rsidRDefault="00AA692B" w:rsidP="00F8641A">
      <w:pPr>
        <w:pStyle w:val="Nadpis3"/>
      </w:pPr>
      <w:bookmarkStart w:id="52" w:name="_Toc413414864"/>
      <w:r>
        <w:t>F</w:t>
      </w:r>
      <w:r w:rsidR="00556DCD">
        <w:t xml:space="preserve">unkce </w:t>
      </w:r>
      <w:r>
        <w:t>KDR</w:t>
      </w:r>
      <w:bookmarkEnd w:id="52"/>
    </w:p>
    <w:p w:rsidR="00F90EB2" w:rsidRDefault="00F90EB2" w:rsidP="00F8641A">
      <w:pPr>
        <w:keepNext/>
        <w:spacing w:before="0"/>
        <w:rPr>
          <w:rFonts w:ascii="Times New Roman" w:hAnsi="Times New Roman" w:cs="Times New Roman"/>
          <w:sz w:val="24"/>
          <w:szCs w:val="24"/>
        </w:rPr>
      </w:pPr>
      <w:r>
        <w:rPr>
          <w:rFonts w:ascii="Times New Roman" w:hAnsi="Times New Roman" w:cs="Times New Roman"/>
          <w:sz w:val="24"/>
          <w:szCs w:val="24"/>
        </w:rPr>
        <w:t>Požadovanou funkcionalitou KDR bude:</w:t>
      </w:r>
    </w:p>
    <w:p w:rsidR="00F90EB2" w:rsidRPr="001E7C3E" w:rsidRDefault="00F90EB2" w:rsidP="00F8641A">
      <w:pPr>
        <w:keepNext/>
        <w:numPr>
          <w:ilvl w:val="0"/>
          <w:numId w:val="14"/>
        </w:numPr>
        <w:spacing w:before="0"/>
        <w:rPr>
          <w:rFonts w:ascii="Times New Roman" w:hAnsi="Times New Roman" w:cs="Times New Roman"/>
          <w:sz w:val="24"/>
          <w:szCs w:val="24"/>
        </w:rPr>
      </w:pPr>
      <w:r>
        <w:rPr>
          <w:rFonts w:ascii="Times New Roman" w:hAnsi="Times New Roman" w:cs="Times New Roman"/>
          <w:sz w:val="24"/>
          <w:szCs w:val="24"/>
        </w:rPr>
        <w:t xml:space="preserve">Uložení dat </w:t>
      </w:r>
      <w:r w:rsidRPr="001E7C3E">
        <w:rPr>
          <w:rFonts w:ascii="Times New Roman" w:hAnsi="Times New Roman" w:cs="Times New Roman"/>
          <w:sz w:val="24"/>
          <w:szCs w:val="24"/>
        </w:rPr>
        <w:t xml:space="preserve">digitálního </w:t>
      </w:r>
      <w:r>
        <w:rPr>
          <w:rFonts w:ascii="Times New Roman" w:hAnsi="Times New Roman" w:cs="Times New Roman"/>
          <w:sz w:val="24"/>
          <w:szCs w:val="24"/>
        </w:rPr>
        <w:t xml:space="preserve">fondu </w:t>
      </w:r>
      <w:r w:rsidRPr="001E7C3E">
        <w:rPr>
          <w:rFonts w:ascii="Times New Roman" w:hAnsi="Times New Roman" w:cs="Times New Roman"/>
          <w:sz w:val="24"/>
          <w:szCs w:val="24"/>
        </w:rPr>
        <w:t xml:space="preserve">kulturního dědictví uloženého </w:t>
      </w:r>
      <w:r>
        <w:rPr>
          <w:rFonts w:ascii="Times New Roman" w:hAnsi="Times New Roman" w:cs="Times New Roman"/>
          <w:sz w:val="24"/>
          <w:szCs w:val="24"/>
        </w:rPr>
        <w:t>z</w:t>
      </w:r>
      <w:r w:rsidRPr="001E7C3E">
        <w:rPr>
          <w:rFonts w:ascii="Times New Roman" w:hAnsi="Times New Roman" w:cs="Times New Roman"/>
          <w:sz w:val="24"/>
          <w:szCs w:val="24"/>
        </w:rPr>
        <w:t> paměťových institucí</w:t>
      </w:r>
      <w:r>
        <w:rPr>
          <w:rFonts w:ascii="Times New Roman" w:hAnsi="Times New Roman" w:cs="Times New Roman"/>
          <w:sz w:val="24"/>
          <w:szCs w:val="24"/>
        </w:rPr>
        <w:t xml:space="preserve"> do KDR s předem nastavenými uživatelskými rolemi.</w:t>
      </w:r>
    </w:p>
    <w:p w:rsidR="00F90EB2" w:rsidRPr="006E5772" w:rsidRDefault="00F90EB2" w:rsidP="00F8641A">
      <w:pPr>
        <w:keepNext/>
        <w:numPr>
          <w:ilvl w:val="0"/>
          <w:numId w:val="14"/>
        </w:numPr>
        <w:spacing w:before="0"/>
        <w:rPr>
          <w:rFonts w:ascii="Times New Roman" w:hAnsi="Times New Roman" w:cs="Times New Roman"/>
          <w:sz w:val="24"/>
          <w:szCs w:val="24"/>
        </w:rPr>
      </w:pPr>
      <w:r>
        <w:rPr>
          <w:rFonts w:ascii="Times New Roman" w:hAnsi="Times New Roman" w:cs="Times New Roman"/>
          <w:sz w:val="24"/>
          <w:szCs w:val="24"/>
        </w:rPr>
        <w:t>Vytvoř</w:t>
      </w:r>
      <w:r w:rsidR="00A47768">
        <w:rPr>
          <w:rFonts w:ascii="Times New Roman" w:hAnsi="Times New Roman" w:cs="Times New Roman"/>
          <w:sz w:val="24"/>
          <w:szCs w:val="24"/>
        </w:rPr>
        <w:t>ení</w:t>
      </w:r>
      <w:r>
        <w:rPr>
          <w:rFonts w:ascii="Times New Roman" w:hAnsi="Times New Roman" w:cs="Times New Roman"/>
          <w:sz w:val="24"/>
          <w:szCs w:val="24"/>
        </w:rPr>
        <w:t xml:space="preserve"> možnosti integrace pro p</w:t>
      </w:r>
      <w:r w:rsidRPr="001E7C3E">
        <w:rPr>
          <w:rFonts w:ascii="Times New Roman" w:hAnsi="Times New Roman" w:cs="Times New Roman"/>
          <w:sz w:val="24"/>
          <w:szCs w:val="24"/>
        </w:rPr>
        <w:t>oskytov</w:t>
      </w:r>
      <w:r>
        <w:rPr>
          <w:rFonts w:ascii="Times New Roman" w:hAnsi="Times New Roman" w:cs="Times New Roman"/>
          <w:sz w:val="24"/>
          <w:szCs w:val="24"/>
        </w:rPr>
        <w:t>ání</w:t>
      </w:r>
      <w:r w:rsidRPr="001E7C3E">
        <w:rPr>
          <w:rFonts w:ascii="Times New Roman" w:hAnsi="Times New Roman" w:cs="Times New Roman"/>
          <w:sz w:val="24"/>
          <w:szCs w:val="24"/>
        </w:rPr>
        <w:t xml:space="preserve"> metadatové informace </w:t>
      </w:r>
      <w:r>
        <w:rPr>
          <w:rFonts w:ascii="Times New Roman" w:hAnsi="Times New Roman" w:cs="Times New Roman"/>
          <w:sz w:val="24"/>
          <w:szCs w:val="24"/>
        </w:rPr>
        <w:t xml:space="preserve">prostřednictvím webové aplikace, Portál ZDO a dále integrace s IDM zadavatele, integrace s úložišti SVKK a Národní digitální knihovny a příprava integrace na </w:t>
      </w:r>
      <w:r w:rsidRPr="006E5772">
        <w:rPr>
          <w:rFonts w:ascii="Times New Roman" w:hAnsi="Times New Roman" w:cs="Times New Roman"/>
          <w:sz w:val="24"/>
          <w:szCs w:val="24"/>
        </w:rPr>
        <w:t>budoucí řešení evidence sbírek a dokumentů nad KDR</w:t>
      </w:r>
      <w:r w:rsidR="00B1052B">
        <w:rPr>
          <w:rFonts w:ascii="Times New Roman" w:hAnsi="Times New Roman" w:cs="Times New Roman"/>
          <w:sz w:val="24"/>
          <w:szCs w:val="24"/>
        </w:rPr>
        <w:t xml:space="preserve"> (existence rozhraní)</w:t>
      </w:r>
      <w:r w:rsidRPr="006E5772">
        <w:rPr>
          <w:rFonts w:ascii="Times New Roman" w:hAnsi="Times New Roman" w:cs="Times New Roman"/>
          <w:sz w:val="24"/>
          <w:szCs w:val="24"/>
        </w:rPr>
        <w:t xml:space="preserve">.  </w:t>
      </w:r>
    </w:p>
    <w:p w:rsidR="00F90EB2" w:rsidRDefault="00F90EB2" w:rsidP="00F8641A">
      <w:pPr>
        <w:keepNext/>
        <w:numPr>
          <w:ilvl w:val="0"/>
          <w:numId w:val="14"/>
        </w:numPr>
        <w:spacing w:before="0"/>
        <w:rPr>
          <w:rFonts w:ascii="Times New Roman" w:hAnsi="Times New Roman" w:cs="Times New Roman"/>
          <w:sz w:val="24"/>
          <w:szCs w:val="24"/>
        </w:rPr>
      </w:pPr>
      <w:r>
        <w:rPr>
          <w:rFonts w:ascii="Times New Roman" w:hAnsi="Times New Roman" w:cs="Times New Roman"/>
          <w:sz w:val="24"/>
          <w:szCs w:val="24"/>
        </w:rPr>
        <w:t xml:space="preserve">Vytvoření technologické a aplikační vrstvy pro podporu poskytování </w:t>
      </w:r>
      <w:r w:rsidRPr="001E7C3E">
        <w:rPr>
          <w:rFonts w:ascii="Times New Roman" w:hAnsi="Times New Roman" w:cs="Times New Roman"/>
          <w:sz w:val="24"/>
          <w:szCs w:val="24"/>
        </w:rPr>
        <w:t xml:space="preserve">služeb a procesů pro </w:t>
      </w:r>
      <w:r>
        <w:rPr>
          <w:rFonts w:ascii="Times New Roman" w:hAnsi="Times New Roman" w:cs="Times New Roman"/>
          <w:sz w:val="24"/>
          <w:szCs w:val="24"/>
        </w:rPr>
        <w:t xml:space="preserve">uživatele, </w:t>
      </w:r>
      <w:r w:rsidRPr="001E7C3E">
        <w:rPr>
          <w:rFonts w:ascii="Times New Roman" w:hAnsi="Times New Roman" w:cs="Times New Roman"/>
          <w:sz w:val="24"/>
          <w:szCs w:val="24"/>
        </w:rPr>
        <w:t xml:space="preserve">badatele, </w:t>
      </w:r>
      <w:r>
        <w:rPr>
          <w:rFonts w:ascii="Times New Roman" w:hAnsi="Times New Roman" w:cs="Times New Roman"/>
          <w:sz w:val="24"/>
          <w:szCs w:val="24"/>
        </w:rPr>
        <w:t xml:space="preserve">studenty, veřejnosti v návaznosti na jejich zájem a požadavky o rekvizitu </w:t>
      </w:r>
      <w:r w:rsidR="00B1052B">
        <w:rPr>
          <w:rFonts w:ascii="Times New Roman" w:hAnsi="Times New Roman" w:cs="Times New Roman"/>
          <w:sz w:val="24"/>
          <w:szCs w:val="24"/>
        </w:rPr>
        <w:t xml:space="preserve">(digitální podoba) </w:t>
      </w:r>
      <w:r>
        <w:rPr>
          <w:rFonts w:ascii="Times New Roman" w:hAnsi="Times New Roman" w:cs="Times New Roman"/>
          <w:sz w:val="24"/>
          <w:szCs w:val="24"/>
        </w:rPr>
        <w:t xml:space="preserve">či dokument </w:t>
      </w:r>
      <w:r w:rsidRPr="001E7C3E">
        <w:rPr>
          <w:rFonts w:ascii="Times New Roman" w:hAnsi="Times New Roman" w:cs="Times New Roman"/>
          <w:sz w:val="24"/>
          <w:szCs w:val="24"/>
        </w:rPr>
        <w:t>příslušné paměťové instituc</w:t>
      </w:r>
      <w:r>
        <w:rPr>
          <w:rFonts w:ascii="Times New Roman" w:hAnsi="Times New Roman" w:cs="Times New Roman"/>
          <w:sz w:val="24"/>
          <w:szCs w:val="24"/>
        </w:rPr>
        <w:t>e.</w:t>
      </w:r>
    </w:p>
    <w:p w:rsidR="00F90EB2" w:rsidRDefault="00A47768" w:rsidP="00F8641A">
      <w:pPr>
        <w:keepNext/>
        <w:numPr>
          <w:ilvl w:val="0"/>
          <w:numId w:val="14"/>
        </w:numPr>
        <w:spacing w:before="0"/>
        <w:rPr>
          <w:rFonts w:ascii="Times New Roman" w:hAnsi="Times New Roman" w:cs="Times New Roman"/>
          <w:sz w:val="24"/>
          <w:szCs w:val="24"/>
        </w:rPr>
      </w:pPr>
      <w:r>
        <w:rPr>
          <w:rFonts w:ascii="Times New Roman" w:hAnsi="Times New Roman" w:cs="Times New Roman"/>
          <w:sz w:val="24"/>
          <w:szCs w:val="24"/>
        </w:rPr>
        <w:t>Funkcionalita nastavení o</w:t>
      </w:r>
      <w:r w:rsidR="00F90EB2">
        <w:rPr>
          <w:rFonts w:ascii="Times New Roman" w:hAnsi="Times New Roman" w:cs="Times New Roman"/>
          <w:sz w:val="24"/>
          <w:szCs w:val="24"/>
        </w:rPr>
        <w:t>právnění k přístupu s přihlédnutím k autorským právům</w:t>
      </w:r>
      <w:r w:rsidR="00F90EB2" w:rsidRPr="001E7C3E">
        <w:rPr>
          <w:rFonts w:ascii="Times New Roman" w:hAnsi="Times New Roman" w:cs="Times New Roman"/>
          <w:sz w:val="24"/>
          <w:szCs w:val="24"/>
        </w:rPr>
        <w:t>.</w:t>
      </w:r>
    </w:p>
    <w:p w:rsidR="00F90EB2" w:rsidRPr="0048407D" w:rsidRDefault="00F90EB2" w:rsidP="00F8641A">
      <w:pPr>
        <w:pStyle w:val="Odstavecseseznamem"/>
        <w:keepNext/>
        <w:numPr>
          <w:ilvl w:val="0"/>
          <w:numId w:val="14"/>
        </w:numPr>
        <w:spacing w:after="0" w:line="240" w:lineRule="auto"/>
        <w:ind w:left="714" w:hanging="357"/>
        <w:jc w:val="both"/>
        <w:rPr>
          <w:rFonts w:ascii="Times New Roman" w:hAnsi="Times New Roman"/>
          <w:sz w:val="24"/>
          <w:szCs w:val="24"/>
        </w:rPr>
      </w:pPr>
      <w:r w:rsidRPr="0048407D">
        <w:rPr>
          <w:rFonts w:ascii="Times New Roman" w:hAnsi="Times New Roman"/>
          <w:sz w:val="24"/>
          <w:szCs w:val="24"/>
        </w:rPr>
        <w:t>Řešení na bázi standardu interoperability, který je zásadním prvkem technologie repozitářů. Jedná se o nástroje, díky nimž repozitář poskytuje své zdroje formou sdílení služeb, datového materiálu i metadat pomocí rozhraní</w:t>
      </w:r>
      <w:r w:rsidR="00B1052B">
        <w:rPr>
          <w:rFonts w:ascii="Times New Roman" w:hAnsi="Times New Roman"/>
          <w:sz w:val="24"/>
          <w:szCs w:val="24"/>
        </w:rPr>
        <w:t>.</w:t>
      </w:r>
      <w:r w:rsidRPr="0048407D">
        <w:rPr>
          <w:rFonts w:ascii="Times New Roman" w:hAnsi="Times New Roman"/>
          <w:sz w:val="24"/>
          <w:szCs w:val="24"/>
        </w:rPr>
        <w:t xml:space="preserve"> V této souvislosti je </w:t>
      </w:r>
      <w:r w:rsidRPr="0048407D">
        <w:rPr>
          <w:rFonts w:ascii="Times New Roman" w:hAnsi="Times New Roman"/>
          <w:sz w:val="24"/>
          <w:szCs w:val="24"/>
        </w:rPr>
        <w:lastRenderedPageBreak/>
        <w:t>třeba klást důraz na identifikaci objektů, jejich formátů, nástrojů validace, vyhledávání a zpřístupňování dat.</w:t>
      </w:r>
    </w:p>
    <w:p w:rsidR="00F90EB2" w:rsidRPr="0048407D" w:rsidRDefault="00A47768" w:rsidP="00F8641A">
      <w:pPr>
        <w:pStyle w:val="Odstavecseseznamem"/>
        <w:keepNext/>
        <w:numPr>
          <w:ilvl w:val="0"/>
          <w:numId w:val="14"/>
        </w:numPr>
        <w:spacing w:after="0" w:line="240" w:lineRule="auto"/>
        <w:ind w:left="714" w:hanging="357"/>
        <w:jc w:val="both"/>
        <w:rPr>
          <w:rFonts w:ascii="Times New Roman" w:hAnsi="Times New Roman"/>
          <w:sz w:val="24"/>
          <w:szCs w:val="24"/>
        </w:rPr>
      </w:pPr>
      <w:r>
        <w:rPr>
          <w:rFonts w:ascii="Times New Roman" w:hAnsi="Times New Roman"/>
          <w:sz w:val="24"/>
          <w:szCs w:val="24"/>
        </w:rPr>
        <w:t xml:space="preserve">Soulad se </w:t>
      </w:r>
      <w:r w:rsidR="00F90EB2" w:rsidRPr="0048407D">
        <w:rPr>
          <w:rFonts w:ascii="Times New Roman" w:hAnsi="Times New Roman"/>
          <w:sz w:val="24"/>
          <w:szCs w:val="24"/>
        </w:rPr>
        <w:t>specifikací OAIS a standardů pro budování digitálních repozitářů.</w:t>
      </w:r>
    </w:p>
    <w:p w:rsidR="00F90EB2" w:rsidRPr="0048407D" w:rsidRDefault="00F8641A" w:rsidP="00F8641A">
      <w:pPr>
        <w:pStyle w:val="Odstavecseseznamem"/>
        <w:keepNext/>
        <w:numPr>
          <w:ilvl w:val="0"/>
          <w:numId w:val="14"/>
        </w:numPr>
        <w:spacing w:after="0" w:line="240" w:lineRule="auto"/>
        <w:ind w:hanging="357"/>
        <w:jc w:val="both"/>
        <w:rPr>
          <w:rFonts w:ascii="Times New Roman" w:hAnsi="Times New Roman"/>
          <w:sz w:val="24"/>
          <w:szCs w:val="24"/>
        </w:rPr>
      </w:pPr>
      <w:r>
        <w:rPr>
          <w:rFonts w:ascii="Times New Roman" w:hAnsi="Times New Roman"/>
          <w:sz w:val="24"/>
          <w:szCs w:val="24"/>
        </w:rPr>
        <w:t xml:space="preserve">Vytvoření datového a technického plánu (viz též kap. 5.1.9). </w:t>
      </w:r>
    </w:p>
    <w:p w:rsidR="00F90EB2" w:rsidRPr="00A47768" w:rsidRDefault="00F90EB2" w:rsidP="00F8641A">
      <w:pPr>
        <w:pStyle w:val="Odstavecseseznamem"/>
        <w:keepNext/>
        <w:numPr>
          <w:ilvl w:val="0"/>
          <w:numId w:val="14"/>
        </w:numPr>
        <w:spacing w:after="0" w:line="240" w:lineRule="auto"/>
        <w:ind w:hanging="357"/>
        <w:jc w:val="both"/>
        <w:rPr>
          <w:rFonts w:ascii="Times New Roman" w:hAnsi="Times New Roman"/>
          <w:sz w:val="24"/>
          <w:szCs w:val="24"/>
        </w:rPr>
      </w:pPr>
      <w:r w:rsidRPr="00A47768">
        <w:rPr>
          <w:rFonts w:ascii="Times New Roman" w:hAnsi="Times New Roman"/>
          <w:sz w:val="24"/>
          <w:szCs w:val="24"/>
        </w:rPr>
        <w:t xml:space="preserve">Distribuce digitálního obsahu KDR </w:t>
      </w:r>
      <w:r w:rsidR="00A47768" w:rsidRPr="00A47768">
        <w:rPr>
          <w:rFonts w:ascii="Times New Roman" w:hAnsi="Times New Roman"/>
          <w:sz w:val="24"/>
          <w:szCs w:val="24"/>
        </w:rPr>
        <w:t>(</w:t>
      </w:r>
      <w:r w:rsidRPr="00A47768">
        <w:rPr>
          <w:rFonts w:ascii="Times New Roman" w:hAnsi="Times New Roman"/>
          <w:sz w:val="24"/>
          <w:szCs w:val="24"/>
        </w:rPr>
        <w:t>základní a nejdůležitější výstupní prve</w:t>
      </w:r>
      <w:r w:rsidR="00A47768" w:rsidRPr="00A47768">
        <w:rPr>
          <w:rFonts w:ascii="Times New Roman" w:hAnsi="Times New Roman"/>
          <w:sz w:val="24"/>
          <w:szCs w:val="24"/>
        </w:rPr>
        <w:t>k</w:t>
      </w:r>
      <w:r w:rsidRPr="00A47768">
        <w:rPr>
          <w:rFonts w:ascii="Times New Roman" w:hAnsi="Times New Roman"/>
          <w:sz w:val="24"/>
          <w:szCs w:val="24"/>
        </w:rPr>
        <w:t xml:space="preserve"> repozitáře</w:t>
      </w:r>
      <w:r w:rsidR="00A47768" w:rsidRPr="00A47768">
        <w:rPr>
          <w:rFonts w:ascii="Times New Roman" w:hAnsi="Times New Roman"/>
          <w:sz w:val="24"/>
          <w:szCs w:val="24"/>
        </w:rPr>
        <w:t>) - m</w:t>
      </w:r>
      <w:r w:rsidRPr="00A47768">
        <w:rPr>
          <w:rFonts w:ascii="Times New Roman" w:hAnsi="Times New Roman"/>
          <w:sz w:val="24"/>
          <w:szCs w:val="24"/>
        </w:rPr>
        <w:t xml:space="preserve">usí se plně řídit požadavky budoucích uživatelů a dané technologické infrastruktury. Přestože projekt předpokládá distribuci obsahu v co nejširším měřítku, je potřeba zvážit i možná omezení: autorské právo, legislativní rámec šíření obsahu kulturního dědictví a jejich ochrana. Tato skutečnost se musí promítnout již do samotných metadat při jejich transformaci z KDR do zpřístupňovacího repozitáře. </w:t>
      </w:r>
    </w:p>
    <w:p w:rsidR="00EE25B1" w:rsidRDefault="00556DCD" w:rsidP="00F8641A">
      <w:pPr>
        <w:keepNext/>
        <w:rPr>
          <w:rFonts w:ascii="Times New Roman" w:hAnsi="Times New Roman" w:cs="Times New Roman"/>
          <w:sz w:val="24"/>
          <w:szCs w:val="24"/>
        </w:rPr>
      </w:pPr>
      <w:r w:rsidRPr="00556DCD">
        <w:rPr>
          <w:rFonts w:ascii="Times New Roman" w:hAnsi="Times New Roman" w:cs="Times New Roman"/>
          <w:sz w:val="24"/>
          <w:szCs w:val="24"/>
        </w:rPr>
        <w:t>Dokumenty jsou uloženy ve dvou různých kvalitách (MasterCopy, UserCopy), pro zveřejnění se počítá s vytvářením „PublicCopy“.</w:t>
      </w:r>
    </w:p>
    <w:p w:rsidR="002D47CF" w:rsidRDefault="00FE7ECF" w:rsidP="00F8641A">
      <w:pPr>
        <w:pStyle w:val="Nadpis3"/>
      </w:pPr>
      <w:bookmarkStart w:id="53" w:name="_Toc413414865"/>
      <w:r>
        <w:t>Další požadavky na rozsah předmětu zakázky</w:t>
      </w:r>
      <w:bookmarkEnd w:id="53"/>
    </w:p>
    <w:p w:rsidR="00FE7ECF" w:rsidRPr="00FE7ECF" w:rsidRDefault="00FE7ECF" w:rsidP="00F8641A">
      <w:pPr>
        <w:keepNext/>
        <w:spacing w:before="240" w:after="120" w:line="276" w:lineRule="auto"/>
        <w:outlineLvl w:val="2"/>
        <w:rPr>
          <w:rFonts w:ascii="Times New Roman" w:eastAsia="Calibri" w:hAnsi="Times New Roman" w:cs="Times New Roman"/>
          <w:b/>
          <w:bCs/>
          <w:sz w:val="24"/>
          <w:szCs w:val="24"/>
        </w:rPr>
      </w:pPr>
      <w:bookmarkStart w:id="54" w:name="_Toc404704005"/>
      <w:bookmarkStart w:id="55" w:name="_Toc413414866"/>
      <w:r w:rsidRPr="00FE7ECF">
        <w:rPr>
          <w:rFonts w:ascii="Times New Roman" w:eastAsia="Calibri" w:hAnsi="Times New Roman" w:cs="Times New Roman"/>
          <w:b/>
          <w:bCs/>
          <w:sz w:val="24"/>
          <w:szCs w:val="24"/>
        </w:rPr>
        <w:t xml:space="preserve">Minimální požadavky - Vytvoření a zpřístupnění </w:t>
      </w:r>
      <w:r w:rsidR="00A65EE5" w:rsidRPr="00A65EE5">
        <w:rPr>
          <w:rFonts w:ascii="Times New Roman" w:eastAsia="Calibri" w:hAnsi="Times New Roman" w:cs="Times New Roman"/>
          <w:b/>
          <w:bCs/>
          <w:sz w:val="24"/>
          <w:szCs w:val="24"/>
        </w:rPr>
        <w:t>KDR</w:t>
      </w:r>
      <w:r w:rsidRPr="00FE7ECF">
        <w:rPr>
          <w:rFonts w:ascii="Times New Roman" w:eastAsia="Calibri" w:hAnsi="Times New Roman" w:cs="Times New Roman"/>
          <w:b/>
          <w:bCs/>
          <w:sz w:val="24"/>
          <w:szCs w:val="24"/>
        </w:rPr>
        <w:t xml:space="preserve"> - obecné požadavky</w:t>
      </w:r>
      <w:bookmarkEnd w:id="54"/>
      <w:bookmarkEnd w:id="5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229"/>
        <w:gridCol w:w="1134"/>
      </w:tblGrid>
      <w:tr w:rsidR="00FE7ECF" w:rsidRPr="00FE7ECF" w:rsidTr="001E5088">
        <w:trPr>
          <w:tblHeader/>
        </w:trPr>
        <w:tc>
          <w:tcPr>
            <w:tcW w:w="709" w:type="dxa"/>
            <w:shd w:val="clear" w:color="auto" w:fill="B8CCE4"/>
          </w:tcPr>
          <w:p w:rsidR="00FE7ECF" w:rsidRPr="00FE7ECF" w:rsidRDefault="00FE7ECF" w:rsidP="00F8641A">
            <w:pPr>
              <w:keepNext/>
              <w:overflowPunct w:val="0"/>
              <w:autoSpaceDE w:val="0"/>
              <w:autoSpaceDN w:val="0"/>
              <w:adjustRightInd w:val="0"/>
              <w:spacing w:before="40" w:after="40" w:line="276" w:lineRule="auto"/>
              <w:jc w:val="center"/>
              <w:textAlignment w:val="baseline"/>
              <w:rPr>
                <w:rFonts w:ascii="Times New Roman" w:hAnsi="Times New Roman" w:cs="Times New Roman"/>
                <w:b/>
              </w:rPr>
            </w:pPr>
            <w:r w:rsidRPr="00FE7ECF">
              <w:rPr>
                <w:rFonts w:ascii="Times New Roman" w:hAnsi="Times New Roman" w:cs="Times New Roman"/>
                <w:b/>
              </w:rPr>
              <w:t>Č.</w:t>
            </w:r>
          </w:p>
        </w:tc>
        <w:tc>
          <w:tcPr>
            <w:tcW w:w="7229" w:type="dxa"/>
            <w:shd w:val="clear" w:color="auto" w:fill="B8CCE4"/>
          </w:tcPr>
          <w:p w:rsidR="00FE7ECF" w:rsidRPr="00FE7ECF" w:rsidRDefault="00FE7ECF" w:rsidP="00F8641A">
            <w:pPr>
              <w:keepNext/>
              <w:overflowPunct w:val="0"/>
              <w:autoSpaceDE w:val="0"/>
              <w:autoSpaceDN w:val="0"/>
              <w:adjustRightInd w:val="0"/>
              <w:spacing w:before="40" w:after="40" w:line="276" w:lineRule="auto"/>
              <w:jc w:val="center"/>
              <w:textAlignment w:val="baseline"/>
              <w:rPr>
                <w:rFonts w:ascii="Times New Roman" w:hAnsi="Times New Roman" w:cs="Times New Roman"/>
                <w:b/>
              </w:rPr>
            </w:pPr>
            <w:r w:rsidRPr="00FE7ECF">
              <w:rPr>
                <w:rFonts w:ascii="Times New Roman" w:hAnsi="Times New Roman" w:cs="Times New Roman"/>
                <w:b/>
              </w:rPr>
              <w:t>Požadovaná funkce/vlastnost</w:t>
            </w:r>
          </w:p>
        </w:tc>
        <w:tc>
          <w:tcPr>
            <w:tcW w:w="1134" w:type="dxa"/>
            <w:shd w:val="clear" w:color="auto" w:fill="B8CCE4"/>
          </w:tcPr>
          <w:p w:rsidR="00FE7ECF" w:rsidRPr="00FE7ECF" w:rsidRDefault="00FE7ECF" w:rsidP="00F8641A">
            <w:pPr>
              <w:keepNext/>
              <w:overflowPunct w:val="0"/>
              <w:autoSpaceDE w:val="0"/>
              <w:autoSpaceDN w:val="0"/>
              <w:adjustRightInd w:val="0"/>
              <w:spacing w:before="40" w:after="40" w:line="276" w:lineRule="auto"/>
              <w:jc w:val="center"/>
              <w:textAlignment w:val="baseline"/>
              <w:rPr>
                <w:rFonts w:ascii="Times New Roman" w:hAnsi="Times New Roman" w:cs="Times New Roman"/>
                <w:b/>
              </w:rPr>
            </w:pPr>
            <w:r w:rsidRPr="00FE7ECF">
              <w:rPr>
                <w:rFonts w:ascii="Times New Roman" w:hAnsi="Times New Roman" w:cs="Times New Roman"/>
                <w:b/>
              </w:rPr>
              <w:t>Splněno</w:t>
            </w:r>
          </w:p>
        </w:tc>
      </w:tr>
      <w:tr w:rsidR="00FE7ECF" w:rsidRPr="00FE7ECF" w:rsidTr="00BA42A8">
        <w:tc>
          <w:tcPr>
            <w:tcW w:w="709" w:type="dxa"/>
            <w:shd w:val="clear" w:color="auto" w:fill="auto"/>
          </w:tcPr>
          <w:p w:rsidR="00FE7ECF" w:rsidRPr="00FE7ECF" w:rsidRDefault="00FE7ECF" w:rsidP="00F8641A">
            <w:pPr>
              <w:keepNext/>
              <w:autoSpaceDE w:val="0"/>
              <w:autoSpaceDN w:val="0"/>
              <w:adjustRightInd w:val="0"/>
              <w:spacing w:before="40" w:after="40" w:line="276" w:lineRule="auto"/>
              <w:jc w:val="center"/>
              <w:rPr>
                <w:rFonts w:ascii="Times New Roman" w:eastAsia="Calibri" w:hAnsi="Times New Roman" w:cs="Times New Roman"/>
                <w:color w:val="000000"/>
                <w:lang w:eastAsia="en-US"/>
              </w:rPr>
            </w:pPr>
            <w:r w:rsidRPr="00FE7ECF">
              <w:rPr>
                <w:rFonts w:ascii="Times New Roman" w:eastAsia="Calibri" w:hAnsi="Times New Roman" w:cs="Times New Roman"/>
                <w:b/>
                <w:bCs/>
                <w:color w:val="000000"/>
                <w:lang w:eastAsia="en-US"/>
              </w:rPr>
              <w:t>1</w:t>
            </w:r>
          </w:p>
        </w:tc>
        <w:tc>
          <w:tcPr>
            <w:tcW w:w="7229" w:type="dxa"/>
            <w:shd w:val="clear" w:color="auto" w:fill="auto"/>
          </w:tcPr>
          <w:p w:rsidR="00FE7ECF" w:rsidRPr="00FE7ECF" w:rsidRDefault="00FE7ECF" w:rsidP="00D36885">
            <w:pPr>
              <w:keepNext/>
              <w:overflowPunct w:val="0"/>
              <w:autoSpaceDE w:val="0"/>
              <w:autoSpaceDN w:val="0"/>
              <w:adjustRightInd w:val="0"/>
              <w:spacing w:before="0"/>
              <w:textAlignment w:val="baseline"/>
              <w:rPr>
                <w:rFonts w:ascii="Times New Roman" w:hAnsi="Times New Roman" w:cs="Times New Roman"/>
              </w:rPr>
            </w:pPr>
            <w:r w:rsidRPr="00FE7ECF">
              <w:rPr>
                <w:rFonts w:ascii="Times New Roman" w:hAnsi="Times New Roman" w:cs="Times New Roman"/>
                <w:b/>
              </w:rPr>
              <w:t>Pracovní prostředí uživatele</w:t>
            </w:r>
            <w:r w:rsidRPr="00FE7ECF">
              <w:rPr>
                <w:rFonts w:ascii="Times New Roman" w:hAnsi="Times New Roman" w:cs="Times New Roman"/>
              </w:rPr>
              <w:t xml:space="preserve"> bude v rámci projektu sjednocené. Informace z jednotlivých systémů a aplikací budou uživateli dodávány prostřednictvím rozhraní. Uživatelům tak budou k dispozici již jednou pořízená data nejen z jeho aplikace, ale též z aplikací okolních (v případě, že bude v rámci jednotlivých speciálních požadavků stanoveno). Jednotlivé součásti řešení budou poskytovat uživateli moderní uživatelské rozhraní, jehož ovládání je obdobné s ovládáním kancelářských (např. MS Office, Adobe </w:t>
            </w:r>
            <w:proofErr w:type="spellStart"/>
            <w:r w:rsidRPr="00FE7ECF">
              <w:rPr>
                <w:rFonts w:ascii="Times New Roman" w:hAnsi="Times New Roman" w:cs="Times New Roman"/>
              </w:rPr>
              <w:t>Acrobat</w:t>
            </w:r>
            <w:proofErr w:type="spellEnd"/>
            <w:r w:rsidRPr="00FE7ECF">
              <w:rPr>
                <w:rFonts w:ascii="Times New Roman" w:hAnsi="Times New Roman" w:cs="Times New Roman"/>
              </w:rPr>
              <w:t xml:space="preserve"> </w:t>
            </w:r>
            <w:proofErr w:type="spellStart"/>
            <w:r w:rsidRPr="00FE7ECF">
              <w:rPr>
                <w:rFonts w:ascii="Times New Roman" w:hAnsi="Times New Roman" w:cs="Times New Roman"/>
              </w:rPr>
              <w:t>Reader</w:t>
            </w:r>
            <w:proofErr w:type="spellEnd"/>
            <w:r w:rsidRPr="00FE7ECF">
              <w:rPr>
                <w:rFonts w:ascii="Times New Roman" w:hAnsi="Times New Roman" w:cs="Times New Roman"/>
              </w:rPr>
              <w:t>) či webových aplikací.</w:t>
            </w:r>
            <w:r w:rsidR="00D36885">
              <w:rPr>
                <w:rFonts w:ascii="Times New Roman" w:hAnsi="Times New Roman" w:cs="Times New Roman"/>
              </w:rPr>
              <w:t xml:space="preserve"> Požadavek na uživatelskou přívětivost a efektivitu.</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b/>
              </w:rPr>
            </w:pPr>
          </w:p>
        </w:tc>
      </w:tr>
      <w:tr w:rsidR="00FE7ECF" w:rsidRPr="00FE7ECF" w:rsidTr="00BA42A8">
        <w:tc>
          <w:tcPr>
            <w:tcW w:w="709" w:type="dxa"/>
            <w:shd w:val="clear" w:color="auto" w:fill="auto"/>
          </w:tcPr>
          <w:p w:rsidR="00FE7ECF" w:rsidRPr="00FE7ECF" w:rsidRDefault="00FE7ECF" w:rsidP="00F8641A">
            <w:pPr>
              <w:keepNext/>
              <w:autoSpaceDE w:val="0"/>
              <w:autoSpaceDN w:val="0"/>
              <w:adjustRightInd w:val="0"/>
              <w:spacing w:before="40" w:after="40" w:line="276" w:lineRule="auto"/>
              <w:jc w:val="center"/>
              <w:rPr>
                <w:rFonts w:ascii="Times New Roman" w:eastAsia="Calibri" w:hAnsi="Times New Roman" w:cs="Times New Roman"/>
                <w:color w:val="000000"/>
                <w:lang w:eastAsia="en-US"/>
              </w:rPr>
            </w:pPr>
            <w:r w:rsidRPr="00FE7ECF">
              <w:rPr>
                <w:rFonts w:ascii="Times New Roman" w:eastAsia="Calibri" w:hAnsi="Times New Roman" w:cs="Times New Roman"/>
                <w:b/>
                <w:bCs/>
                <w:color w:val="000000"/>
                <w:lang w:eastAsia="en-US"/>
              </w:rPr>
              <w:t>2</w:t>
            </w:r>
          </w:p>
        </w:tc>
        <w:tc>
          <w:tcPr>
            <w:tcW w:w="7229" w:type="dxa"/>
            <w:shd w:val="clear" w:color="auto" w:fill="auto"/>
          </w:tcPr>
          <w:p w:rsidR="00FE7ECF" w:rsidRPr="00FE7ECF" w:rsidRDefault="00FE7ECF" w:rsidP="00B1052B">
            <w:pPr>
              <w:keepNext/>
              <w:overflowPunct w:val="0"/>
              <w:autoSpaceDE w:val="0"/>
              <w:autoSpaceDN w:val="0"/>
              <w:adjustRightInd w:val="0"/>
              <w:spacing w:before="0"/>
              <w:textAlignment w:val="baseline"/>
              <w:rPr>
                <w:rFonts w:ascii="Times New Roman" w:hAnsi="Times New Roman" w:cs="Times New Roman"/>
              </w:rPr>
            </w:pPr>
            <w:r w:rsidRPr="00FE7ECF">
              <w:rPr>
                <w:rFonts w:ascii="Times New Roman" w:hAnsi="Times New Roman" w:cs="Times New Roman"/>
                <w:b/>
              </w:rPr>
              <w:t xml:space="preserve">Identita uživatelů </w:t>
            </w:r>
            <w:r w:rsidRPr="00FE7ECF">
              <w:rPr>
                <w:rFonts w:ascii="Times New Roman" w:hAnsi="Times New Roman" w:cs="Times New Roman"/>
              </w:rPr>
              <w:t xml:space="preserve">a jejich uživatelská oprávnění budou spravovány centrálně. Znamená to, že veškeré dodané části budou spravovány z jednoho místa (Identity </w:t>
            </w:r>
            <w:r w:rsidR="00A65EE5">
              <w:rPr>
                <w:rFonts w:ascii="Times New Roman" w:hAnsi="Times New Roman" w:cs="Times New Roman"/>
              </w:rPr>
              <w:t>M</w:t>
            </w:r>
            <w:r w:rsidRPr="00FE7ECF">
              <w:rPr>
                <w:rFonts w:ascii="Times New Roman" w:hAnsi="Times New Roman" w:cs="Times New Roman"/>
              </w:rPr>
              <w:t>anagement</w:t>
            </w:r>
            <w:r w:rsidR="00A65EE5">
              <w:rPr>
                <w:rFonts w:ascii="Times New Roman" w:hAnsi="Times New Roman" w:cs="Times New Roman"/>
              </w:rPr>
              <w:t xml:space="preserve"> - IDM</w:t>
            </w:r>
            <w:r w:rsidRPr="00FE7ECF">
              <w:rPr>
                <w:rFonts w:ascii="Times New Roman" w:hAnsi="Times New Roman" w:cs="Times New Roman"/>
              </w:rPr>
              <w:t xml:space="preserve">). </w:t>
            </w:r>
            <w:r w:rsidRPr="00B1052B">
              <w:rPr>
                <w:rFonts w:ascii="Times New Roman" w:hAnsi="Times New Roman" w:cs="Times New Roman"/>
                <w:i/>
              </w:rPr>
              <w:t xml:space="preserve">Kromě oprávnění k interním aplikacím </w:t>
            </w:r>
            <w:r w:rsidR="00A65EE5" w:rsidRPr="00B1052B">
              <w:rPr>
                <w:rFonts w:ascii="Times New Roman" w:hAnsi="Times New Roman" w:cs="Times New Roman"/>
                <w:i/>
              </w:rPr>
              <w:t>jsou</w:t>
            </w:r>
            <w:r w:rsidRPr="00B1052B">
              <w:rPr>
                <w:rFonts w:ascii="Times New Roman" w:hAnsi="Times New Roman" w:cs="Times New Roman"/>
                <w:i/>
              </w:rPr>
              <w:t xml:space="preserve"> centrálně přidělována též oprávnění k přístupu k systému základních registrů.</w:t>
            </w:r>
            <w:r w:rsidRPr="00FE7ECF">
              <w:rPr>
                <w:rFonts w:ascii="Times New Roman" w:hAnsi="Times New Roman" w:cs="Times New Roman"/>
              </w:rPr>
              <w:t xml:space="preserve"> </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b/>
              </w:rPr>
            </w:pPr>
          </w:p>
        </w:tc>
      </w:tr>
      <w:tr w:rsidR="00FE7ECF" w:rsidRPr="00FE7ECF" w:rsidTr="00BA42A8">
        <w:tc>
          <w:tcPr>
            <w:tcW w:w="709" w:type="dxa"/>
            <w:shd w:val="clear" w:color="auto" w:fill="auto"/>
          </w:tcPr>
          <w:p w:rsidR="00FE7ECF" w:rsidRPr="00FE7ECF" w:rsidRDefault="00FE7ECF" w:rsidP="00F8641A">
            <w:pPr>
              <w:keepNext/>
              <w:autoSpaceDE w:val="0"/>
              <w:autoSpaceDN w:val="0"/>
              <w:adjustRightInd w:val="0"/>
              <w:spacing w:before="40" w:after="40" w:line="276" w:lineRule="auto"/>
              <w:jc w:val="center"/>
              <w:rPr>
                <w:rFonts w:ascii="Times New Roman" w:eastAsia="Calibri" w:hAnsi="Times New Roman" w:cs="Times New Roman"/>
                <w:color w:val="000000"/>
                <w:lang w:eastAsia="en-US"/>
              </w:rPr>
            </w:pPr>
            <w:r w:rsidRPr="00FE7ECF">
              <w:rPr>
                <w:rFonts w:ascii="Times New Roman" w:eastAsia="Calibri" w:hAnsi="Times New Roman" w:cs="Times New Roman"/>
                <w:b/>
                <w:bCs/>
                <w:color w:val="000000"/>
                <w:lang w:eastAsia="en-US"/>
              </w:rPr>
              <w:t>3</w:t>
            </w:r>
          </w:p>
        </w:tc>
        <w:tc>
          <w:tcPr>
            <w:tcW w:w="7229" w:type="dxa"/>
            <w:shd w:val="clear" w:color="auto" w:fill="auto"/>
          </w:tcPr>
          <w:p w:rsidR="00FE7ECF" w:rsidRPr="00FE7ECF" w:rsidRDefault="00FE7ECF" w:rsidP="0053703A">
            <w:pPr>
              <w:keepNext/>
              <w:overflowPunct w:val="0"/>
              <w:autoSpaceDE w:val="0"/>
              <w:autoSpaceDN w:val="0"/>
              <w:adjustRightInd w:val="0"/>
              <w:spacing w:before="0"/>
              <w:textAlignment w:val="baseline"/>
              <w:rPr>
                <w:rFonts w:ascii="Times New Roman" w:hAnsi="Times New Roman" w:cs="Times New Roman"/>
                <w:b/>
                <w:bCs/>
              </w:rPr>
            </w:pPr>
            <w:r w:rsidRPr="00FE7ECF">
              <w:rPr>
                <w:rFonts w:ascii="Times New Roman" w:hAnsi="Times New Roman" w:cs="Times New Roman"/>
                <w:b/>
              </w:rPr>
              <w:t xml:space="preserve">Integrace komunikace a předávání dat </w:t>
            </w:r>
            <w:r w:rsidRPr="00FE7ECF">
              <w:rPr>
                <w:rFonts w:ascii="Times New Roman" w:hAnsi="Times New Roman" w:cs="Times New Roman"/>
              </w:rPr>
              <w:t>mezi jednotlivými součástmi řešení budou realizována</w:t>
            </w:r>
            <w:r w:rsidRPr="00FE7ECF">
              <w:rPr>
                <w:rFonts w:ascii="Times New Roman" w:hAnsi="Times New Roman" w:cs="Times New Roman"/>
                <w:b/>
              </w:rPr>
              <w:t xml:space="preserve"> on</w:t>
            </w:r>
            <w:r w:rsidRPr="00FE7ECF">
              <w:rPr>
                <w:rFonts w:ascii="Times New Roman" w:hAnsi="Times New Roman" w:cs="Times New Roman"/>
                <w:b/>
              </w:rPr>
              <w:noBreakHyphen/>
              <w:t xml:space="preserve">line.  </w:t>
            </w:r>
            <w:r w:rsidR="00A65EE5" w:rsidRPr="00A65EE5">
              <w:rPr>
                <w:rFonts w:ascii="Times New Roman" w:hAnsi="Times New Roman" w:cs="Times New Roman"/>
              </w:rPr>
              <w:t>Výjimku tvoří základní</w:t>
            </w:r>
            <w:r w:rsidR="00A65EE5">
              <w:rPr>
                <w:rFonts w:ascii="Times New Roman" w:hAnsi="Times New Roman" w:cs="Times New Roman"/>
              </w:rPr>
              <w:t xml:space="preserve"> migrace dat do KDR z paměťových institucí.</w:t>
            </w:r>
            <w:r w:rsidR="00A65EE5">
              <w:rPr>
                <w:rFonts w:ascii="Times New Roman" w:hAnsi="Times New Roman" w:cs="Times New Roman"/>
                <w:b/>
              </w:rPr>
              <w:t xml:space="preserve"> </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b/>
              </w:rPr>
            </w:pPr>
          </w:p>
        </w:tc>
      </w:tr>
      <w:tr w:rsidR="00FE7ECF" w:rsidRPr="00FE7ECF" w:rsidTr="00BA42A8">
        <w:tc>
          <w:tcPr>
            <w:tcW w:w="709" w:type="dxa"/>
            <w:shd w:val="clear" w:color="auto" w:fill="auto"/>
          </w:tcPr>
          <w:p w:rsidR="00FE7ECF" w:rsidRPr="00FE7ECF" w:rsidRDefault="00FE7ECF" w:rsidP="00F8641A">
            <w:pPr>
              <w:keepNext/>
              <w:autoSpaceDE w:val="0"/>
              <w:autoSpaceDN w:val="0"/>
              <w:adjustRightInd w:val="0"/>
              <w:spacing w:before="40" w:after="40" w:line="276" w:lineRule="auto"/>
              <w:jc w:val="center"/>
              <w:rPr>
                <w:rFonts w:ascii="Times New Roman" w:eastAsia="Calibri" w:hAnsi="Times New Roman" w:cs="Times New Roman"/>
                <w:color w:val="000000"/>
                <w:lang w:eastAsia="en-US"/>
              </w:rPr>
            </w:pPr>
            <w:r w:rsidRPr="00FE7ECF">
              <w:rPr>
                <w:rFonts w:ascii="Times New Roman" w:eastAsia="Calibri" w:hAnsi="Times New Roman" w:cs="Times New Roman"/>
                <w:b/>
                <w:bCs/>
                <w:color w:val="000000"/>
                <w:lang w:eastAsia="en-US"/>
              </w:rPr>
              <w:t>4</w:t>
            </w:r>
          </w:p>
        </w:tc>
        <w:tc>
          <w:tcPr>
            <w:tcW w:w="7229" w:type="dxa"/>
            <w:shd w:val="clear" w:color="auto" w:fill="auto"/>
          </w:tcPr>
          <w:p w:rsidR="00FE7ECF" w:rsidRPr="00FE7ECF" w:rsidRDefault="00FE7ECF" w:rsidP="00F8641A">
            <w:pPr>
              <w:keepNext/>
              <w:overflowPunct w:val="0"/>
              <w:autoSpaceDE w:val="0"/>
              <w:autoSpaceDN w:val="0"/>
              <w:adjustRightInd w:val="0"/>
              <w:spacing w:before="0"/>
              <w:textAlignment w:val="baseline"/>
              <w:rPr>
                <w:rFonts w:ascii="Times New Roman" w:hAnsi="Times New Roman" w:cs="Times New Roman"/>
              </w:rPr>
            </w:pPr>
            <w:r w:rsidRPr="00FE7ECF">
              <w:rPr>
                <w:rFonts w:ascii="Times New Roman" w:hAnsi="Times New Roman" w:cs="Times New Roman"/>
              </w:rPr>
              <w:t xml:space="preserve">Požadované řešení bude </w:t>
            </w:r>
            <w:r w:rsidRPr="00FE7ECF">
              <w:rPr>
                <w:rFonts w:ascii="Times New Roman" w:hAnsi="Times New Roman" w:cs="Times New Roman"/>
                <w:b/>
              </w:rPr>
              <w:t>modulární</w:t>
            </w:r>
            <w:r w:rsidR="00D36885">
              <w:rPr>
                <w:rFonts w:ascii="Times New Roman" w:hAnsi="Times New Roman" w:cs="Times New Roman"/>
                <w:b/>
              </w:rPr>
              <w:t xml:space="preserve"> a škálovatelné</w:t>
            </w:r>
            <w:r w:rsidRPr="00FE7ECF">
              <w:rPr>
                <w:rFonts w:ascii="Times New Roman" w:hAnsi="Times New Roman" w:cs="Times New Roman"/>
              </w:rPr>
              <w:t xml:space="preserve">. Jednotlivé součásti řešení budou schopné fungovat zcela odděleně a při výpadku jedné součásti řešení zůstanou ostatní součásti řešení funkční. </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rPr>
            </w:pPr>
          </w:p>
        </w:tc>
      </w:tr>
      <w:tr w:rsidR="00FE7ECF" w:rsidRPr="00FE7ECF" w:rsidTr="00BA42A8">
        <w:tc>
          <w:tcPr>
            <w:tcW w:w="709" w:type="dxa"/>
            <w:shd w:val="clear" w:color="auto" w:fill="auto"/>
          </w:tcPr>
          <w:p w:rsidR="00FE7ECF" w:rsidRPr="00FE7ECF" w:rsidRDefault="00FE7ECF" w:rsidP="00F8641A">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sidRPr="00FE7ECF">
              <w:rPr>
                <w:rFonts w:ascii="Times New Roman" w:eastAsia="Calibri" w:hAnsi="Times New Roman" w:cs="Times New Roman"/>
                <w:b/>
                <w:bCs/>
                <w:color w:val="000000"/>
                <w:lang w:eastAsia="en-US"/>
              </w:rPr>
              <w:t>5</w:t>
            </w:r>
          </w:p>
        </w:tc>
        <w:tc>
          <w:tcPr>
            <w:tcW w:w="7229" w:type="dxa"/>
            <w:shd w:val="clear" w:color="auto" w:fill="auto"/>
          </w:tcPr>
          <w:p w:rsidR="00FE7ECF" w:rsidRPr="00FE7ECF" w:rsidRDefault="00FE7ECF" w:rsidP="00B65DD3">
            <w:pPr>
              <w:keepNext/>
              <w:overflowPunct w:val="0"/>
              <w:autoSpaceDE w:val="0"/>
              <w:autoSpaceDN w:val="0"/>
              <w:adjustRightInd w:val="0"/>
              <w:spacing w:before="0"/>
              <w:textAlignment w:val="baseline"/>
              <w:rPr>
                <w:rFonts w:ascii="Times New Roman" w:hAnsi="Times New Roman" w:cs="Times New Roman"/>
              </w:rPr>
            </w:pPr>
            <w:r w:rsidRPr="00FE7ECF">
              <w:rPr>
                <w:rFonts w:ascii="Times New Roman" w:hAnsi="Times New Roman" w:cs="Times New Roman"/>
                <w:b/>
              </w:rPr>
              <w:t xml:space="preserve">Architektura poptávaného řešení </w:t>
            </w:r>
            <w:r w:rsidRPr="00FE7ECF">
              <w:rPr>
                <w:rFonts w:ascii="Times New Roman" w:hAnsi="Times New Roman" w:cs="Times New Roman"/>
              </w:rPr>
              <w:t xml:space="preserve">a jeho jednotlivých součástí bude vícevrstvá, využívající databázi, aplikační server a klientskou část. </w:t>
            </w:r>
            <w:proofErr w:type="gramStart"/>
            <w:r w:rsidR="00B65DD3">
              <w:rPr>
                <w:rFonts w:ascii="Times New Roman" w:hAnsi="Times New Roman" w:cs="Times New Roman"/>
              </w:rPr>
              <w:t>S</w:t>
            </w:r>
            <w:r w:rsidRPr="00FE7ECF">
              <w:rPr>
                <w:rFonts w:ascii="Times New Roman" w:hAnsi="Times New Roman" w:cs="Times New Roman"/>
              </w:rPr>
              <w:t>oučást</w:t>
            </w:r>
            <w:proofErr w:type="gramEnd"/>
            <w:r w:rsidRPr="00FE7ECF">
              <w:rPr>
                <w:rFonts w:ascii="Times New Roman" w:hAnsi="Times New Roman" w:cs="Times New Roman"/>
              </w:rPr>
              <w:t xml:space="preserve"> řešení poskytují tenkého </w:t>
            </w:r>
            <w:proofErr w:type="gramStart"/>
            <w:r w:rsidRPr="00FE7ECF">
              <w:rPr>
                <w:rFonts w:ascii="Times New Roman" w:hAnsi="Times New Roman" w:cs="Times New Roman"/>
              </w:rPr>
              <w:t>klienta</w:t>
            </w:r>
            <w:proofErr w:type="gramEnd"/>
            <w:r w:rsidRPr="00FE7ECF">
              <w:rPr>
                <w:rFonts w:ascii="Times New Roman" w:hAnsi="Times New Roman" w:cs="Times New Roman"/>
              </w:rPr>
              <w:t xml:space="preserve">, který nevyžaduje instalaci a je realizován jako aplikace běžící v internetovém prohlížeči nebo jako win32 aplikace.  Řešení bude technologicky postaveno na obecně uznávaných standardech a technologiích – </w:t>
            </w:r>
            <w:proofErr w:type="gramStart"/>
            <w:r w:rsidRPr="00FE7ECF">
              <w:rPr>
                <w:rFonts w:ascii="Times New Roman" w:hAnsi="Times New Roman" w:cs="Times New Roman"/>
              </w:rPr>
              <w:t>JAVA, .NET</w:t>
            </w:r>
            <w:proofErr w:type="gramEnd"/>
            <w:r w:rsidRPr="00FE7ECF">
              <w:rPr>
                <w:rFonts w:ascii="Times New Roman" w:hAnsi="Times New Roman" w:cs="Times New Roman"/>
              </w:rPr>
              <w:t xml:space="preserve">, webové služby (SOAP), PDF, </w:t>
            </w:r>
            <w:proofErr w:type="spellStart"/>
            <w:r w:rsidRPr="00FE7ECF">
              <w:rPr>
                <w:rFonts w:ascii="Times New Roman" w:hAnsi="Times New Roman" w:cs="Times New Roman"/>
              </w:rPr>
              <w:t>Apache</w:t>
            </w:r>
            <w:proofErr w:type="spellEnd"/>
            <w:r w:rsidRPr="00FE7ECF">
              <w:rPr>
                <w:rFonts w:ascii="Times New Roman" w:hAnsi="Times New Roman" w:cs="Times New Roman"/>
              </w:rPr>
              <w:t xml:space="preserve"> </w:t>
            </w:r>
            <w:proofErr w:type="spellStart"/>
            <w:r w:rsidRPr="00FE7ECF">
              <w:rPr>
                <w:rFonts w:ascii="Times New Roman" w:hAnsi="Times New Roman" w:cs="Times New Roman"/>
              </w:rPr>
              <w:t>Tomcat</w:t>
            </w:r>
            <w:proofErr w:type="spellEnd"/>
            <w:r w:rsidRPr="00FE7ECF">
              <w:rPr>
                <w:rFonts w:ascii="Times New Roman" w:hAnsi="Times New Roman" w:cs="Times New Roman"/>
              </w:rPr>
              <w:t xml:space="preserve"> a dalších. </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b/>
              </w:rPr>
            </w:pPr>
          </w:p>
        </w:tc>
      </w:tr>
      <w:tr w:rsidR="00FE7ECF" w:rsidRPr="00FE7ECF" w:rsidTr="00BA42A8">
        <w:tc>
          <w:tcPr>
            <w:tcW w:w="709" w:type="dxa"/>
            <w:shd w:val="clear" w:color="auto" w:fill="auto"/>
          </w:tcPr>
          <w:p w:rsidR="00FE7ECF" w:rsidRPr="00FE7ECF" w:rsidRDefault="00FE7ECF" w:rsidP="00F8641A">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sidRPr="00FE7ECF">
              <w:rPr>
                <w:rFonts w:ascii="Times New Roman" w:eastAsia="Calibri" w:hAnsi="Times New Roman" w:cs="Times New Roman"/>
                <w:b/>
                <w:bCs/>
                <w:color w:val="000000"/>
                <w:lang w:eastAsia="en-US"/>
              </w:rPr>
              <w:t>7</w:t>
            </w:r>
          </w:p>
        </w:tc>
        <w:tc>
          <w:tcPr>
            <w:tcW w:w="7229" w:type="dxa"/>
            <w:shd w:val="clear" w:color="auto" w:fill="auto"/>
          </w:tcPr>
          <w:p w:rsidR="00FE7ECF" w:rsidRPr="00FE7ECF" w:rsidRDefault="00FE7ECF" w:rsidP="00F8641A">
            <w:pPr>
              <w:keepNext/>
              <w:overflowPunct w:val="0"/>
              <w:autoSpaceDE w:val="0"/>
              <w:autoSpaceDN w:val="0"/>
              <w:adjustRightInd w:val="0"/>
              <w:spacing w:before="0"/>
              <w:textAlignment w:val="baseline"/>
              <w:rPr>
                <w:rFonts w:ascii="Times New Roman" w:hAnsi="Times New Roman" w:cs="Times New Roman"/>
              </w:rPr>
            </w:pPr>
            <w:r w:rsidRPr="00FE7ECF">
              <w:rPr>
                <w:rFonts w:ascii="Times New Roman" w:hAnsi="Times New Roman" w:cs="Times New Roman"/>
                <w:b/>
              </w:rPr>
              <w:t xml:space="preserve">Datové úložiště </w:t>
            </w:r>
            <w:r w:rsidRPr="00FE7ECF">
              <w:rPr>
                <w:rFonts w:ascii="Times New Roman" w:hAnsi="Times New Roman" w:cs="Times New Roman"/>
              </w:rPr>
              <w:t>bude umožňovat ukládání dokumentů včetně definovaných popisných metadat. Specifikace metadat je dána dokumentovým typem</w:t>
            </w:r>
            <w:r w:rsidR="00A65EE5">
              <w:rPr>
                <w:rFonts w:ascii="Times New Roman" w:hAnsi="Times New Roman" w:cs="Times New Roman"/>
              </w:rPr>
              <w:t xml:space="preserve"> nebo typem sbírky </w:t>
            </w:r>
            <w:r w:rsidR="009F6047">
              <w:rPr>
                <w:rFonts w:ascii="Times New Roman" w:hAnsi="Times New Roman" w:cs="Times New Roman"/>
              </w:rPr>
              <w:t xml:space="preserve">historických, uměleckých nebo </w:t>
            </w:r>
            <w:r w:rsidR="00A65EE5">
              <w:rPr>
                <w:rFonts w:ascii="Times New Roman" w:hAnsi="Times New Roman" w:cs="Times New Roman"/>
              </w:rPr>
              <w:t>upomínkových předmětů</w:t>
            </w:r>
            <w:r w:rsidRPr="00FE7ECF">
              <w:rPr>
                <w:rFonts w:ascii="Times New Roman" w:hAnsi="Times New Roman" w:cs="Times New Roman"/>
              </w:rPr>
              <w:t xml:space="preserve">. Úložiště bude zajišťovat </w:t>
            </w:r>
            <w:proofErr w:type="spellStart"/>
            <w:r w:rsidRPr="00FE7ECF">
              <w:rPr>
                <w:rFonts w:ascii="Times New Roman" w:hAnsi="Times New Roman" w:cs="Times New Roman"/>
              </w:rPr>
              <w:t>verzování</w:t>
            </w:r>
            <w:proofErr w:type="spellEnd"/>
            <w:r w:rsidRPr="00FE7ECF">
              <w:rPr>
                <w:rFonts w:ascii="Times New Roman" w:hAnsi="Times New Roman" w:cs="Times New Roman"/>
              </w:rPr>
              <w:t xml:space="preserve"> ukládaných dokumentů. V každém uzlu (adresáři) bude možné nastavit uživatelská oprávnění a dokumentový typ.</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b/>
              </w:rPr>
            </w:pPr>
          </w:p>
        </w:tc>
      </w:tr>
      <w:tr w:rsidR="00FE7ECF" w:rsidRPr="00FE7ECF" w:rsidTr="00BA42A8">
        <w:tc>
          <w:tcPr>
            <w:tcW w:w="709" w:type="dxa"/>
            <w:shd w:val="clear" w:color="auto" w:fill="auto"/>
          </w:tcPr>
          <w:p w:rsidR="00FE7ECF" w:rsidRPr="00FE7ECF" w:rsidRDefault="00FE7ECF" w:rsidP="00F8641A">
            <w:pPr>
              <w:keepNext/>
              <w:autoSpaceDE w:val="0"/>
              <w:autoSpaceDN w:val="0"/>
              <w:adjustRightInd w:val="0"/>
              <w:spacing w:before="40" w:after="40" w:line="276" w:lineRule="auto"/>
              <w:jc w:val="center"/>
              <w:rPr>
                <w:rFonts w:ascii="Times New Roman" w:eastAsia="Calibri" w:hAnsi="Times New Roman" w:cs="Times New Roman"/>
                <w:color w:val="000000"/>
                <w:lang w:eastAsia="en-US"/>
              </w:rPr>
            </w:pPr>
            <w:r w:rsidRPr="00FE7ECF">
              <w:rPr>
                <w:rFonts w:ascii="Times New Roman" w:eastAsia="Calibri" w:hAnsi="Times New Roman" w:cs="Times New Roman"/>
                <w:b/>
                <w:bCs/>
                <w:color w:val="000000"/>
                <w:lang w:eastAsia="en-US"/>
              </w:rPr>
              <w:t>8</w:t>
            </w:r>
          </w:p>
        </w:tc>
        <w:tc>
          <w:tcPr>
            <w:tcW w:w="7229" w:type="dxa"/>
            <w:shd w:val="clear" w:color="auto" w:fill="auto"/>
          </w:tcPr>
          <w:p w:rsidR="00FE7ECF" w:rsidRPr="00FE7ECF" w:rsidRDefault="00FE7ECF" w:rsidP="00F8641A">
            <w:pPr>
              <w:keepNext/>
              <w:overflowPunct w:val="0"/>
              <w:autoSpaceDE w:val="0"/>
              <w:autoSpaceDN w:val="0"/>
              <w:adjustRightInd w:val="0"/>
              <w:spacing w:before="0"/>
              <w:textAlignment w:val="baseline"/>
              <w:rPr>
                <w:rFonts w:ascii="Times New Roman" w:hAnsi="Times New Roman" w:cs="Times New Roman"/>
              </w:rPr>
            </w:pPr>
            <w:proofErr w:type="spellStart"/>
            <w:r w:rsidRPr="00FE7ECF">
              <w:rPr>
                <w:rFonts w:ascii="Times New Roman" w:hAnsi="Times New Roman" w:cs="Times New Roman"/>
                <w:b/>
              </w:rPr>
              <w:t>Konfigurovatelnost</w:t>
            </w:r>
            <w:proofErr w:type="spellEnd"/>
            <w:r w:rsidRPr="00FE7ECF">
              <w:rPr>
                <w:rFonts w:ascii="Times New Roman" w:hAnsi="Times New Roman" w:cs="Times New Roman"/>
                <w:b/>
              </w:rPr>
              <w:t xml:space="preserve"> systému</w:t>
            </w:r>
            <w:r w:rsidRPr="00FE7ECF">
              <w:rPr>
                <w:rFonts w:ascii="Times New Roman" w:hAnsi="Times New Roman" w:cs="Times New Roman"/>
              </w:rPr>
              <w:t xml:space="preserve"> dle nově vzniklých požadavků uživatelů - možnost přidávání dalších obecných agend administrátorem úřadu (max. v řádu dnů). Systém musí umožnit specifické nastavení v závislosti na agendě.</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b/>
              </w:rPr>
            </w:pPr>
          </w:p>
        </w:tc>
      </w:tr>
      <w:tr w:rsidR="00FE7ECF" w:rsidRPr="00FE7ECF" w:rsidTr="00BA42A8">
        <w:tc>
          <w:tcPr>
            <w:tcW w:w="709" w:type="dxa"/>
            <w:shd w:val="clear" w:color="auto" w:fill="auto"/>
          </w:tcPr>
          <w:p w:rsidR="00FE7ECF" w:rsidRPr="00FE7ECF" w:rsidRDefault="00FE7ECF" w:rsidP="00F8641A">
            <w:pPr>
              <w:keepNext/>
              <w:autoSpaceDE w:val="0"/>
              <w:autoSpaceDN w:val="0"/>
              <w:adjustRightInd w:val="0"/>
              <w:spacing w:before="40" w:after="40" w:line="276" w:lineRule="auto"/>
              <w:jc w:val="center"/>
              <w:rPr>
                <w:rFonts w:ascii="Times New Roman" w:eastAsia="Calibri" w:hAnsi="Times New Roman" w:cs="Times New Roman"/>
                <w:color w:val="000000"/>
                <w:lang w:eastAsia="en-US"/>
              </w:rPr>
            </w:pPr>
            <w:r w:rsidRPr="00FE7ECF">
              <w:rPr>
                <w:rFonts w:ascii="Times New Roman" w:eastAsia="Calibri" w:hAnsi="Times New Roman" w:cs="Times New Roman"/>
                <w:b/>
                <w:bCs/>
                <w:color w:val="000000"/>
                <w:lang w:eastAsia="en-US"/>
              </w:rPr>
              <w:t>9</w:t>
            </w:r>
          </w:p>
        </w:tc>
        <w:tc>
          <w:tcPr>
            <w:tcW w:w="7229" w:type="dxa"/>
            <w:shd w:val="clear" w:color="auto" w:fill="auto"/>
          </w:tcPr>
          <w:p w:rsidR="00FE7ECF" w:rsidRPr="00FE7ECF" w:rsidRDefault="00FE7ECF" w:rsidP="00F8641A">
            <w:pPr>
              <w:keepNext/>
              <w:overflowPunct w:val="0"/>
              <w:autoSpaceDE w:val="0"/>
              <w:autoSpaceDN w:val="0"/>
              <w:adjustRightInd w:val="0"/>
              <w:spacing w:before="0"/>
              <w:textAlignment w:val="baseline"/>
              <w:rPr>
                <w:rFonts w:ascii="Times New Roman" w:hAnsi="Times New Roman" w:cs="Times New Roman"/>
              </w:rPr>
            </w:pPr>
            <w:r w:rsidRPr="00FE7ECF">
              <w:rPr>
                <w:rFonts w:ascii="Times New Roman" w:hAnsi="Times New Roman" w:cs="Times New Roman"/>
              </w:rPr>
              <w:t xml:space="preserve">Přidělování diferencovaných </w:t>
            </w:r>
            <w:r w:rsidRPr="00FE7ECF">
              <w:rPr>
                <w:rFonts w:ascii="Times New Roman" w:hAnsi="Times New Roman" w:cs="Times New Roman"/>
                <w:b/>
              </w:rPr>
              <w:t xml:space="preserve">přístupových práv </w:t>
            </w:r>
            <w:r w:rsidRPr="00FE7ECF">
              <w:rPr>
                <w:rFonts w:ascii="Times New Roman" w:hAnsi="Times New Roman" w:cs="Times New Roman"/>
              </w:rPr>
              <w:t xml:space="preserve">k záznamům v závislosti na organizační struktuře, </w:t>
            </w:r>
            <w:proofErr w:type="gramStart"/>
            <w:r w:rsidRPr="00FE7ECF">
              <w:rPr>
                <w:rFonts w:ascii="Times New Roman" w:hAnsi="Times New Roman" w:cs="Times New Roman"/>
              </w:rPr>
              <w:t>tzn.</w:t>
            </w:r>
            <w:proofErr w:type="gramEnd"/>
            <w:r w:rsidRPr="00FE7ECF">
              <w:rPr>
                <w:rFonts w:ascii="Times New Roman" w:hAnsi="Times New Roman" w:cs="Times New Roman"/>
              </w:rPr>
              <w:t xml:space="preserve"> každý uživatel </w:t>
            </w:r>
            <w:proofErr w:type="gramStart"/>
            <w:r w:rsidRPr="00FE7ECF">
              <w:rPr>
                <w:rFonts w:ascii="Times New Roman" w:hAnsi="Times New Roman" w:cs="Times New Roman"/>
              </w:rPr>
              <w:t>bude</w:t>
            </w:r>
            <w:proofErr w:type="gramEnd"/>
            <w:r w:rsidRPr="00FE7ECF">
              <w:rPr>
                <w:rFonts w:ascii="Times New Roman" w:hAnsi="Times New Roman" w:cs="Times New Roman"/>
              </w:rPr>
              <w:t xml:space="preserve"> mít přesně definováno, které záznamy </w:t>
            </w:r>
            <w:r w:rsidR="00B60707">
              <w:rPr>
                <w:rFonts w:ascii="Times New Roman" w:hAnsi="Times New Roman" w:cs="Times New Roman"/>
              </w:rPr>
              <w:t xml:space="preserve">příp. logické skupiny záznamů </w:t>
            </w:r>
            <w:r w:rsidRPr="00FE7ECF">
              <w:rPr>
                <w:rFonts w:ascii="Times New Roman" w:hAnsi="Times New Roman" w:cs="Times New Roman"/>
              </w:rPr>
              <w:t>může prohlížet, měnit a přidávat</w:t>
            </w:r>
            <w:r w:rsidR="00B60707">
              <w:rPr>
                <w:rFonts w:ascii="Times New Roman" w:hAnsi="Times New Roman" w:cs="Times New Roman"/>
              </w:rPr>
              <w:t xml:space="preserve"> (uživatelské role)</w:t>
            </w:r>
            <w:r w:rsidRPr="00FE7ECF">
              <w:rPr>
                <w:rFonts w:ascii="Times New Roman" w:hAnsi="Times New Roman" w:cs="Times New Roman"/>
              </w:rPr>
              <w:t>.</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rPr>
            </w:pPr>
          </w:p>
        </w:tc>
      </w:tr>
      <w:tr w:rsidR="00FE7ECF" w:rsidRPr="00FE7ECF" w:rsidTr="00BA42A8">
        <w:tc>
          <w:tcPr>
            <w:tcW w:w="709" w:type="dxa"/>
            <w:shd w:val="clear" w:color="auto" w:fill="auto"/>
          </w:tcPr>
          <w:p w:rsidR="00FE7ECF" w:rsidRPr="00FE7ECF" w:rsidRDefault="00FE7ECF" w:rsidP="00F31EDC">
            <w:pPr>
              <w:keepNext/>
              <w:autoSpaceDE w:val="0"/>
              <w:autoSpaceDN w:val="0"/>
              <w:adjustRightInd w:val="0"/>
              <w:spacing w:before="40" w:after="40" w:line="276" w:lineRule="auto"/>
              <w:jc w:val="center"/>
              <w:rPr>
                <w:rFonts w:ascii="Times New Roman" w:eastAsia="Calibri" w:hAnsi="Times New Roman" w:cs="Times New Roman"/>
                <w:color w:val="000000"/>
                <w:lang w:eastAsia="en-US"/>
              </w:rPr>
            </w:pPr>
            <w:r w:rsidRPr="00FE7ECF">
              <w:rPr>
                <w:rFonts w:ascii="Times New Roman" w:eastAsia="Calibri" w:hAnsi="Times New Roman" w:cs="Times New Roman"/>
                <w:b/>
                <w:bCs/>
                <w:color w:val="000000"/>
                <w:lang w:eastAsia="en-US"/>
              </w:rPr>
              <w:t>1</w:t>
            </w:r>
            <w:r w:rsidR="00F31EDC">
              <w:rPr>
                <w:rFonts w:ascii="Times New Roman" w:eastAsia="Calibri" w:hAnsi="Times New Roman" w:cs="Times New Roman"/>
                <w:b/>
                <w:bCs/>
                <w:color w:val="000000"/>
                <w:lang w:eastAsia="en-US"/>
              </w:rPr>
              <w:t>0</w:t>
            </w:r>
          </w:p>
        </w:tc>
        <w:tc>
          <w:tcPr>
            <w:tcW w:w="7229" w:type="dxa"/>
            <w:shd w:val="clear" w:color="auto" w:fill="auto"/>
          </w:tcPr>
          <w:p w:rsidR="00FE7ECF" w:rsidRPr="00FE7ECF" w:rsidRDefault="00FE7ECF" w:rsidP="00F8641A">
            <w:pPr>
              <w:keepNext/>
              <w:overflowPunct w:val="0"/>
              <w:autoSpaceDE w:val="0"/>
              <w:autoSpaceDN w:val="0"/>
              <w:adjustRightInd w:val="0"/>
              <w:spacing w:before="0"/>
              <w:textAlignment w:val="baseline"/>
              <w:rPr>
                <w:rFonts w:ascii="Times New Roman" w:hAnsi="Times New Roman" w:cs="Times New Roman"/>
              </w:rPr>
            </w:pPr>
            <w:r w:rsidRPr="00FE7ECF">
              <w:rPr>
                <w:rFonts w:ascii="Times New Roman" w:hAnsi="Times New Roman" w:cs="Times New Roman"/>
              </w:rPr>
              <w:t>Systém musí vést záznam o veškerých změnách provedených uživateli v</w:t>
            </w:r>
            <w:r w:rsidR="00B60707">
              <w:rPr>
                <w:rFonts w:ascii="Times New Roman" w:hAnsi="Times New Roman" w:cs="Times New Roman"/>
              </w:rPr>
              <w:t> </w:t>
            </w:r>
            <w:r w:rsidRPr="00FE7ECF">
              <w:rPr>
                <w:rFonts w:ascii="Times New Roman" w:hAnsi="Times New Roman" w:cs="Times New Roman"/>
              </w:rPr>
              <w:t>datech</w:t>
            </w:r>
            <w:r w:rsidR="00B60707">
              <w:rPr>
                <w:rFonts w:ascii="Times New Roman" w:hAnsi="Times New Roman" w:cs="Times New Roman"/>
              </w:rPr>
              <w:t xml:space="preserve"> (systém </w:t>
            </w:r>
            <w:r w:rsidR="00F63ECC">
              <w:rPr>
                <w:rFonts w:ascii="Times New Roman" w:hAnsi="Times New Roman" w:cs="Times New Roman"/>
              </w:rPr>
              <w:t xml:space="preserve">aplikačních </w:t>
            </w:r>
            <w:r w:rsidR="00B60707">
              <w:rPr>
                <w:rFonts w:ascii="Times New Roman" w:hAnsi="Times New Roman" w:cs="Times New Roman"/>
              </w:rPr>
              <w:t>logů)</w:t>
            </w:r>
            <w:r w:rsidRPr="00FE7ECF">
              <w:rPr>
                <w:rFonts w:ascii="Times New Roman" w:hAnsi="Times New Roman" w:cs="Times New Roman"/>
              </w:rPr>
              <w:t>.</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rPr>
            </w:pPr>
          </w:p>
        </w:tc>
      </w:tr>
      <w:tr w:rsidR="00FE7ECF" w:rsidRPr="00FE7ECF" w:rsidTr="00BA42A8">
        <w:tc>
          <w:tcPr>
            <w:tcW w:w="709" w:type="dxa"/>
            <w:shd w:val="clear" w:color="auto" w:fill="auto"/>
          </w:tcPr>
          <w:p w:rsidR="00FE7ECF" w:rsidRPr="00FE7ECF" w:rsidRDefault="00F31EDC" w:rsidP="00F8641A">
            <w:pPr>
              <w:keepNext/>
              <w:autoSpaceDE w:val="0"/>
              <w:autoSpaceDN w:val="0"/>
              <w:adjustRightInd w:val="0"/>
              <w:spacing w:before="40" w:after="40" w:line="276" w:lineRule="auto"/>
              <w:jc w:val="center"/>
              <w:rPr>
                <w:rFonts w:ascii="Times New Roman" w:eastAsia="Calibri" w:hAnsi="Times New Roman" w:cs="Times New Roman"/>
                <w:color w:val="000000"/>
                <w:lang w:eastAsia="en-US"/>
              </w:rPr>
            </w:pPr>
            <w:r>
              <w:rPr>
                <w:rFonts w:ascii="Times New Roman" w:eastAsia="Calibri" w:hAnsi="Times New Roman" w:cs="Times New Roman"/>
                <w:b/>
                <w:bCs/>
                <w:color w:val="000000"/>
                <w:lang w:eastAsia="en-US"/>
              </w:rPr>
              <w:t>11</w:t>
            </w:r>
          </w:p>
        </w:tc>
        <w:tc>
          <w:tcPr>
            <w:tcW w:w="7229" w:type="dxa"/>
            <w:shd w:val="clear" w:color="auto" w:fill="auto"/>
          </w:tcPr>
          <w:p w:rsidR="00FE7ECF" w:rsidRPr="00FE7ECF" w:rsidRDefault="00FE7ECF" w:rsidP="00F8641A">
            <w:pPr>
              <w:keepNext/>
              <w:overflowPunct w:val="0"/>
              <w:autoSpaceDE w:val="0"/>
              <w:autoSpaceDN w:val="0"/>
              <w:adjustRightInd w:val="0"/>
              <w:spacing w:before="0"/>
              <w:textAlignment w:val="baseline"/>
              <w:rPr>
                <w:rFonts w:ascii="Times New Roman" w:hAnsi="Times New Roman" w:cs="Times New Roman"/>
                <w:b/>
              </w:rPr>
            </w:pPr>
            <w:r w:rsidRPr="00FE7ECF">
              <w:rPr>
                <w:rFonts w:ascii="Times New Roman" w:hAnsi="Times New Roman" w:cs="Times New Roman"/>
              </w:rPr>
              <w:t xml:space="preserve">Systém musí disponovat popsaným aplikačním rozhraním na bázi Web </w:t>
            </w:r>
            <w:proofErr w:type="spellStart"/>
            <w:r w:rsidRPr="00FE7ECF">
              <w:rPr>
                <w:rFonts w:ascii="Times New Roman" w:hAnsi="Times New Roman" w:cs="Times New Roman"/>
              </w:rPr>
              <w:t>Services</w:t>
            </w:r>
            <w:proofErr w:type="spellEnd"/>
            <w:r w:rsidRPr="00FE7ECF">
              <w:rPr>
                <w:rFonts w:ascii="Times New Roman" w:hAnsi="Times New Roman" w:cs="Times New Roman"/>
              </w:rPr>
              <w:t xml:space="preserve"> (technologie SOAP).</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rPr>
            </w:pPr>
          </w:p>
        </w:tc>
      </w:tr>
      <w:tr w:rsidR="00FE7ECF" w:rsidRPr="00FE7ECF" w:rsidTr="00BA42A8">
        <w:tc>
          <w:tcPr>
            <w:tcW w:w="709" w:type="dxa"/>
            <w:shd w:val="clear" w:color="auto" w:fill="auto"/>
          </w:tcPr>
          <w:p w:rsidR="00FE7ECF" w:rsidRPr="00FE7ECF" w:rsidRDefault="00F31EDC" w:rsidP="00F8641A">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Pr>
                <w:rFonts w:ascii="Times New Roman" w:eastAsia="Calibri" w:hAnsi="Times New Roman" w:cs="Times New Roman"/>
                <w:b/>
                <w:bCs/>
                <w:color w:val="000000"/>
                <w:lang w:eastAsia="en-US"/>
              </w:rPr>
              <w:lastRenderedPageBreak/>
              <w:t>12</w:t>
            </w:r>
          </w:p>
        </w:tc>
        <w:tc>
          <w:tcPr>
            <w:tcW w:w="7229" w:type="dxa"/>
            <w:shd w:val="clear" w:color="auto" w:fill="auto"/>
          </w:tcPr>
          <w:p w:rsidR="00FE7ECF" w:rsidRPr="00FE7ECF" w:rsidRDefault="00FE7ECF" w:rsidP="00F8641A">
            <w:pPr>
              <w:keepNext/>
              <w:overflowPunct w:val="0"/>
              <w:autoSpaceDE w:val="0"/>
              <w:autoSpaceDN w:val="0"/>
              <w:adjustRightInd w:val="0"/>
              <w:spacing w:before="0"/>
              <w:textAlignment w:val="baseline"/>
              <w:rPr>
                <w:rFonts w:ascii="Times New Roman" w:hAnsi="Times New Roman" w:cs="Times New Roman"/>
              </w:rPr>
            </w:pPr>
            <w:r w:rsidRPr="00FE7ECF">
              <w:rPr>
                <w:rFonts w:ascii="Times New Roman" w:hAnsi="Times New Roman" w:cs="Times New Roman"/>
              </w:rPr>
              <w:t>Multilicenční pokrytí z hlediska přímých licencí, tak licencí podpůrných, potřebných k provozu nabízeného řešení na koncových stanicích</w:t>
            </w:r>
            <w:r w:rsidR="00BA42A8">
              <w:rPr>
                <w:rFonts w:ascii="Times New Roman" w:hAnsi="Times New Roman" w:cs="Times New Roman"/>
              </w:rPr>
              <w:t>.</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rPr>
            </w:pPr>
          </w:p>
        </w:tc>
      </w:tr>
      <w:tr w:rsidR="00FE7ECF" w:rsidRPr="00FE7ECF" w:rsidTr="00BA42A8">
        <w:tc>
          <w:tcPr>
            <w:tcW w:w="709" w:type="dxa"/>
            <w:shd w:val="clear" w:color="auto" w:fill="auto"/>
          </w:tcPr>
          <w:p w:rsidR="00FE7ECF" w:rsidRPr="00FE7ECF" w:rsidRDefault="00F31EDC" w:rsidP="00F8641A">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Pr>
                <w:rFonts w:ascii="Times New Roman" w:eastAsia="Calibri" w:hAnsi="Times New Roman" w:cs="Times New Roman"/>
                <w:b/>
                <w:bCs/>
                <w:color w:val="000000"/>
                <w:lang w:eastAsia="en-US"/>
              </w:rPr>
              <w:t>13</w:t>
            </w:r>
          </w:p>
        </w:tc>
        <w:tc>
          <w:tcPr>
            <w:tcW w:w="7229" w:type="dxa"/>
            <w:shd w:val="clear" w:color="auto" w:fill="auto"/>
          </w:tcPr>
          <w:p w:rsidR="00FE7ECF" w:rsidRPr="00FE7ECF" w:rsidRDefault="00FE7ECF" w:rsidP="00F8641A">
            <w:pPr>
              <w:keepNext/>
              <w:autoSpaceDE w:val="0"/>
              <w:autoSpaceDN w:val="0"/>
              <w:adjustRightInd w:val="0"/>
              <w:spacing w:before="0"/>
              <w:rPr>
                <w:rFonts w:ascii="Times New Roman" w:hAnsi="Times New Roman" w:cs="Times New Roman"/>
              </w:rPr>
            </w:pPr>
            <w:r w:rsidRPr="00FE7ECF">
              <w:rPr>
                <w:rFonts w:ascii="Times New Roman" w:hAnsi="Times New Roman" w:cs="Times New Roman"/>
              </w:rPr>
              <w:t xml:space="preserve">Provoz beze ztráty funkčnosti a zobrazení v rozlišení 1024×768 </w:t>
            </w:r>
            <w:proofErr w:type="spellStart"/>
            <w:r w:rsidRPr="00FE7ECF">
              <w:rPr>
                <w:rFonts w:ascii="Times New Roman" w:hAnsi="Times New Roman" w:cs="Times New Roman"/>
              </w:rPr>
              <w:t>px</w:t>
            </w:r>
            <w:proofErr w:type="spellEnd"/>
            <w:r w:rsidRPr="00FE7ECF">
              <w:rPr>
                <w:rFonts w:ascii="Times New Roman" w:hAnsi="Times New Roman" w:cs="Times New Roman"/>
              </w:rPr>
              <w:t xml:space="preserve"> a vyšším minimálně u následujících prohlížečů při zachování kompatibility prohlížečů:</w:t>
            </w:r>
          </w:p>
          <w:p w:rsidR="00FE7ECF" w:rsidRPr="00FE7ECF" w:rsidRDefault="00FE7ECF" w:rsidP="00F8641A">
            <w:pPr>
              <w:keepNext/>
              <w:overflowPunct w:val="0"/>
              <w:autoSpaceDE w:val="0"/>
              <w:autoSpaceDN w:val="0"/>
              <w:adjustRightInd w:val="0"/>
              <w:spacing w:before="0"/>
              <w:textAlignment w:val="baseline"/>
              <w:rPr>
                <w:rFonts w:ascii="Times New Roman" w:hAnsi="Times New Roman" w:cs="Times New Roman"/>
              </w:rPr>
            </w:pPr>
            <w:r w:rsidRPr="00FE7ECF">
              <w:rPr>
                <w:rFonts w:ascii="Times New Roman" w:hAnsi="Times New Roman" w:cs="Times New Roman"/>
              </w:rPr>
              <w:t>- MS Internet Explorer 7 a vyšší</w:t>
            </w:r>
          </w:p>
          <w:p w:rsidR="00FE7ECF" w:rsidRPr="00FE7ECF" w:rsidRDefault="00FE7ECF" w:rsidP="00F8641A">
            <w:pPr>
              <w:keepNext/>
              <w:overflowPunct w:val="0"/>
              <w:autoSpaceDE w:val="0"/>
              <w:autoSpaceDN w:val="0"/>
              <w:adjustRightInd w:val="0"/>
              <w:spacing w:before="0"/>
              <w:textAlignment w:val="baseline"/>
              <w:rPr>
                <w:rFonts w:ascii="Times New Roman" w:hAnsi="Times New Roman" w:cs="Times New Roman"/>
              </w:rPr>
            </w:pPr>
            <w:r w:rsidRPr="00FE7ECF">
              <w:rPr>
                <w:rFonts w:ascii="Times New Roman" w:hAnsi="Times New Roman" w:cs="Times New Roman"/>
              </w:rPr>
              <w:t>- Google Chrome 4 a vyšší</w:t>
            </w:r>
          </w:p>
          <w:p w:rsidR="00FE7ECF" w:rsidRPr="00FE7ECF" w:rsidRDefault="00FE7ECF" w:rsidP="00F8641A">
            <w:pPr>
              <w:keepNext/>
              <w:overflowPunct w:val="0"/>
              <w:autoSpaceDE w:val="0"/>
              <w:autoSpaceDN w:val="0"/>
              <w:adjustRightInd w:val="0"/>
              <w:spacing w:before="0"/>
              <w:textAlignment w:val="baseline"/>
              <w:rPr>
                <w:rFonts w:ascii="Times New Roman" w:hAnsi="Times New Roman" w:cs="Times New Roman"/>
              </w:rPr>
            </w:pPr>
            <w:r w:rsidRPr="00FE7ECF">
              <w:rPr>
                <w:rFonts w:ascii="Times New Roman" w:hAnsi="Times New Roman" w:cs="Times New Roman"/>
              </w:rPr>
              <w:t>- Mozilla FireFox 3.0 a vyšší</w:t>
            </w:r>
          </w:p>
          <w:p w:rsidR="00FE7ECF" w:rsidRPr="00FE7ECF" w:rsidRDefault="00FE7ECF" w:rsidP="00F8641A">
            <w:pPr>
              <w:keepNext/>
              <w:overflowPunct w:val="0"/>
              <w:autoSpaceDE w:val="0"/>
              <w:autoSpaceDN w:val="0"/>
              <w:adjustRightInd w:val="0"/>
              <w:spacing w:before="0"/>
              <w:textAlignment w:val="baseline"/>
              <w:rPr>
                <w:rFonts w:ascii="Times New Roman" w:hAnsi="Times New Roman" w:cs="Times New Roman"/>
              </w:rPr>
            </w:pPr>
            <w:r w:rsidRPr="00FE7ECF">
              <w:rPr>
                <w:rFonts w:ascii="Times New Roman" w:hAnsi="Times New Roman" w:cs="Times New Roman"/>
              </w:rPr>
              <w:t>- Opera 8.0 a vyšší</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rPr>
            </w:pPr>
          </w:p>
        </w:tc>
      </w:tr>
      <w:tr w:rsidR="00FE7ECF" w:rsidRPr="00FE7ECF" w:rsidTr="00BA42A8">
        <w:tc>
          <w:tcPr>
            <w:tcW w:w="709" w:type="dxa"/>
            <w:shd w:val="clear" w:color="auto" w:fill="auto"/>
          </w:tcPr>
          <w:p w:rsidR="00FE7ECF" w:rsidRPr="00FE7ECF" w:rsidRDefault="00F31EDC" w:rsidP="00F8641A">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Pr>
                <w:rFonts w:ascii="Times New Roman" w:eastAsia="Calibri" w:hAnsi="Times New Roman" w:cs="Times New Roman"/>
                <w:b/>
                <w:bCs/>
                <w:color w:val="000000"/>
                <w:lang w:eastAsia="en-US"/>
              </w:rPr>
              <w:t>14</w:t>
            </w:r>
          </w:p>
        </w:tc>
        <w:tc>
          <w:tcPr>
            <w:tcW w:w="7229" w:type="dxa"/>
            <w:shd w:val="clear" w:color="auto" w:fill="auto"/>
          </w:tcPr>
          <w:p w:rsidR="00FE7ECF" w:rsidRPr="00FE7ECF" w:rsidRDefault="00FE7ECF" w:rsidP="00B65DD3">
            <w:pPr>
              <w:keepNext/>
              <w:autoSpaceDE w:val="0"/>
              <w:autoSpaceDN w:val="0"/>
              <w:adjustRightInd w:val="0"/>
              <w:spacing w:before="0"/>
              <w:rPr>
                <w:rFonts w:ascii="Times New Roman" w:hAnsi="Times New Roman" w:cs="Times New Roman"/>
              </w:rPr>
            </w:pPr>
            <w:r w:rsidRPr="00FE7ECF">
              <w:rPr>
                <w:rFonts w:ascii="Times New Roman" w:hAnsi="Times New Roman" w:cs="Times New Roman"/>
              </w:rPr>
              <w:t>Nabízený systém je kompatibilní s</w:t>
            </w:r>
            <w:r w:rsidR="00B65DD3">
              <w:rPr>
                <w:rFonts w:ascii="Times New Roman" w:hAnsi="Times New Roman" w:cs="Times New Roman"/>
              </w:rPr>
              <w:t xml:space="preserve"> DB</w:t>
            </w:r>
            <w:r w:rsidRPr="00FE7ECF">
              <w:rPr>
                <w:rFonts w:ascii="Times New Roman" w:hAnsi="Times New Roman" w:cs="Times New Roman"/>
              </w:rPr>
              <w:t xml:space="preserve"> MS SQL</w:t>
            </w:r>
            <w:r w:rsidR="00B65DD3">
              <w:rPr>
                <w:rFonts w:ascii="Times New Roman" w:hAnsi="Times New Roman" w:cs="Times New Roman"/>
              </w:rPr>
              <w:t xml:space="preserve"> Server</w:t>
            </w:r>
            <w:r w:rsidRPr="00FE7ECF">
              <w:rPr>
                <w:rFonts w:ascii="Times New Roman" w:hAnsi="Times New Roman" w:cs="Times New Roman"/>
              </w:rPr>
              <w:t xml:space="preserve"> minimální verze 2008 nebo vyšší. Nasazení systému nebude pro zadavatele podmíněn nákupem jiné licence databázového systému.</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rPr>
            </w:pPr>
          </w:p>
        </w:tc>
      </w:tr>
      <w:tr w:rsidR="00FE7ECF" w:rsidRPr="00FE7ECF" w:rsidTr="00BA42A8">
        <w:tc>
          <w:tcPr>
            <w:tcW w:w="709" w:type="dxa"/>
            <w:shd w:val="clear" w:color="auto" w:fill="auto"/>
          </w:tcPr>
          <w:p w:rsidR="00FE7ECF" w:rsidRPr="00FE7ECF" w:rsidRDefault="00F31EDC" w:rsidP="00F8641A">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Pr>
                <w:rFonts w:ascii="Times New Roman" w:eastAsia="Calibri" w:hAnsi="Times New Roman" w:cs="Times New Roman"/>
                <w:b/>
                <w:bCs/>
                <w:color w:val="000000"/>
                <w:lang w:eastAsia="en-US"/>
              </w:rPr>
              <w:t>15</w:t>
            </w:r>
          </w:p>
        </w:tc>
        <w:tc>
          <w:tcPr>
            <w:tcW w:w="7229" w:type="dxa"/>
            <w:shd w:val="clear" w:color="auto" w:fill="auto"/>
          </w:tcPr>
          <w:p w:rsidR="00FE7ECF" w:rsidRPr="00FE7ECF" w:rsidRDefault="00FE7ECF" w:rsidP="00F8641A">
            <w:pPr>
              <w:keepNext/>
              <w:autoSpaceDE w:val="0"/>
              <w:autoSpaceDN w:val="0"/>
              <w:adjustRightInd w:val="0"/>
              <w:spacing w:before="0"/>
              <w:rPr>
                <w:rFonts w:ascii="Times New Roman" w:hAnsi="Times New Roman" w:cs="Times New Roman"/>
              </w:rPr>
            </w:pPr>
            <w:r w:rsidRPr="00FE7ECF">
              <w:rPr>
                <w:rFonts w:ascii="Times New Roman" w:hAnsi="Times New Roman" w:cs="Times New Roman"/>
              </w:rPr>
              <w:t xml:space="preserve">Nabízené řešení bude v případě změny DB provozu schopné i na jiných DB platformách, minimálně ORACLE </w:t>
            </w:r>
            <w:r w:rsidR="00BA42A8">
              <w:rPr>
                <w:rFonts w:ascii="Times New Roman" w:hAnsi="Times New Roman" w:cs="Times New Roman"/>
              </w:rPr>
              <w:t xml:space="preserve">příp. </w:t>
            </w:r>
            <w:r w:rsidRPr="00FE7ECF">
              <w:rPr>
                <w:rFonts w:ascii="Times New Roman" w:hAnsi="Times New Roman" w:cs="Times New Roman"/>
              </w:rPr>
              <w:t>Informix</w:t>
            </w:r>
            <w:r w:rsidR="00BA42A8">
              <w:rPr>
                <w:rFonts w:ascii="Times New Roman" w:hAnsi="Times New Roman" w:cs="Times New Roman"/>
              </w:rPr>
              <w:t>, DB2.</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rPr>
            </w:pPr>
          </w:p>
        </w:tc>
      </w:tr>
      <w:tr w:rsidR="00FE7ECF" w:rsidRPr="00FE7ECF" w:rsidTr="00BA42A8">
        <w:tc>
          <w:tcPr>
            <w:tcW w:w="709" w:type="dxa"/>
            <w:shd w:val="clear" w:color="auto" w:fill="auto"/>
          </w:tcPr>
          <w:p w:rsidR="00FE7ECF" w:rsidRPr="00FE7ECF" w:rsidRDefault="00F31EDC" w:rsidP="00F8641A">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Pr>
                <w:rFonts w:ascii="Times New Roman" w:eastAsia="Calibri" w:hAnsi="Times New Roman" w:cs="Times New Roman"/>
                <w:b/>
                <w:bCs/>
                <w:color w:val="000000"/>
                <w:lang w:eastAsia="en-US"/>
              </w:rPr>
              <w:t>16</w:t>
            </w:r>
          </w:p>
        </w:tc>
        <w:tc>
          <w:tcPr>
            <w:tcW w:w="7229" w:type="dxa"/>
            <w:shd w:val="clear" w:color="auto" w:fill="auto"/>
          </w:tcPr>
          <w:p w:rsidR="00FE7ECF" w:rsidRPr="00FE7ECF" w:rsidRDefault="00FE7ECF" w:rsidP="00F8641A">
            <w:pPr>
              <w:keepNext/>
              <w:autoSpaceDE w:val="0"/>
              <w:autoSpaceDN w:val="0"/>
              <w:adjustRightInd w:val="0"/>
              <w:spacing w:before="0"/>
              <w:rPr>
                <w:rFonts w:ascii="Times New Roman" w:hAnsi="Times New Roman" w:cs="Times New Roman"/>
              </w:rPr>
            </w:pPr>
            <w:r w:rsidRPr="00FE7ECF">
              <w:rPr>
                <w:rFonts w:ascii="Times New Roman" w:hAnsi="Times New Roman" w:cs="Times New Roman"/>
              </w:rPr>
              <w:t xml:space="preserve">Uživatelské prostředí a desktopový provoz PC je v prostředí MS Windows </w:t>
            </w:r>
            <w:r w:rsidR="00BA42A8">
              <w:rPr>
                <w:rFonts w:ascii="Times New Roman" w:hAnsi="Times New Roman" w:cs="Times New Roman"/>
              </w:rPr>
              <w:t>XT/</w:t>
            </w:r>
            <w:r w:rsidRPr="00FE7ECF">
              <w:rPr>
                <w:rFonts w:ascii="Times New Roman" w:hAnsi="Times New Roman" w:cs="Times New Roman"/>
              </w:rPr>
              <w:t>Vista/Win7/Win 8x</w:t>
            </w:r>
            <w:r w:rsidR="00BA42A8">
              <w:rPr>
                <w:rFonts w:ascii="Times New Roman" w:hAnsi="Times New Roman" w:cs="Times New Roman"/>
              </w:rPr>
              <w:t>.</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rPr>
            </w:pPr>
          </w:p>
        </w:tc>
      </w:tr>
      <w:tr w:rsidR="00FE7ECF" w:rsidRPr="00FE7ECF" w:rsidTr="00BA42A8">
        <w:tc>
          <w:tcPr>
            <w:tcW w:w="709" w:type="dxa"/>
            <w:shd w:val="clear" w:color="auto" w:fill="auto"/>
          </w:tcPr>
          <w:p w:rsidR="00FE7ECF" w:rsidRPr="00FE7ECF" w:rsidRDefault="00F31EDC" w:rsidP="00F8641A">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Pr>
                <w:rFonts w:ascii="Times New Roman" w:eastAsia="Calibri" w:hAnsi="Times New Roman" w:cs="Times New Roman"/>
                <w:b/>
                <w:bCs/>
                <w:color w:val="000000"/>
                <w:lang w:eastAsia="en-US"/>
              </w:rPr>
              <w:t>17</w:t>
            </w:r>
          </w:p>
        </w:tc>
        <w:tc>
          <w:tcPr>
            <w:tcW w:w="7229" w:type="dxa"/>
            <w:shd w:val="clear" w:color="auto" w:fill="auto"/>
          </w:tcPr>
          <w:p w:rsidR="00FE7ECF" w:rsidRPr="00FE7ECF" w:rsidRDefault="00FE7ECF" w:rsidP="00F8641A">
            <w:pPr>
              <w:keepNext/>
              <w:autoSpaceDE w:val="0"/>
              <w:autoSpaceDN w:val="0"/>
              <w:adjustRightInd w:val="0"/>
              <w:spacing w:before="0"/>
              <w:rPr>
                <w:rFonts w:ascii="Times New Roman" w:hAnsi="Times New Roman" w:cs="Times New Roman"/>
              </w:rPr>
            </w:pPr>
            <w:r w:rsidRPr="00FE7ECF">
              <w:rPr>
                <w:rFonts w:ascii="Times New Roman" w:hAnsi="Times New Roman" w:cs="Times New Roman"/>
              </w:rPr>
              <w:t xml:space="preserve">Nabízené řešení garantuje kompatibilitu s nástroji MS OFFICE </w:t>
            </w:r>
            <w:r w:rsidR="00BA42A8">
              <w:rPr>
                <w:rFonts w:ascii="Times New Roman" w:hAnsi="Times New Roman" w:cs="Times New Roman"/>
              </w:rPr>
              <w:t xml:space="preserve">2003, </w:t>
            </w:r>
            <w:r w:rsidRPr="00FE7ECF">
              <w:rPr>
                <w:rFonts w:ascii="Times New Roman" w:hAnsi="Times New Roman" w:cs="Times New Roman"/>
              </w:rPr>
              <w:t>2007, 2010 a 2013 (min. Word, Excel, Outlook)</w:t>
            </w:r>
            <w:r w:rsidR="00BA42A8">
              <w:rPr>
                <w:rFonts w:ascii="Times New Roman" w:hAnsi="Times New Roman" w:cs="Times New Roman"/>
              </w:rPr>
              <w:t>.</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rPr>
            </w:pPr>
          </w:p>
        </w:tc>
      </w:tr>
      <w:tr w:rsidR="00FE7ECF" w:rsidRPr="00FE7ECF" w:rsidTr="00BA42A8">
        <w:tc>
          <w:tcPr>
            <w:tcW w:w="709" w:type="dxa"/>
            <w:shd w:val="clear" w:color="auto" w:fill="auto"/>
          </w:tcPr>
          <w:p w:rsidR="00FE7ECF" w:rsidRPr="00FE7ECF" w:rsidRDefault="00F31EDC" w:rsidP="00F8641A">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Pr>
                <w:rFonts w:ascii="Times New Roman" w:eastAsia="Calibri" w:hAnsi="Times New Roman" w:cs="Times New Roman"/>
                <w:b/>
                <w:bCs/>
                <w:color w:val="000000"/>
                <w:lang w:eastAsia="en-US"/>
              </w:rPr>
              <w:t>18</w:t>
            </w:r>
          </w:p>
        </w:tc>
        <w:tc>
          <w:tcPr>
            <w:tcW w:w="7229" w:type="dxa"/>
            <w:shd w:val="clear" w:color="auto" w:fill="auto"/>
          </w:tcPr>
          <w:p w:rsidR="00FE7ECF" w:rsidRPr="00FE7ECF" w:rsidRDefault="00FE7ECF" w:rsidP="00F8641A">
            <w:pPr>
              <w:keepNext/>
              <w:autoSpaceDE w:val="0"/>
              <w:autoSpaceDN w:val="0"/>
              <w:adjustRightInd w:val="0"/>
              <w:spacing w:before="0"/>
              <w:rPr>
                <w:rFonts w:ascii="Times New Roman" w:hAnsi="Times New Roman" w:cs="Times New Roman"/>
              </w:rPr>
            </w:pPr>
            <w:r w:rsidRPr="00FE7ECF">
              <w:rPr>
                <w:rFonts w:ascii="Times New Roman" w:hAnsi="Times New Roman" w:cs="Times New Roman"/>
              </w:rPr>
              <w:t xml:space="preserve">Nabízené řešení bude dodáno v českém jazyce, tzn. veškeré jeho části, dokumentace a jiné podpůrné prostředky. </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rPr>
            </w:pPr>
          </w:p>
        </w:tc>
      </w:tr>
      <w:tr w:rsidR="00FE7ECF" w:rsidRPr="00FE7ECF" w:rsidTr="00BA42A8">
        <w:tc>
          <w:tcPr>
            <w:tcW w:w="709" w:type="dxa"/>
            <w:shd w:val="clear" w:color="auto" w:fill="auto"/>
          </w:tcPr>
          <w:p w:rsidR="00FE7ECF" w:rsidRPr="00FE7ECF" w:rsidRDefault="00F31EDC" w:rsidP="00F8641A">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Pr>
                <w:rFonts w:ascii="Times New Roman" w:eastAsia="Calibri" w:hAnsi="Times New Roman" w:cs="Times New Roman"/>
                <w:b/>
                <w:bCs/>
                <w:color w:val="000000"/>
                <w:lang w:eastAsia="en-US"/>
              </w:rPr>
              <w:t>19</w:t>
            </w:r>
          </w:p>
        </w:tc>
        <w:tc>
          <w:tcPr>
            <w:tcW w:w="7229" w:type="dxa"/>
            <w:shd w:val="clear" w:color="auto" w:fill="auto"/>
          </w:tcPr>
          <w:p w:rsidR="00FE7ECF" w:rsidRPr="00FE7ECF" w:rsidRDefault="00FE7ECF" w:rsidP="00F8641A">
            <w:pPr>
              <w:keepNext/>
              <w:autoSpaceDE w:val="0"/>
              <w:autoSpaceDN w:val="0"/>
              <w:adjustRightInd w:val="0"/>
              <w:spacing w:before="0"/>
              <w:rPr>
                <w:rFonts w:ascii="Times New Roman" w:hAnsi="Times New Roman" w:cs="Times New Roman"/>
              </w:rPr>
            </w:pPr>
            <w:r w:rsidRPr="00FE7ECF">
              <w:rPr>
                <w:rFonts w:ascii="Times New Roman" w:hAnsi="Times New Roman" w:cs="Times New Roman"/>
              </w:rPr>
              <w:t xml:space="preserve">Řešení neobsahuje žádná skrytá omezení pro Zadavatele z pohledu objemu ukládaných dat, počet aktivních a </w:t>
            </w:r>
            <w:proofErr w:type="spellStart"/>
            <w:r w:rsidRPr="00FE7ECF">
              <w:rPr>
                <w:rFonts w:ascii="Times New Roman" w:hAnsi="Times New Roman" w:cs="Times New Roman"/>
              </w:rPr>
              <w:t>detašovaně</w:t>
            </w:r>
            <w:proofErr w:type="spellEnd"/>
            <w:r w:rsidRPr="00FE7ECF">
              <w:rPr>
                <w:rFonts w:ascii="Times New Roman" w:hAnsi="Times New Roman" w:cs="Times New Roman"/>
              </w:rPr>
              <w:t xml:space="preserve"> uložených dokumentů nebo žádné jiné omezení, které by v budoucnu mělo za následek navýšení investiční a provozní zátěže. </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rPr>
            </w:pPr>
          </w:p>
        </w:tc>
      </w:tr>
      <w:tr w:rsidR="00FE7ECF" w:rsidRPr="00FE7ECF" w:rsidTr="00BA42A8">
        <w:tc>
          <w:tcPr>
            <w:tcW w:w="709" w:type="dxa"/>
            <w:shd w:val="clear" w:color="auto" w:fill="auto"/>
          </w:tcPr>
          <w:p w:rsidR="00FE7ECF" w:rsidRPr="00FE7ECF" w:rsidRDefault="00F31EDC" w:rsidP="00F8641A">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Pr>
                <w:rFonts w:ascii="Times New Roman" w:eastAsia="Calibri" w:hAnsi="Times New Roman" w:cs="Times New Roman"/>
                <w:b/>
                <w:bCs/>
                <w:color w:val="000000"/>
                <w:lang w:eastAsia="en-US"/>
              </w:rPr>
              <w:t>20</w:t>
            </w:r>
          </w:p>
        </w:tc>
        <w:tc>
          <w:tcPr>
            <w:tcW w:w="7229" w:type="dxa"/>
            <w:shd w:val="clear" w:color="auto" w:fill="auto"/>
          </w:tcPr>
          <w:p w:rsidR="00FE7ECF" w:rsidRPr="00FE7ECF" w:rsidRDefault="00FE7ECF" w:rsidP="00F8641A">
            <w:pPr>
              <w:keepNext/>
              <w:autoSpaceDE w:val="0"/>
              <w:autoSpaceDN w:val="0"/>
              <w:adjustRightInd w:val="0"/>
              <w:spacing w:before="0"/>
              <w:rPr>
                <w:rFonts w:ascii="Times New Roman" w:hAnsi="Times New Roman" w:cs="Times New Roman"/>
              </w:rPr>
            </w:pPr>
            <w:r w:rsidRPr="00FE7ECF">
              <w:rPr>
                <w:rFonts w:ascii="Times New Roman" w:hAnsi="Times New Roman" w:cs="Times New Roman"/>
              </w:rPr>
              <w:t>Nabízené řešení bude v souladu s platnou legislativou, zejména se zákonem číslo 101/200</w:t>
            </w:r>
            <w:r w:rsidR="00B65DD3">
              <w:rPr>
                <w:rFonts w:ascii="Times New Roman" w:hAnsi="Times New Roman" w:cs="Times New Roman"/>
              </w:rPr>
              <w:t>0</w:t>
            </w:r>
            <w:r w:rsidRPr="00FE7ECF">
              <w:rPr>
                <w:rFonts w:ascii="Times New Roman" w:hAnsi="Times New Roman" w:cs="Times New Roman"/>
              </w:rPr>
              <w:t xml:space="preserve"> Sb., o ochraně osobních údajů, zákonem č. 365/2002 Sb., o informačních systémech veřejné správy, zákonem č. 111/2009 Sb., o základních registrech</w:t>
            </w:r>
            <w:r w:rsidR="00BA42A8">
              <w:rPr>
                <w:rFonts w:ascii="Times New Roman" w:hAnsi="Times New Roman" w:cs="Times New Roman"/>
              </w:rPr>
              <w:t>.</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rPr>
            </w:pPr>
          </w:p>
        </w:tc>
      </w:tr>
      <w:tr w:rsidR="00FE7ECF" w:rsidRPr="00FE7ECF" w:rsidTr="00BA42A8">
        <w:tc>
          <w:tcPr>
            <w:tcW w:w="709" w:type="dxa"/>
            <w:shd w:val="clear" w:color="auto" w:fill="auto"/>
          </w:tcPr>
          <w:p w:rsidR="00FE7ECF" w:rsidRPr="00FE7ECF" w:rsidRDefault="00F31EDC" w:rsidP="00F8641A">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Pr>
                <w:rFonts w:ascii="Times New Roman" w:eastAsia="Calibri" w:hAnsi="Times New Roman" w:cs="Times New Roman"/>
                <w:b/>
                <w:bCs/>
                <w:color w:val="000000"/>
                <w:lang w:eastAsia="en-US"/>
              </w:rPr>
              <w:t>21</w:t>
            </w:r>
          </w:p>
        </w:tc>
        <w:tc>
          <w:tcPr>
            <w:tcW w:w="7229" w:type="dxa"/>
            <w:shd w:val="clear" w:color="auto" w:fill="auto"/>
          </w:tcPr>
          <w:p w:rsidR="00FE7ECF" w:rsidRPr="00FE7ECF" w:rsidRDefault="00FE7ECF" w:rsidP="00F8641A">
            <w:pPr>
              <w:keepNext/>
              <w:spacing w:before="0"/>
              <w:contextualSpacing/>
              <w:rPr>
                <w:rFonts w:ascii="Times New Roman" w:eastAsia="Calibri" w:hAnsi="Times New Roman" w:cs="Times New Roman"/>
              </w:rPr>
            </w:pPr>
            <w:r w:rsidRPr="00FE7ECF">
              <w:rPr>
                <w:rFonts w:ascii="Times New Roman" w:eastAsia="Calibri" w:hAnsi="Times New Roman" w:cs="Times New Roman"/>
              </w:rPr>
              <w:t>Aplikace poskytne aplikační rozhraní pro přístup ke službám a datům z externích aplikací.</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rPr>
            </w:pPr>
          </w:p>
        </w:tc>
      </w:tr>
      <w:tr w:rsidR="00FE7ECF" w:rsidRPr="00FE7ECF" w:rsidTr="00BA42A8">
        <w:tc>
          <w:tcPr>
            <w:tcW w:w="709" w:type="dxa"/>
            <w:shd w:val="clear" w:color="auto" w:fill="auto"/>
          </w:tcPr>
          <w:p w:rsidR="00FE7ECF" w:rsidRPr="00FE7ECF" w:rsidRDefault="00F31EDC" w:rsidP="00F8641A">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Pr>
                <w:rFonts w:ascii="Times New Roman" w:eastAsia="Calibri" w:hAnsi="Times New Roman" w:cs="Times New Roman"/>
                <w:b/>
                <w:bCs/>
                <w:color w:val="000000"/>
                <w:lang w:eastAsia="en-US"/>
              </w:rPr>
              <w:t>22</w:t>
            </w:r>
          </w:p>
        </w:tc>
        <w:tc>
          <w:tcPr>
            <w:tcW w:w="7229" w:type="dxa"/>
            <w:shd w:val="clear" w:color="auto" w:fill="auto"/>
          </w:tcPr>
          <w:p w:rsidR="00FE7ECF" w:rsidRPr="00FE7ECF" w:rsidRDefault="00FE7ECF" w:rsidP="00B65DD3">
            <w:pPr>
              <w:keepNext/>
              <w:spacing w:before="0"/>
              <w:contextualSpacing/>
              <w:rPr>
                <w:rFonts w:ascii="Times New Roman" w:eastAsia="Calibri" w:hAnsi="Times New Roman" w:cs="Times New Roman"/>
              </w:rPr>
            </w:pPr>
            <w:r w:rsidRPr="00FE7ECF">
              <w:rPr>
                <w:rFonts w:ascii="Times New Roman" w:eastAsia="Calibri" w:hAnsi="Times New Roman" w:cs="Times New Roman"/>
              </w:rPr>
              <w:t>K aplikaci bude dodána příručka uživatele pro interní uživatele (uživatelé systému ze stran paměťových institucí), příručka správce</w:t>
            </w:r>
            <w:r w:rsidR="00BA42A8">
              <w:rPr>
                <w:rFonts w:ascii="Times New Roman" w:eastAsia="Calibri" w:hAnsi="Times New Roman" w:cs="Times New Roman"/>
              </w:rPr>
              <w:t xml:space="preserve"> a administrátora</w:t>
            </w:r>
            <w:r w:rsidR="00B65DD3">
              <w:rPr>
                <w:rFonts w:ascii="Times New Roman" w:eastAsia="Calibri" w:hAnsi="Times New Roman" w:cs="Times New Roman"/>
              </w:rPr>
              <w:t>.</w:t>
            </w:r>
            <w:r w:rsidRPr="00FE7ECF">
              <w:rPr>
                <w:rFonts w:ascii="Times New Roman" w:eastAsia="Calibri" w:hAnsi="Times New Roman" w:cs="Times New Roman"/>
              </w:rPr>
              <w:t xml:space="preserve"> </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rPr>
            </w:pPr>
          </w:p>
        </w:tc>
      </w:tr>
      <w:tr w:rsidR="00FE7ECF" w:rsidRPr="00FE7ECF" w:rsidTr="00BA42A8">
        <w:tc>
          <w:tcPr>
            <w:tcW w:w="709" w:type="dxa"/>
            <w:shd w:val="clear" w:color="auto" w:fill="auto"/>
          </w:tcPr>
          <w:p w:rsidR="00FE7ECF" w:rsidRPr="00FE7ECF" w:rsidRDefault="00F31EDC" w:rsidP="00F8641A">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Pr>
                <w:rFonts w:ascii="Times New Roman" w:eastAsia="Calibri" w:hAnsi="Times New Roman" w:cs="Times New Roman"/>
                <w:b/>
                <w:bCs/>
                <w:color w:val="000000"/>
                <w:lang w:eastAsia="en-US"/>
              </w:rPr>
              <w:t>23</w:t>
            </w:r>
          </w:p>
        </w:tc>
        <w:tc>
          <w:tcPr>
            <w:tcW w:w="7229" w:type="dxa"/>
            <w:shd w:val="clear" w:color="auto" w:fill="auto"/>
          </w:tcPr>
          <w:p w:rsidR="00FE7ECF" w:rsidRPr="00FE7ECF" w:rsidRDefault="00FE7ECF" w:rsidP="00B65DD3">
            <w:pPr>
              <w:keepNext/>
              <w:spacing w:before="0"/>
              <w:contextualSpacing/>
              <w:rPr>
                <w:rFonts w:ascii="Times New Roman" w:eastAsia="Calibri" w:hAnsi="Times New Roman" w:cs="Times New Roman"/>
              </w:rPr>
            </w:pPr>
            <w:r w:rsidRPr="00FE7ECF">
              <w:rPr>
                <w:rFonts w:ascii="Times New Roman" w:eastAsia="Calibri" w:hAnsi="Times New Roman" w:cs="Times New Roman"/>
              </w:rPr>
              <w:t xml:space="preserve">Pro interní uživatele </w:t>
            </w:r>
            <w:r w:rsidR="00BA42A8">
              <w:rPr>
                <w:rFonts w:ascii="Times New Roman" w:eastAsia="Calibri" w:hAnsi="Times New Roman" w:cs="Times New Roman"/>
              </w:rPr>
              <w:t xml:space="preserve">je vhodné vytvořit rovněž </w:t>
            </w:r>
            <w:r w:rsidRPr="00FE7ECF">
              <w:rPr>
                <w:rFonts w:ascii="Times New Roman" w:eastAsia="Calibri" w:hAnsi="Times New Roman" w:cs="Times New Roman"/>
              </w:rPr>
              <w:t>e</w:t>
            </w:r>
            <w:r w:rsidR="00B65DD3">
              <w:rPr>
                <w:rFonts w:ascii="Times New Roman" w:eastAsia="Calibri" w:hAnsi="Times New Roman" w:cs="Times New Roman"/>
              </w:rPr>
              <w:t>-</w:t>
            </w:r>
            <w:proofErr w:type="spellStart"/>
            <w:r w:rsidR="00B65DD3">
              <w:rPr>
                <w:rFonts w:ascii="Times New Roman" w:eastAsia="Calibri" w:hAnsi="Times New Roman" w:cs="Times New Roman"/>
              </w:rPr>
              <w:t>l</w:t>
            </w:r>
            <w:r w:rsidRPr="00FE7ECF">
              <w:rPr>
                <w:rFonts w:ascii="Times New Roman" w:eastAsia="Calibri" w:hAnsi="Times New Roman" w:cs="Times New Roman"/>
              </w:rPr>
              <w:t>earningový</w:t>
            </w:r>
            <w:proofErr w:type="spellEnd"/>
            <w:r w:rsidRPr="00FE7ECF">
              <w:rPr>
                <w:rFonts w:ascii="Times New Roman" w:eastAsia="Calibri" w:hAnsi="Times New Roman" w:cs="Times New Roman"/>
              </w:rPr>
              <w:t xml:space="preserve"> kurz pro používání aplikace. T</w:t>
            </w:r>
            <w:r w:rsidR="00336BEE">
              <w:rPr>
                <w:rFonts w:ascii="Times New Roman" w:eastAsia="Calibri" w:hAnsi="Times New Roman" w:cs="Times New Roman"/>
              </w:rPr>
              <w:t>yto případné kurzy doporučuje zadavatel umístit</w:t>
            </w:r>
            <w:r w:rsidRPr="00FE7ECF">
              <w:rPr>
                <w:rFonts w:ascii="Times New Roman" w:eastAsia="Calibri" w:hAnsi="Times New Roman" w:cs="Times New Roman"/>
              </w:rPr>
              <w:t xml:space="preserve"> na infrastruktuře dodavatele a přístupný permanentně po celou dobu udržitelnosti projektu</w:t>
            </w:r>
            <w:r w:rsidR="00336BEE">
              <w:rPr>
                <w:rFonts w:ascii="Times New Roman" w:eastAsia="Calibri" w:hAnsi="Times New Roman" w:cs="Times New Roman"/>
              </w:rPr>
              <w:t>.</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rPr>
            </w:pPr>
          </w:p>
        </w:tc>
      </w:tr>
      <w:tr w:rsidR="00FE7ECF" w:rsidRPr="00FE7ECF" w:rsidTr="00BA42A8">
        <w:tc>
          <w:tcPr>
            <w:tcW w:w="709" w:type="dxa"/>
            <w:shd w:val="clear" w:color="auto" w:fill="auto"/>
          </w:tcPr>
          <w:p w:rsidR="00FE7ECF" w:rsidRPr="00FE7ECF" w:rsidRDefault="00F31EDC" w:rsidP="00F8641A">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Pr>
                <w:rFonts w:ascii="Times New Roman" w:eastAsia="Calibri" w:hAnsi="Times New Roman" w:cs="Times New Roman"/>
                <w:b/>
                <w:bCs/>
                <w:color w:val="000000"/>
                <w:lang w:eastAsia="en-US"/>
              </w:rPr>
              <w:t>24</w:t>
            </w:r>
          </w:p>
        </w:tc>
        <w:tc>
          <w:tcPr>
            <w:tcW w:w="7229" w:type="dxa"/>
            <w:shd w:val="clear" w:color="auto" w:fill="auto"/>
          </w:tcPr>
          <w:p w:rsidR="00FE7ECF" w:rsidRPr="00FE7ECF" w:rsidRDefault="00FE7ECF" w:rsidP="00A47768">
            <w:pPr>
              <w:keepNext/>
              <w:spacing w:before="0"/>
              <w:contextualSpacing/>
              <w:rPr>
                <w:rFonts w:ascii="Times New Roman" w:eastAsia="Calibri" w:hAnsi="Times New Roman" w:cs="Times New Roman"/>
              </w:rPr>
            </w:pPr>
            <w:r w:rsidRPr="00FE7ECF">
              <w:rPr>
                <w:rFonts w:ascii="Times New Roman" w:eastAsia="Calibri" w:hAnsi="Times New Roman" w:cs="Times New Roman"/>
              </w:rPr>
              <w:t xml:space="preserve">Integrace </w:t>
            </w:r>
            <w:r w:rsidR="00A47768">
              <w:rPr>
                <w:rFonts w:ascii="Times New Roman" w:eastAsia="Calibri" w:hAnsi="Times New Roman" w:cs="Times New Roman"/>
              </w:rPr>
              <w:t>s </w:t>
            </w:r>
            <w:r w:rsidRPr="00FE7ECF">
              <w:rPr>
                <w:rFonts w:ascii="Times New Roman" w:eastAsia="Calibri" w:hAnsi="Times New Roman" w:cs="Times New Roman"/>
              </w:rPr>
              <w:t>IS</w:t>
            </w:r>
            <w:r w:rsidR="00A47768">
              <w:rPr>
                <w:rFonts w:ascii="Times New Roman" w:eastAsia="Calibri" w:hAnsi="Times New Roman" w:cs="Times New Roman"/>
              </w:rPr>
              <w:t>-</w:t>
            </w:r>
            <w:r w:rsidRPr="00FE7ECF">
              <w:rPr>
                <w:rFonts w:ascii="Times New Roman" w:eastAsia="Calibri" w:hAnsi="Times New Roman" w:cs="Times New Roman"/>
              </w:rPr>
              <w:t>ZR pomocí integrovaného aplikačního nástroje včetně notifikací a průběžného ověřování údajů</w:t>
            </w:r>
            <w:r w:rsidR="00336BEE">
              <w:rPr>
                <w:rFonts w:ascii="Times New Roman" w:eastAsia="Calibri" w:hAnsi="Times New Roman" w:cs="Times New Roman"/>
              </w:rPr>
              <w:t xml:space="preserve"> (požadavek v případě potřeby integrace se ZR)</w:t>
            </w:r>
            <w:r w:rsidRPr="00FE7ECF">
              <w:rPr>
                <w:rFonts w:ascii="Times New Roman" w:eastAsia="Calibri" w:hAnsi="Times New Roman" w:cs="Times New Roman"/>
              </w:rPr>
              <w:t>.</w:t>
            </w:r>
          </w:p>
        </w:tc>
        <w:tc>
          <w:tcPr>
            <w:tcW w:w="1134" w:type="dxa"/>
          </w:tcPr>
          <w:p w:rsidR="00FE7ECF" w:rsidRPr="00FE7ECF" w:rsidRDefault="00FE7ECF"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rPr>
            </w:pPr>
          </w:p>
        </w:tc>
      </w:tr>
      <w:tr w:rsidR="00D36885" w:rsidRPr="00FE7ECF" w:rsidTr="00BA42A8">
        <w:tc>
          <w:tcPr>
            <w:tcW w:w="709" w:type="dxa"/>
            <w:shd w:val="clear" w:color="auto" w:fill="auto"/>
          </w:tcPr>
          <w:p w:rsidR="00D36885" w:rsidRDefault="00D36885" w:rsidP="00F8641A">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Pr>
                <w:rFonts w:ascii="Times New Roman" w:eastAsia="Calibri" w:hAnsi="Times New Roman" w:cs="Times New Roman"/>
                <w:b/>
                <w:bCs/>
                <w:color w:val="000000"/>
                <w:lang w:eastAsia="en-US"/>
              </w:rPr>
              <w:t>25</w:t>
            </w:r>
          </w:p>
        </w:tc>
        <w:tc>
          <w:tcPr>
            <w:tcW w:w="7229" w:type="dxa"/>
            <w:shd w:val="clear" w:color="auto" w:fill="auto"/>
          </w:tcPr>
          <w:p w:rsidR="00D36885" w:rsidRPr="00FE7ECF" w:rsidRDefault="00D36885" w:rsidP="00A47768">
            <w:pPr>
              <w:keepNext/>
              <w:spacing w:before="0"/>
              <w:contextualSpacing/>
              <w:rPr>
                <w:rFonts w:ascii="Times New Roman" w:eastAsia="Calibri" w:hAnsi="Times New Roman" w:cs="Times New Roman"/>
              </w:rPr>
            </w:pPr>
          </w:p>
        </w:tc>
        <w:tc>
          <w:tcPr>
            <w:tcW w:w="1134" w:type="dxa"/>
          </w:tcPr>
          <w:p w:rsidR="00D36885" w:rsidRPr="00FE7ECF" w:rsidRDefault="00D36885" w:rsidP="00F8641A">
            <w:pPr>
              <w:keepNext/>
              <w:overflowPunct w:val="0"/>
              <w:autoSpaceDE w:val="0"/>
              <w:autoSpaceDN w:val="0"/>
              <w:adjustRightInd w:val="0"/>
              <w:spacing w:before="40" w:after="40" w:line="276" w:lineRule="auto"/>
              <w:jc w:val="left"/>
              <w:textAlignment w:val="baseline"/>
              <w:rPr>
                <w:rFonts w:ascii="Times New Roman" w:hAnsi="Times New Roman" w:cs="Times New Roman"/>
              </w:rPr>
            </w:pPr>
          </w:p>
        </w:tc>
      </w:tr>
    </w:tbl>
    <w:p w:rsidR="001E5088" w:rsidRDefault="001E5088" w:rsidP="00F8641A">
      <w:pPr>
        <w:keepNext/>
        <w:spacing w:before="0"/>
        <w:outlineLvl w:val="2"/>
        <w:rPr>
          <w:rFonts w:ascii="Times New Roman" w:eastAsia="Calibri" w:hAnsi="Times New Roman" w:cs="Times New Roman"/>
          <w:b/>
          <w:bCs/>
          <w:sz w:val="24"/>
          <w:szCs w:val="24"/>
        </w:rPr>
      </w:pPr>
      <w:bookmarkStart w:id="56" w:name="_Toc404704006"/>
    </w:p>
    <w:p w:rsidR="00FE7ECF" w:rsidRPr="001E5088" w:rsidRDefault="00FE7ECF" w:rsidP="00F8641A">
      <w:pPr>
        <w:keepNext/>
        <w:spacing w:before="0"/>
        <w:outlineLvl w:val="2"/>
        <w:rPr>
          <w:rFonts w:ascii="Times New Roman" w:eastAsia="Calibri" w:hAnsi="Times New Roman" w:cs="Times New Roman"/>
          <w:b/>
          <w:bCs/>
          <w:sz w:val="24"/>
          <w:szCs w:val="24"/>
        </w:rPr>
      </w:pPr>
      <w:bookmarkStart w:id="57" w:name="_Toc404704007"/>
      <w:bookmarkStart w:id="58" w:name="_Toc413414867"/>
      <w:bookmarkEnd w:id="56"/>
      <w:r w:rsidRPr="001E5088">
        <w:rPr>
          <w:rFonts w:ascii="Times New Roman" w:eastAsia="Calibri" w:hAnsi="Times New Roman" w:cs="Times New Roman"/>
          <w:b/>
          <w:bCs/>
          <w:sz w:val="24"/>
          <w:szCs w:val="24"/>
        </w:rPr>
        <w:t xml:space="preserve">Minimální požadavky </w:t>
      </w:r>
      <w:r w:rsidR="001E5088" w:rsidRPr="001E5088">
        <w:rPr>
          <w:rFonts w:ascii="Times New Roman" w:eastAsia="Calibri" w:hAnsi="Times New Roman" w:cs="Times New Roman"/>
          <w:b/>
          <w:bCs/>
          <w:sz w:val="24"/>
          <w:szCs w:val="24"/>
        </w:rPr>
        <w:t>části</w:t>
      </w:r>
      <w:r w:rsidRPr="001E5088">
        <w:rPr>
          <w:rFonts w:ascii="Times New Roman" w:eastAsia="Calibri" w:hAnsi="Times New Roman" w:cs="Times New Roman"/>
          <w:b/>
          <w:bCs/>
          <w:sz w:val="24"/>
          <w:szCs w:val="24"/>
        </w:rPr>
        <w:t xml:space="preserve"> vybudování datového úložiště portálu – zpřístupňovacího repozitáře</w:t>
      </w:r>
      <w:bookmarkEnd w:id="57"/>
      <w:bookmarkEnd w:id="58"/>
    </w:p>
    <w:p w:rsidR="00FE7ECF" w:rsidRPr="001E5088" w:rsidRDefault="00FE7ECF" w:rsidP="00F8641A">
      <w:pPr>
        <w:keepNext/>
        <w:spacing w:before="0"/>
        <w:rPr>
          <w:rFonts w:ascii="Times New Roman" w:eastAsia="Calibri" w:hAnsi="Times New Roman" w:cs="Times New Roman"/>
          <w:sz w:val="24"/>
          <w:szCs w:val="24"/>
        </w:rPr>
      </w:pPr>
      <w:r w:rsidRPr="001E5088">
        <w:rPr>
          <w:rFonts w:ascii="Times New Roman" w:eastAsia="Calibri" w:hAnsi="Times New Roman" w:cs="Times New Roman"/>
          <w:sz w:val="24"/>
          <w:szCs w:val="24"/>
        </w:rPr>
        <w:t xml:space="preserve">Katalog bude obsahovat záznamy o objektech kulturního významu, které obsahují strukturované informace o objektu a připojené nestrukturované dokumenty. Základní evidenční jednotkou je objekt kulturního významu, kterým můžou být movité předměty, historické dokumenty, mapy, smlouvy apod.  </w:t>
      </w:r>
    </w:p>
    <w:p w:rsidR="00F8641A" w:rsidRDefault="00F8641A" w:rsidP="00F8641A">
      <w:pPr>
        <w:keepNext/>
        <w:spacing w:before="0"/>
        <w:rPr>
          <w:rFonts w:ascii="Times New Roman" w:eastAsia="Calibri" w:hAnsi="Times New Roman" w:cs="Times New Roman"/>
          <w:b/>
          <w:sz w:val="24"/>
          <w:szCs w:val="24"/>
        </w:rPr>
      </w:pPr>
    </w:p>
    <w:p w:rsidR="00FE7ECF" w:rsidRPr="001E5088" w:rsidRDefault="00F8641A" w:rsidP="00F8641A">
      <w:pPr>
        <w:keepNext/>
        <w:spacing w:before="0"/>
        <w:rPr>
          <w:rFonts w:ascii="Times New Roman" w:eastAsia="Calibri" w:hAnsi="Times New Roman" w:cs="Times New Roman"/>
          <w:b/>
          <w:sz w:val="24"/>
          <w:szCs w:val="24"/>
        </w:rPr>
      </w:pPr>
      <w:r>
        <w:rPr>
          <w:rFonts w:ascii="Times New Roman" w:eastAsia="Calibri" w:hAnsi="Times New Roman" w:cs="Times New Roman"/>
          <w:b/>
          <w:sz w:val="24"/>
          <w:szCs w:val="24"/>
        </w:rPr>
        <w:t>L</w:t>
      </w:r>
      <w:r w:rsidR="00FE7ECF" w:rsidRPr="001E5088">
        <w:rPr>
          <w:rFonts w:ascii="Times New Roman" w:eastAsia="Calibri" w:hAnsi="Times New Roman" w:cs="Times New Roman"/>
          <w:b/>
          <w:sz w:val="24"/>
          <w:szCs w:val="24"/>
        </w:rPr>
        <w:t>ogická struktura katalogu</w:t>
      </w:r>
      <w:r w:rsidR="00B65DD3">
        <w:rPr>
          <w:rFonts w:ascii="Times New Roman" w:eastAsia="Calibri" w:hAnsi="Times New Roman" w:cs="Times New Roman"/>
          <w:b/>
          <w:sz w:val="24"/>
          <w:szCs w:val="24"/>
        </w:rPr>
        <w:t xml:space="preserve"> (popisná část)</w:t>
      </w:r>
    </w:p>
    <w:p w:rsidR="00FE7ECF" w:rsidRPr="001E5088" w:rsidRDefault="00FE7ECF" w:rsidP="00F8641A">
      <w:pPr>
        <w:keepNext/>
        <w:spacing w:before="0"/>
        <w:rPr>
          <w:rFonts w:ascii="Times New Roman" w:eastAsia="Calibri" w:hAnsi="Times New Roman" w:cs="Times New Roman"/>
          <w:sz w:val="24"/>
          <w:szCs w:val="24"/>
        </w:rPr>
      </w:pPr>
      <w:r w:rsidRPr="001E5088">
        <w:rPr>
          <w:rFonts w:ascii="Times New Roman" w:eastAsia="Calibri" w:hAnsi="Times New Roman" w:cs="Times New Roman"/>
          <w:sz w:val="24"/>
          <w:szCs w:val="24"/>
        </w:rPr>
        <w:t xml:space="preserve">Katalog bude mít </w:t>
      </w:r>
      <w:r w:rsidR="001E5088">
        <w:rPr>
          <w:rFonts w:ascii="Times New Roman" w:eastAsia="Calibri" w:hAnsi="Times New Roman" w:cs="Times New Roman"/>
          <w:sz w:val="24"/>
          <w:szCs w:val="24"/>
        </w:rPr>
        <w:t xml:space="preserve">minimálně </w:t>
      </w:r>
      <w:r w:rsidRPr="001E5088">
        <w:rPr>
          <w:rFonts w:ascii="Times New Roman" w:eastAsia="Calibri" w:hAnsi="Times New Roman" w:cs="Times New Roman"/>
          <w:sz w:val="24"/>
          <w:szCs w:val="24"/>
        </w:rPr>
        <w:t>dále uvedenou logickou strukturu informací.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229"/>
        <w:gridCol w:w="1134"/>
      </w:tblGrid>
      <w:tr w:rsidR="00FE7ECF" w:rsidRPr="00FE7ECF" w:rsidTr="0066009D">
        <w:trPr>
          <w:tblHeader/>
        </w:trPr>
        <w:tc>
          <w:tcPr>
            <w:tcW w:w="709" w:type="dxa"/>
            <w:shd w:val="clear" w:color="auto" w:fill="B8CCE4"/>
          </w:tcPr>
          <w:p w:rsidR="00FE7ECF" w:rsidRPr="00FE7ECF" w:rsidRDefault="00FE7ECF" w:rsidP="00B80FD9">
            <w:pPr>
              <w:keepNext/>
              <w:overflowPunct w:val="0"/>
              <w:autoSpaceDE w:val="0"/>
              <w:autoSpaceDN w:val="0"/>
              <w:adjustRightInd w:val="0"/>
              <w:spacing w:before="40" w:after="40" w:line="276" w:lineRule="auto"/>
              <w:jc w:val="center"/>
              <w:textAlignment w:val="baseline"/>
              <w:rPr>
                <w:rFonts w:ascii="Times New Roman" w:hAnsi="Times New Roman" w:cs="Times New Roman"/>
                <w:b/>
              </w:rPr>
            </w:pPr>
            <w:r w:rsidRPr="00FE7ECF">
              <w:rPr>
                <w:rFonts w:ascii="Times New Roman" w:hAnsi="Times New Roman" w:cs="Times New Roman"/>
                <w:b/>
              </w:rPr>
              <w:t>Č.</w:t>
            </w:r>
          </w:p>
        </w:tc>
        <w:tc>
          <w:tcPr>
            <w:tcW w:w="7229" w:type="dxa"/>
            <w:shd w:val="clear" w:color="auto" w:fill="B8CCE4"/>
          </w:tcPr>
          <w:p w:rsidR="00FE7ECF" w:rsidRPr="00FE7ECF" w:rsidRDefault="00FE7ECF" w:rsidP="00F8641A">
            <w:pPr>
              <w:keepNext/>
              <w:overflowPunct w:val="0"/>
              <w:autoSpaceDE w:val="0"/>
              <w:autoSpaceDN w:val="0"/>
              <w:adjustRightInd w:val="0"/>
              <w:spacing w:before="40" w:after="40" w:line="276" w:lineRule="auto"/>
              <w:textAlignment w:val="baseline"/>
              <w:rPr>
                <w:rFonts w:ascii="Times New Roman" w:hAnsi="Times New Roman" w:cs="Times New Roman"/>
                <w:b/>
              </w:rPr>
            </w:pPr>
            <w:r w:rsidRPr="00FE7ECF">
              <w:rPr>
                <w:rFonts w:ascii="Times New Roman" w:hAnsi="Times New Roman" w:cs="Times New Roman"/>
                <w:b/>
              </w:rPr>
              <w:t>Požadovaná funkce/vlastnost</w:t>
            </w:r>
          </w:p>
        </w:tc>
        <w:tc>
          <w:tcPr>
            <w:tcW w:w="1134" w:type="dxa"/>
            <w:shd w:val="clear" w:color="auto" w:fill="B8CCE4"/>
          </w:tcPr>
          <w:p w:rsidR="00FE7ECF" w:rsidRPr="00FE7ECF" w:rsidRDefault="00FE7ECF" w:rsidP="00F8641A">
            <w:pPr>
              <w:keepNext/>
              <w:overflowPunct w:val="0"/>
              <w:autoSpaceDE w:val="0"/>
              <w:autoSpaceDN w:val="0"/>
              <w:adjustRightInd w:val="0"/>
              <w:spacing w:before="40" w:after="40" w:line="276" w:lineRule="auto"/>
              <w:textAlignment w:val="baseline"/>
              <w:rPr>
                <w:rFonts w:ascii="Times New Roman" w:hAnsi="Times New Roman" w:cs="Times New Roman"/>
                <w:b/>
              </w:rPr>
            </w:pPr>
            <w:r w:rsidRPr="00FE7ECF">
              <w:rPr>
                <w:rFonts w:ascii="Times New Roman" w:hAnsi="Times New Roman" w:cs="Times New Roman"/>
                <w:b/>
              </w:rPr>
              <w:t>Splněno</w:t>
            </w:r>
          </w:p>
        </w:tc>
      </w:tr>
      <w:tr w:rsidR="00FE7ECF" w:rsidRPr="00FE7ECF" w:rsidTr="0066009D">
        <w:tc>
          <w:tcPr>
            <w:tcW w:w="709" w:type="dxa"/>
            <w:shd w:val="clear" w:color="auto" w:fill="auto"/>
          </w:tcPr>
          <w:p w:rsidR="00FE7ECF" w:rsidRPr="00FE7ECF" w:rsidRDefault="00FE7ECF" w:rsidP="00B80FD9">
            <w:pPr>
              <w:keepNext/>
              <w:autoSpaceDE w:val="0"/>
              <w:autoSpaceDN w:val="0"/>
              <w:adjustRightInd w:val="0"/>
              <w:spacing w:before="40" w:after="40" w:line="276" w:lineRule="auto"/>
              <w:jc w:val="center"/>
              <w:rPr>
                <w:rFonts w:ascii="Times New Roman" w:eastAsia="Calibri" w:hAnsi="Times New Roman" w:cs="Times New Roman"/>
                <w:color w:val="000000"/>
                <w:lang w:eastAsia="en-US"/>
              </w:rPr>
            </w:pPr>
            <w:r w:rsidRPr="00FE7ECF">
              <w:rPr>
                <w:rFonts w:ascii="Times New Roman" w:eastAsia="Calibri" w:hAnsi="Times New Roman" w:cs="Times New Roman"/>
                <w:b/>
                <w:bCs/>
                <w:color w:val="000000"/>
                <w:lang w:eastAsia="en-US"/>
              </w:rPr>
              <w:t>1</w:t>
            </w:r>
          </w:p>
        </w:tc>
        <w:tc>
          <w:tcPr>
            <w:tcW w:w="7229" w:type="dxa"/>
            <w:shd w:val="clear" w:color="auto" w:fill="auto"/>
          </w:tcPr>
          <w:p w:rsidR="00FE7ECF" w:rsidRPr="00FE7ECF" w:rsidRDefault="00FE7ECF" w:rsidP="00F8641A">
            <w:pPr>
              <w:keepNext/>
              <w:overflowPunct w:val="0"/>
              <w:autoSpaceDE w:val="0"/>
              <w:autoSpaceDN w:val="0"/>
              <w:adjustRightInd w:val="0"/>
              <w:spacing w:before="0"/>
              <w:textAlignment w:val="baseline"/>
              <w:rPr>
                <w:rFonts w:ascii="Times New Roman" w:hAnsi="Times New Roman" w:cs="Times New Roman"/>
              </w:rPr>
            </w:pPr>
            <w:r w:rsidRPr="00FE7ECF">
              <w:rPr>
                <w:rFonts w:ascii="Times New Roman" w:hAnsi="Times New Roman" w:cs="Times New Roman"/>
              </w:rPr>
              <w:t>Objekt kulturního významu</w:t>
            </w:r>
          </w:p>
          <w:p w:rsidR="00FE7ECF" w:rsidRPr="00FE7ECF" w:rsidRDefault="00FE7ECF" w:rsidP="00F8641A">
            <w:pPr>
              <w:keepNext/>
              <w:overflowPunct w:val="0"/>
              <w:autoSpaceDE w:val="0"/>
              <w:autoSpaceDN w:val="0"/>
              <w:adjustRightInd w:val="0"/>
              <w:spacing w:before="0"/>
              <w:textAlignment w:val="baseline"/>
              <w:rPr>
                <w:rFonts w:ascii="Times New Roman" w:hAnsi="Times New Roman" w:cs="Times New Roman"/>
              </w:rPr>
            </w:pPr>
            <w:r w:rsidRPr="00FE7ECF">
              <w:rPr>
                <w:rFonts w:ascii="Times New Roman" w:hAnsi="Times New Roman" w:cs="Times New Roman"/>
              </w:rPr>
              <w:t>Jedná se o základní evidenční jednotku se strukturovaným popisem obsahujícím minimálně</w:t>
            </w:r>
          </w:p>
          <w:p w:rsidR="00FE7ECF" w:rsidRPr="00FE7ECF" w:rsidRDefault="00FE7ECF" w:rsidP="00F8641A">
            <w:pPr>
              <w:keepNext/>
              <w:numPr>
                <w:ilvl w:val="0"/>
                <w:numId w:val="36"/>
              </w:numPr>
              <w:spacing w:before="0"/>
              <w:contextualSpacing/>
              <w:rPr>
                <w:rFonts w:ascii="Times New Roman" w:eastAsia="Calibri" w:hAnsi="Times New Roman" w:cs="Times New Roman"/>
              </w:rPr>
            </w:pPr>
            <w:r w:rsidRPr="00FE7ECF">
              <w:rPr>
                <w:rFonts w:ascii="Times New Roman" w:eastAsia="Calibri" w:hAnsi="Times New Roman" w:cs="Times New Roman"/>
              </w:rPr>
              <w:t>Identifikátor objektu kulturního významu.</w:t>
            </w:r>
          </w:p>
          <w:p w:rsidR="00FE7ECF" w:rsidRPr="00FE7ECF" w:rsidRDefault="00FE7ECF" w:rsidP="00F8641A">
            <w:pPr>
              <w:keepNext/>
              <w:spacing w:before="0"/>
              <w:ind w:left="720"/>
              <w:rPr>
                <w:rFonts w:ascii="Times New Roman" w:eastAsia="Calibri" w:hAnsi="Times New Roman" w:cs="Times New Roman"/>
              </w:rPr>
            </w:pPr>
            <w:r w:rsidRPr="00FE7ECF">
              <w:rPr>
                <w:rFonts w:ascii="Times New Roman" w:eastAsia="Calibri" w:hAnsi="Times New Roman" w:cs="Times New Roman"/>
              </w:rPr>
              <w:t xml:space="preserve">Automaticky aplikací generovaný jednoznačný identifikátor objektu. Identifikátor objektu je neměnný. </w:t>
            </w:r>
          </w:p>
          <w:p w:rsidR="00FE7ECF" w:rsidRPr="00FE7ECF" w:rsidRDefault="00FE7ECF" w:rsidP="00F8641A">
            <w:pPr>
              <w:keepNext/>
              <w:numPr>
                <w:ilvl w:val="0"/>
                <w:numId w:val="36"/>
              </w:numPr>
              <w:spacing w:before="0"/>
              <w:contextualSpacing/>
              <w:rPr>
                <w:rFonts w:ascii="Times New Roman" w:eastAsia="Calibri" w:hAnsi="Times New Roman" w:cs="Times New Roman"/>
              </w:rPr>
            </w:pPr>
            <w:r w:rsidRPr="00FE7ECF">
              <w:rPr>
                <w:rFonts w:ascii="Times New Roman" w:eastAsia="Calibri" w:hAnsi="Times New Roman" w:cs="Times New Roman"/>
              </w:rPr>
              <w:t>Typ objektu kulturního významu</w:t>
            </w:r>
          </w:p>
          <w:p w:rsidR="00FE7ECF" w:rsidRPr="00FE7ECF" w:rsidRDefault="00FE7ECF" w:rsidP="00F8641A">
            <w:pPr>
              <w:keepNext/>
              <w:spacing w:before="0"/>
              <w:ind w:left="720"/>
              <w:rPr>
                <w:rFonts w:ascii="Times New Roman" w:eastAsia="Calibri" w:hAnsi="Times New Roman" w:cs="Times New Roman"/>
              </w:rPr>
            </w:pPr>
            <w:r w:rsidRPr="00FE7ECF">
              <w:rPr>
                <w:rFonts w:ascii="Times New Roman" w:eastAsia="Calibri" w:hAnsi="Times New Roman" w:cs="Times New Roman"/>
              </w:rPr>
              <w:t xml:space="preserve">Reprezentuje základní členění objektů. Každý objekt je právě jednoho typu. Typy objektu tvoří číselník, který je možné průběžně rozšiřovat (přidávat hodnoty), a to i po spuštění aplikace do provozu. </w:t>
            </w:r>
          </w:p>
          <w:p w:rsidR="00FE7ECF" w:rsidRPr="00FE7ECF" w:rsidRDefault="00FE7ECF" w:rsidP="00F8641A">
            <w:pPr>
              <w:keepNext/>
              <w:numPr>
                <w:ilvl w:val="0"/>
                <w:numId w:val="36"/>
              </w:numPr>
              <w:spacing w:before="0"/>
              <w:contextualSpacing/>
              <w:rPr>
                <w:rFonts w:ascii="Times New Roman" w:eastAsia="Calibri" w:hAnsi="Times New Roman" w:cs="Times New Roman"/>
              </w:rPr>
            </w:pPr>
            <w:r w:rsidRPr="00FE7ECF">
              <w:rPr>
                <w:rFonts w:ascii="Times New Roman" w:eastAsia="Calibri" w:hAnsi="Times New Roman" w:cs="Times New Roman"/>
              </w:rPr>
              <w:t>Název objektu kulturního významu</w:t>
            </w:r>
          </w:p>
          <w:p w:rsidR="00FE7ECF" w:rsidRPr="00FE7ECF" w:rsidRDefault="00FE7ECF" w:rsidP="00F8641A">
            <w:pPr>
              <w:keepNext/>
              <w:numPr>
                <w:ilvl w:val="0"/>
                <w:numId w:val="36"/>
              </w:numPr>
              <w:spacing w:before="0"/>
              <w:contextualSpacing/>
              <w:rPr>
                <w:rFonts w:ascii="Times New Roman" w:eastAsia="Calibri" w:hAnsi="Times New Roman" w:cs="Times New Roman"/>
              </w:rPr>
            </w:pPr>
            <w:r w:rsidRPr="00FE7ECF">
              <w:rPr>
                <w:rFonts w:ascii="Times New Roman" w:eastAsia="Calibri" w:hAnsi="Times New Roman" w:cs="Times New Roman"/>
              </w:rPr>
              <w:lastRenderedPageBreak/>
              <w:t>Popis objektu kulturního významu</w:t>
            </w:r>
          </w:p>
          <w:p w:rsidR="00FE7ECF" w:rsidRPr="00FE7ECF" w:rsidRDefault="00FE7ECF" w:rsidP="00F8641A">
            <w:pPr>
              <w:keepNext/>
              <w:spacing w:before="0"/>
              <w:ind w:left="720"/>
              <w:rPr>
                <w:rFonts w:ascii="Times New Roman" w:eastAsia="Calibri" w:hAnsi="Times New Roman" w:cs="Times New Roman"/>
              </w:rPr>
            </w:pPr>
            <w:r w:rsidRPr="00FE7ECF">
              <w:rPr>
                <w:rFonts w:ascii="Times New Roman" w:eastAsia="Calibri" w:hAnsi="Times New Roman" w:cs="Times New Roman"/>
              </w:rPr>
              <w:t xml:space="preserve">Obsahuje podrobný popis objektu. </w:t>
            </w:r>
          </w:p>
          <w:p w:rsidR="00FE7ECF" w:rsidRPr="00FE7ECF" w:rsidRDefault="00FE7ECF" w:rsidP="00F8641A">
            <w:pPr>
              <w:keepNext/>
              <w:numPr>
                <w:ilvl w:val="0"/>
                <w:numId w:val="36"/>
              </w:numPr>
              <w:spacing w:before="0"/>
              <w:contextualSpacing/>
              <w:rPr>
                <w:rFonts w:ascii="Times New Roman" w:eastAsia="Calibri" w:hAnsi="Times New Roman" w:cs="Times New Roman"/>
              </w:rPr>
            </w:pPr>
            <w:r w:rsidRPr="00FE7ECF">
              <w:rPr>
                <w:rFonts w:ascii="Times New Roman" w:eastAsia="Calibri" w:hAnsi="Times New Roman" w:cs="Times New Roman"/>
              </w:rPr>
              <w:t>Správce objektu kulturního významu</w:t>
            </w:r>
          </w:p>
          <w:p w:rsidR="00FE7ECF" w:rsidRPr="00FE7ECF" w:rsidRDefault="00FE7ECF" w:rsidP="00F8641A">
            <w:pPr>
              <w:keepNext/>
              <w:spacing w:before="0"/>
              <w:ind w:left="720"/>
              <w:rPr>
                <w:rFonts w:ascii="Times New Roman" w:eastAsia="Calibri" w:hAnsi="Times New Roman" w:cs="Times New Roman"/>
              </w:rPr>
            </w:pPr>
            <w:r w:rsidRPr="00FE7ECF">
              <w:rPr>
                <w:rFonts w:ascii="Times New Roman" w:eastAsia="Calibri" w:hAnsi="Times New Roman" w:cs="Times New Roman"/>
              </w:rPr>
              <w:t>Identifikace správce objektu – osoby či instituce, které je objekt svěřen do správy. Správce nemusí být vlastníkem objektu.  Správce je vybírán z číselníku správců objektů kulturního významu.</w:t>
            </w:r>
          </w:p>
          <w:p w:rsidR="00FE7ECF" w:rsidRPr="00FE7ECF" w:rsidRDefault="00FE7ECF" w:rsidP="00F8641A">
            <w:pPr>
              <w:keepNext/>
              <w:numPr>
                <w:ilvl w:val="0"/>
                <w:numId w:val="36"/>
              </w:numPr>
              <w:spacing w:before="0"/>
              <w:contextualSpacing/>
              <w:rPr>
                <w:rFonts w:ascii="Times New Roman" w:eastAsia="Calibri" w:hAnsi="Times New Roman" w:cs="Times New Roman"/>
              </w:rPr>
            </w:pPr>
            <w:r w:rsidRPr="00FE7ECF">
              <w:rPr>
                <w:rFonts w:ascii="Times New Roman" w:eastAsia="Calibri" w:hAnsi="Times New Roman" w:cs="Times New Roman"/>
              </w:rPr>
              <w:t>Vlastník objektu kulturního významu</w:t>
            </w:r>
          </w:p>
          <w:p w:rsidR="00FE7ECF" w:rsidRPr="00FE7ECF" w:rsidRDefault="00FE7ECF" w:rsidP="00F8641A">
            <w:pPr>
              <w:keepNext/>
              <w:spacing w:before="0"/>
              <w:ind w:left="720"/>
              <w:rPr>
                <w:rFonts w:ascii="Times New Roman" w:eastAsia="Calibri" w:hAnsi="Times New Roman" w:cs="Times New Roman"/>
              </w:rPr>
            </w:pPr>
            <w:r w:rsidRPr="00FE7ECF">
              <w:rPr>
                <w:rFonts w:ascii="Times New Roman" w:eastAsia="Calibri" w:hAnsi="Times New Roman" w:cs="Times New Roman"/>
              </w:rPr>
              <w:t xml:space="preserve">Identifikace vlastníka objektu kulturního významu. Vlastník je veden v číselníku vlastníků. Je možné evidovat více vlastníků jednoho objektu. </w:t>
            </w:r>
          </w:p>
          <w:p w:rsidR="00FE7ECF" w:rsidRPr="00FE7ECF" w:rsidRDefault="00FE7ECF" w:rsidP="00F8641A">
            <w:pPr>
              <w:keepNext/>
              <w:numPr>
                <w:ilvl w:val="0"/>
                <w:numId w:val="36"/>
              </w:numPr>
              <w:spacing w:before="0"/>
              <w:contextualSpacing/>
              <w:rPr>
                <w:rFonts w:ascii="Times New Roman" w:eastAsia="Calibri" w:hAnsi="Times New Roman" w:cs="Times New Roman"/>
              </w:rPr>
            </w:pPr>
            <w:r w:rsidRPr="00FE7ECF">
              <w:rPr>
                <w:rFonts w:ascii="Times New Roman" w:eastAsia="Calibri" w:hAnsi="Times New Roman" w:cs="Times New Roman"/>
              </w:rPr>
              <w:t>Standardní umístění objektu kulturního významu</w:t>
            </w:r>
          </w:p>
          <w:p w:rsidR="00FE7ECF" w:rsidRPr="00FE7ECF" w:rsidRDefault="00FE7ECF" w:rsidP="00F8641A">
            <w:pPr>
              <w:keepNext/>
              <w:spacing w:before="0"/>
              <w:ind w:left="720"/>
              <w:rPr>
                <w:rFonts w:ascii="Times New Roman" w:eastAsia="Calibri" w:hAnsi="Times New Roman" w:cs="Times New Roman"/>
              </w:rPr>
            </w:pPr>
            <w:r w:rsidRPr="00FE7ECF">
              <w:rPr>
                <w:rFonts w:ascii="Times New Roman" w:eastAsia="Calibri" w:hAnsi="Times New Roman" w:cs="Times New Roman"/>
              </w:rPr>
              <w:t>Obsahuje informaci o místě, kde je objekt standardně fyzicky umístěn či uložen.</w:t>
            </w:r>
          </w:p>
          <w:p w:rsidR="00FE7ECF" w:rsidRPr="00FE7ECF" w:rsidRDefault="00FE7ECF" w:rsidP="00F8641A">
            <w:pPr>
              <w:keepNext/>
              <w:numPr>
                <w:ilvl w:val="0"/>
                <w:numId w:val="36"/>
              </w:numPr>
              <w:spacing w:before="0"/>
              <w:contextualSpacing/>
              <w:rPr>
                <w:rFonts w:ascii="Times New Roman" w:eastAsia="Calibri" w:hAnsi="Times New Roman" w:cs="Times New Roman"/>
              </w:rPr>
            </w:pPr>
            <w:r w:rsidRPr="00FE7ECF">
              <w:rPr>
                <w:rFonts w:ascii="Times New Roman" w:eastAsia="Calibri" w:hAnsi="Times New Roman" w:cs="Times New Roman"/>
              </w:rPr>
              <w:t>Aktuální umístění objektu kulturního významu</w:t>
            </w:r>
          </w:p>
          <w:p w:rsidR="00FE7ECF" w:rsidRPr="00FE7ECF" w:rsidRDefault="00FE7ECF" w:rsidP="00F8641A">
            <w:pPr>
              <w:keepNext/>
              <w:spacing w:before="0"/>
              <w:ind w:left="720"/>
              <w:rPr>
                <w:rFonts w:ascii="Times New Roman" w:eastAsia="Calibri" w:hAnsi="Times New Roman" w:cs="Times New Roman"/>
              </w:rPr>
            </w:pPr>
            <w:r w:rsidRPr="00FE7ECF">
              <w:rPr>
                <w:rFonts w:ascii="Times New Roman" w:eastAsia="Calibri" w:hAnsi="Times New Roman" w:cs="Times New Roman"/>
              </w:rPr>
              <w:t xml:space="preserve">Obsahuje informaci o aktuálním místě, kde je objekt fyzicky umístěn čí uložen a datu počátku a konce umístění. </w:t>
            </w:r>
          </w:p>
          <w:p w:rsidR="00FE7ECF" w:rsidRPr="00FE7ECF" w:rsidRDefault="00FE7ECF" w:rsidP="00F8641A">
            <w:pPr>
              <w:keepNext/>
              <w:numPr>
                <w:ilvl w:val="0"/>
                <w:numId w:val="36"/>
              </w:numPr>
              <w:spacing w:before="0"/>
              <w:contextualSpacing/>
              <w:rPr>
                <w:rFonts w:ascii="Times New Roman" w:eastAsia="Calibri" w:hAnsi="Times New Roman" w:cs="Times New Roman"/>
              </w:rPr>
            </w:pPr>
            <w:r w:rsidRPr="00FE7ECF">
              <w:rPr>
                <w:rFonts w:ascii="Times New Roman" w:eastAsia="Calibri" w:hAnsi="Times New Roman" w:cs="Times New Roman"/>
              </w:rPr>
              <w:t>Datum/ období vzniku</w:t>
            </w:r>
          </w:p>
          <w:p w:rsidR="00FE7ECF" w:rsidRPr="00FE7ECF" w:rsidRDefault="00FE7ECF" w:rsidP="00F8641A">
            <w:pPr>
              <w:keepNext/>
              <w:spacing w:before="0"/>
              <w:ind w:left="720"/>
              <w:rPr>
                <w:rFonts w:ascii="Times New Roman" w:eastAsia="Calibri" w:hAnsi="Times New Roman" w:cs="Times New Roman"/>
              </w:rPr>
            </w:pPr>
            <w:r w:rsidRPr="00FE7ECF">
              <w:rPr>
                <w:rFonts w:ascii="Times New Roman" w:eastAsia="Calibri" w:hAnsi="Times New Roman" w:cs="Times New Roman"/>
              </w:rPr>
              <w:t>Určení data nebo období vzniku objektu, ne-li znám přesný datum.</w:t>
            </w:r>
          </w:p>
          <w:p w:rsidR="00FE7ECF" w:rsidRPr="00FE7ECF" w:rsidRDefault="00FE7ECF" w:rsidP="00F8641A">
            <w:pPr>
              <w:keepNext/>
              <w:numPr>
                <w:ilvl w:val="0"/>
                <w:numId w:val="36"/>
              </w:numPr>
              <w:spacing w:before="0"/>
              <w:contextualSpacing/>
              <w:rPr>
                <w:rFonts w:ascii="Times New Roman" w:eastAsia="Calibri" w:hAnsi="Times New Roman" w:cs="Times New Roman"/>
              </w:rPr>
            </w:pPr>
            <w:r w:rsidRPr="00FE7ECF">
              <w:rPr>
                <w:rFonts w:ascii="Times New Roman" w:eastAsia="Calibri" w:hAnsi="Times New Roman" w:cs="Times New Roman"/>
              </w:rPr>
              <w:t>Klíčová slova</w:t>
            </w:r>
          </w:p>
          <w:p w:rsidR="00FE7ECF" w:rsidRPr="00FE7ECF" w:rsidRDefault="00FE7ECF" w:rsidP="00F8641A">
            <w:pPr>
              <w:keepNext/>
              <w:spacing w:before="0"/>
              <w:ind w:left="720"/>
              <w:rPr>
                <w:rFonts w:ascii="Times New Roman" w:hAnsi="Times New Roman" w:cs="Times New Roman"/>
              </w:rPr>
            </w:pPr>
            <w:r w:rsidRPr="00FE7ECF">
              <w:rPr>
                <w:rFonts w:ascii="Times New Roman" w:eastAsia="Calibri" w:hAnsi="Times New Roman" w:cs="Times New Roman"/>
              </w:rPr>
              <w:t xml:space="preserve">Klíčová slova charakterizující objekt, zejména pro účely hledání. </w:t>
            </w:r>
          </w:p>
        </w:tc>
        <w:tc>
          <w:tcPr>
            <w:tcW w:w="1134" w:type="dxa"/>
          </w:tcPr>
          <w:p w:rsidR="00FE7ECF" w:rsidRPr="00FE7ECF" w:rsidRDefault="00FE7ECF" w:rsidP="00F8641A">
            <w:pPr>
              <w:keepNext/>
              <w:overflowPunct w:val="0"/>
              <w:autoSpaceDE w:val="0"/>
              <w:autoSpaceDN w:val="0"/>
              <w:adjustRightInd w:val="0"/>
              <w:spacing w:before="40" w:after="40" w:line="276" w:lineRule="auto"/>
              <w:textAlignment w:val="baseline"/>
              <w:rPr>
                <w:rFonts w:ascii="Times New Roman" w:hAnsi="Times New Roman" w:cs="Times New Roman"/>
                <w:b/>
              </w:rPr>
            </w:pPr>
          </w:p>
        </w:tc>
      </w:tr>
      <w:tr w:rsidR="00FE7ECF" w:rsidRPr="00FE7ECF" w:rsidTr="0066009D">
        <w:tc>
          <w:tcPr>
            <w:tcW w:w="709" w:type="dxa"/>
            <w:shd w:val="clear" w:color="auto" w:fill="auto"/>
          </w:tcPr>
          <w:p w:rsidR="00FE7ECF" w:rsidRPr="00FE7ECF" w:rsidRDefault="00FE7ECF" w:rsidP="00B80FD9">
            <w:pPr>
              <w:keepNext/>
              <w:autoSpaceDE w:val="0"/>
              <w:autoSpaceDN w:val="0"/>
              <w:adjustRightInd w:val="0"/>
              <w:spacing w:before="40" w:after="40" w:line="276" w:lineRule="auto"/>
              <w:jc w:val="center"/>
              <w:rPr>
                <w:rFonts w:ascii="Times New Roman" w:eastAsia="Calibri" w:hAnsi="Times New Roman" w:cs="Times New Roman"/>
                <w:color w:val="000000"/>
                <w:lang w:eastAsia="en-US"/>
              </w:rPr>
            </w:pPr>
            <w:r w:rsidRPr="00FE7ECF">
              <w:rPr>
                <w:rFonts w:ascii="Times New Roman" w:eastAsia="Calibri" w:hAnsi="Times New Roman" w:cs="Times New Roman"/>
                <w:b/>
                <w:bCs/>
                <w:color w:val="000000"/>
                <w:lang w:eastAsia="en-US"/>
              </w:rPr>
              <w:lastRenderedPageBreak/>
              <w:t>2</w:t>
            </w:r>
          </w:p>
        </w:tc>
        <w:tc>
          <w:tcPr>
            <w:tcW w:w="7229" w:type="dxa"/>
            <w:shd w:val="clear" w:color="auto" w:fill="auto"/>
          </w:tcPr>
          <w:p w:rsidR="00FE7ECF" w:rsidRPr="00FE7ECF" w:rsidRDefault="00FE7ECF" w:rsidP="00F8641A">
            <w:pPr>
              <w:keepNext/>
              <w:overflowPunct w:val="0"/>
              <w:autoSpaceDE w:val="0"/>
              <w:autoSpaceDN w:val="0"/>
              <w:adjustRightInd w:val="0"/>
              <w:spacing w:before="0"/>
              <w:textAlignment w:val="baseline"/>
              <w:rPr>
                <w:rFonts w:ascii="Times New Roman" w:hAnsi="Times New Roman" w:cs="Times New Roman"/>
              </w:rPr>
            </w:pPr>
            <w:r w:rsidRPr="00FE7ECF">
              <w:rPr>
                <w:rFonts w:ascii="Times New Roman" w:hAnsi="Times New Roman" w:cs="Times New Roman"/>
              </w:rPr>
              <w:t>K objektu kulturního významu zajistit připojení jednoho nebo více dokumentů. Každý dokument může obsahovat další strukturované údaje, které doplňují popis (metadata) a nestrukturované elektronický obsah (</w:t>
            </w:r>
            <w:proofErr w:type="gramStart"/>
            <w:r w:rsidRPr="00FE7ECF">
              <w:rPr>
                <w:rFonts w:ascii="Times New Roman" w:hAnsi="Times New Roman" w:cs="Times New Roman"/>
              </w:rPr>
              <w:t>obrázek</w:t>
            </w:r>
            <w:r w:rsidR="000B50C6">
              <w:rPr>
                <w:rFonts w:ascii="Times New Roman" w:hAnsi="Times New Roman" w:cs="Times New Roman"/>
              </w:rPr>
              <w:t>(</w:t>
            </w:r>
            <w:proofErr w:type="spellStart"/>
            <w:r w:rsidR="000B50C6">
              <w:rPr>
                <w:rFonts w:ascii="Times New Roman" w:hAnsi="Times New Roman" w:cs="Times New Roman"/>
              </w:rPr>
              <w:t>ky</w:t>
            </w:r>
            <w:proofErr w:type="spellEnd"/>
            <w:proofErr w:type="gramEnd"/>
            <w:r w:rsidR="000B50C6">
              <w:rPr>
                <w:rFonts w:ascii="Times New Roman" w:hAnsi="Times New Roman" w:cs="Times New Roman"/>
              </w:rPr>
              <w:t>)</w:t>
            </w:r>
            <w:r w:rsidRPr="00FE7ECF">
              <w:rPr>
                <w:rFonts w:ascii="Times New Roman" w:hAnsi="Times New Roman" w:cs="Times New Roman"/>
              </w:rPr>
              <w:t>, video, soubor PDF, apod.).</w:t>
            </w:r>
          </w:p>
        </w:tc>
        <w:tc>
          <w:tcPr>
            <w:tcW w:w="1134" w:type="dxa"/>
          </w:tcPr>
          <w:p w:rsidR="00FE7ECF" w:rsidRPr="00FE7ECF" w:rsidRDefault="00FE7ECF" w:rsidP="00F8641A">
            <w:pPr>
              <w:keepNext/>
              <w:overflowPunct w:val="0"/>
              <w:autoSpaceDE w:val="0"/>
              <w:autoSpaceDN w:val="0"/>
              <w:adjustRightInd w:val="0"/>
              <w:spacing w:before="40" w:after="40" w:line="276" w:lineRule="auto"/>
              <w:textAlignment w:val="baseline"/>
              <w:rPr>
                <w:rFonts w:ascii="Times New Roman" w:hAnsi="Times New Roman" w:cs="Times New Roman"/>
                <w:b/>
              </w:rPr>
            </w:pPr>
          </w:p>
        </w:tc>
      </w:tr>
      <w:tr w:rsidR="00FE7ECF" w:rsidRPr="00FE7ECF" w:rsidTr="0066009D">
        <w:trPr>
          <w:trHeight w:val="1704"/>
        </w:trPr>
        <w:tc>
          <w:tcPr>
            <w:tcW w:w="709" w:type="dxa"/>
            <w:shd w:val="clear" w:color="auto" w:fill="auto"/>
          </w:tcPr>
          <w:p w:rsidR="00FE7ECF" w:rsidRPr="00FE7ECF" w:rsidRDefault="00FE7ECF" w:rsidP="00B80FD9">
            <w:pPr>
              <w:keepNext/>
              <w:autoSpaceDE w:val="0"/>
              <w:autoSpaceDN w:val="0"/>
              <w:adjustRightInd w:val="0"/>
              <w:spacing w:before="40" w:after="40" w:line="276" w:lineRule="auto"/>
              <w:jc w:val="center"/>
              <w:rPr>
                <w:rFonts w:ascii="Times New Roman" w:eastAsia="Calibri" w:hAnsi="Times New Roman" w:cs="Times New Roman"/>
                <w:color w:val="000000"/>
                <w:lang w:eastAsia="en-US"/>
              </w:rPr>
            </w:pPr>
            <w:r w:rsidRPr="00FE7ECF">
              <w:rPr>
                <w:rFonts w:ascii="Times New Roman" w:eastAsia="Calibri" w:hAnsi="Times New Roman" w:cs="Times New Roman"/>
                <w:b/>
                <w:bCs/>
                <w:color w:val="000000"/>
                <w:lang w:eastAsia="en-US"/>
              </w:rPr>
              <w:t>3</w:t>
            </w:r>
          </w:p>
        </w:tc>
        <w:tc>
          <w:tcPr>
            <w:tcW w:w="7229" w:type="dxa"/>
            <w:shd w:val="clear" w:color="auto" w:fill="auto"/>
          </w:tcPr>
          <w:p w:rsidR="00FE7ECF" w:rsidRPr="00FE7ECF" w:rsidRDefault="00FE7ECF" w:rsidP="00B80FD9">
            <w:pPr>
              <w:keepNext/>
              <w:overflowPunct w:val="0"/>
              <w:autoSpaceDE w:val="0"/>
              <w:autoSpaceDN w:val="0"/>
              <w:adjustRightInd w:val="0"/>
              <w:spacing w:before="0"/>
              <w:textAlignment w:val="baseline"/>
              <w:rPr>
                <w:rFonts w:ascii="Times New Roman" w:hAnsi="Times New Roman" w:cs="Times New Roman"/>
                <w:bCs/>
              </w:rPr>
            </w:pPr>
            <w:r w:rsidRPr="00FE7ECF">
              <w:rPr>
                <w:rFonts w:ascii="Times New Roman" w:hAnsi="Times New Roman" w:cs="Times New Roman"/>
                <w:bCs/>
              </w:rPr>
              <w:t>Správa číselníků pro podporu zadávaných popisných údajů objektu kulturního významu. Bude zajištěno vedení minimálně následujících číselníků</w:t>
            </w:r>
          </w:p>
          <w:p w:rsidR="00FE7ECF" w:rsidRPr="007E7AC7" w:rsidRDefault="00FE7ECF" w:rsidP="00B80FD9">
            <w:pPr>
              <w:pStyle w:val="Odstavecseseznamem"/>
              <w:keepNext/>
              <w:numPr>
                <w:ilvl w:val="0"/>
                <w:numId w:val="36"/>
              </w:numPr>
              <w:overflowPunct w:val="0"/>
              <w:autoSpaceDE w:val="0"/>
              <w:autoSpaceDN w:val="0"/>
              <w:adjustRightInd w:val="0"/>
              <w:spacing w:after="0" w:line="240" w:lineRule="auto"/>
              <w:textAlignment w:val="baseline"/>
              <w:rPr>
                <w:rFonts w:ascii="Times New Roman" w:hAnsi="Times New Roman"/>
                <w:bCs/>
              </w:rPr>
            </w:pPr>
            <w:r w:rsidRPr="007E7AC7">
              <w:rPr>
                <w:rFonts w:ascii="Times New Roman" w:hAnsi="Times New Roman"/>
                <w:bCs/>
              </w:rPr>
              <w:t>typů objektů kulturního významu (např. kniha, socha, apod.),</w:t>
            </w:r>
          </w:p>
          <w:p w:rsidR="00FE7ECF" w:rsidRPr="007E7AC7" w:rsidRDefault="00FE7ECF" w:rsidP="00B80FD9">
            <w:pPr>
              <w:pStyle w:val="Odstavecseseznamem"/>
              <w:keepNext/>
              <w:numPr>
                <w:ilvl w:val="0"/>
                <w:numId w:val="36"/>
              </w:numPr>
              <w:overflowPunct w:val="0"/>
              <w:autoSpaceDE w:val="0"/>
              <w:autoSpaceDN w:val="0"/>
              <w:adjustRightInd w:val="0"/>
              <w:spacing w:after="0" w:line="240" w:lineRule="auto"/>
              <w:textAlignment w:val="baseline"/>
              <w:rPr>
                <w:rFonts w:ascii="Times New Roman" w:hAnsi="Times New Roman"/>
                <w:bCs/>
              </w:rPr>
            </w:pPr>
            <w:r w:rsidRPr="007E7AC7">
              <w:rPr>
                <w:rFonts w:ascii="Times New Roman" w:hAnsi="Times New Roman"/>
                <w:bCs/>
              </w:rPr>
              <w:t>správců objektů kulturního významu (organizaci, která má objekt ve správě),</w:t>
            </w:r>
          </w:p>
          <w:p w:rsidR="00FE7ECF" w:rsidRPr="007E7AC7" w:rsidRDefault="00FE7ECF" w:rsidP="00B80FD9">
            <w:pPr>
              <w:pStyle w:val="Odstavecseseznamem"/>
              <w:keepNext/>
              <w:numPr>
                <w:ilvl w:val="0"/>
                <w:numId w:val="36"/>
              </w:numPr>
              <w:overflowPunct w:val="0"/>
              <w:autoSpaceDE w:val="0"/>
              <w:autoSpaceDN w:val="0"/>
              <w:adjustRightInd w:val="0"/>
              <w:spacing w:after="0" w:line="240" w:lineRule="auto"/>
              <w:textAlignment w:val="baseline"/>
              <w:rPr>
                <w:rFonts w:ascii="Times New Roman" w:hAnsi="Times New Roman"/>
                <w:bCs/>
              </w:rPr>
            </w:pPr>
            <w:r w:rsidRPr="007E7AC7">
              <w:rPr>
                <w:rFonts w:ascii="Times New Roman" w:hAnsi="Times New Roman"/>
                <w:bCs/>
              </w:rPr>
              <w:t>umístění a skutečné umístění objektů kulturního významu (nemovitostí, kde je objekt dostupný, např. knihovna, zámek apod.),</w:t>
            </w:r>
          </w:p>
          <w:p w:rsidR="00FE7ECF" w:rsidRPr="007E7AC7" w:rsidRDefault="00F8641A" w:rsidP="00B80FD9">
            <w:pPr>
              <w:pStyle w:val="Odstavecseseznamem"/>
              <w:keepNext/>
              <w:numPr>
                <w:ilvl w:val="0"/>
                <w:numId w:val="36"/>
              </w:numPr>
              <w:overflowPunct w:val="0"/>
              <w:autoSpaceDE w:val="0"/>
              <w:autoSpaceDN w:val="0"/>
              <w:adjustRightInd w:val="0"/>
              <w:spacing w:after="0" w:line="240" w:lineRule="auto"/>
              <w:textAlignment w:val="baseline"/>
              <w:rPr>
                <w:rFonts w:ascii="Times New Roman" w:hAnsi="Times New Roman"/>
                <w:b/>
                <w:bCs/>
              </w:rPr>
            </w:pPr>
            <w:r>
              <w:rPr>
                <w:rFonts w:ascii="Times New Roman" w:hAnsi="Times New Roman"/>
                <w:bCs/>
              </w:rPr>
              <w:t>t</w:t>
            </w:r>
            <w:r w:rsidR="00FE7ECF" w:rsidRPr="007E7AC7">
              <w:rPr>
                <w:rFonts w:ascii="Times New Roman" w:hAnsi="Times New Roman"/>
                <w:bCs/>
              </w:rPr>
              <w:t>ypů dokumentů (kategorizace nestrukturovaných dat).</w:t>
            </w:r>
          </w:p>
        </w:tc>
        <w:tc>
          <w:tcPr>
            <w:tcW w:w="1134" w:type="dxa"/>
          </w:tcPr>
          <w:p w:rsidR="00FE7ECF" w:rsidRPr="00FE7ECF" w:rsidRDefault="00FE7ECF" w:rsidP="00F8641A">
            <w:pPr>
              <w:keepNext/>
              <w:overflowPunct w:val="0"/>
              <w:autoSpaceDE w:val="0"/>
              <w:autoSpaceDN w:val="0"/>
              <w:adjustRightInd w:val="0"/>
              <w:spacing w:before="40" w:after="40" w:line="276" w:lineRule="auto"/>
              <w:textAlignment w:val="baseline"/>
              <w:rPr>
                <w:rFonts w:ascii="Times New Roman" w:hAnsi="Times New Roman" w:cs="Times New Roman"/>
                <w:b/>
              </w:rPr>
            </w:pPr>
          </w:p>
        </w:tc>
      </w:tr>
      <w:tr w:rsidR="00FE7ECF" w:rsidRPr="00FE7ECF" w:rsidTr="0066009D">
        <w:tc>
          <w:tcPr>
            <w:tcW w:w="709" w:type="dxa"/>
            <w:shd w:val="clear" w:color="auto" w:fill="auto"/>
          </w:tcPr>
          <w:p w:rsidR="00FE7ECF" w:rsidRPr="00FE7ECF" w:rsidRDefault="00FE7ECF" w:rsidP="00B80FD9">
            <w:pPr>
              <w:keepNext/>
              <w:autoSpaceDE w:val="0"/>
              <w:autoSpaceDN w:val="0"/>
              <w:adjustRightInd w:val="0"/>
              <w:spacing w:before="40" w:after="40" w:line="276" w:lineRule="auto"/>
              <w:jc w:val="center"/>
              <w:rPr>
                <w:rFonts w:ascii="Times New Roman" w:eastAsia="Calibri" w:hAnsi="Times New Roman" w:cs="Times New Roman"/>
                <w:color w:val="000000"/>
                <w:lang w:eastAsia="en-US"/>
              </w:rPr>
            </w:pPr>
            <w:r w:rsidRPr="00FE7ECF">
              <w:rPr>
                <w:rFonts w:ascii="Times New Roman" w:eastAsia="Calibri" w:hAnsi="Times New Roman" w:cs="Times New Roman"/>
                <w:b/>
                <w:bCs/>
                <w:color w:val="000000"/>
                <w:lang w:eastAsia="en-US"/>
              </w:rPr>
              <w:t>4</w:t>
            </w:r>
          </w:p>
        </w:tc>
        <w:tc>
          <w:tcPr>
            <w:tcW w:w="7229" w:type="dxa"/>
            <w:shd w:val="clear" w:color="auto" w:fill="auto"/>
          </w:tcPr>
          <w:p w:rsidR="00FE7ECF" w:rsidRPr="00FE7ECF" w:rsidRDefault="00FE7ECF" w:rsidP="0066009D">
            <w:pPr>
              <w:overflowPunct w:val="0"/>
              <w:autoSpaceDE w:val="0"/>
              <w:autoSpaceDN w:val="0"/>
              <w:adjustRightInd w:val="0"/>
              <w:spacing w:before="0"/>
              <w:textAlignment w:val="baseline"/>
              <w:rPr>
                <w:rFonts w:ascii="Times New Roman" w:hAnsi="Times New Roman" w:cs="Times New Roman"/>
              </w:rPr>
            </w:pPr>
            <w:r w:rsidRPr="00FE7ECF">
              <w:rPr>
                <w:rFonts w:ascii="Times New Roman" w:hAnsi="Times New Roman" w:cs="Times New Roman"/>
              </w:rPr>
              <w:t>Vytvoření Aplikace pro aktivní evidenci (interní)</w:t>
            </w:r>
          </w:p>
          <w:p w:rsidR="00FE7ECF" w:rsidRPr="00FE7ECF" w:rsidRDefault="00FE7ECF" w:rsidP="0066009D">
            <w:pPr>
              <w:overflowPunct w:val="0"/>
              <w:autoSpaceDE w:val="0"/>
              <w:autoSpaceDN w:val="0"/>
              <w:adjustRightInd w:val="0"/>
              <w:spacing w:before="0"/>
              <w:textAlignment w:val="baseline"/>
              <w:rPr>
                <w:rFonts w:ascii="Times New Roman" w:hAnsi="Times New Roman" w:cs="Times New Roman"/>
              </w:rPr>
            </w:pPr>
            <w:r w:rsidRPr="00FE7ECF">
              <w:rPr>
                <w:rFonts w:ascii="Times New Roman" w:hAnsi="Times New Roman" w:cs="Times New Roman"/>
              </w:rPr>
              <w:t>Aplikace je určena správcům objektů kulturního významu a umožňuje jim aktivní správu informací. Specifickým uživatelem je správce aplikace, který konfiguruje aplikaci včetně automaticky načítaných informací.</w:t>
            </w:r>
          </w:p>
          <w:p w:rsidR="00FE7ECF" w:rsidRPr="00FE7ECF" w:rsidRDefault="00FE7ECF" w:rsidP="0066009D">
            <w:pPr>
              <w:overflowPunct w:val="0"/>
              <w:autoSpaceDE w:val="0"/>
              <w:autoSpaceDN w:val="0"/>
              <w:adjustRightInd w:val="0"/>
              <w:spacing w:before="0"/>
              <w:textAlignment w:val="baseline"/>
              <w:rPr>
                <w:rFonts w:ascii="Times New Roman" w:hAnsi="Times New Roman" w:cs="Times New Roman"/>
              </w:rPr>
            </w:pPr>
            <w:r w:rsidRPr="00FE7ECF">
              <w:rPr>
                <w:rFonts w:ascii="Times New Roman" w:hAnsi="Times New Roman" w:cs="Times New Roman"/>
              </w:rPr>
              <w:t>Aplikace umožní:</w:t>
            </w:r>
          </w:p>
          <w:p w:rsidR="00FE7ECF" w:rsidRPr="001E5088" w:rsidRDefault="00FE7ECF" w:rsidP="0066009D">
            <w:pPr>
              <w:pStyle w:val="Odstavecseseznamem"/>
              <w:numPr>
                <w:ilvl w:val="0"/>
                <w:numId w:val="39"/>
              </w:numPr>
              <w:spacing w:after="0" w:line="240" w:lineRule="auto"/>
              <w:jc w:val="both"/>
              <w:rPr>
                <w:rFonts w:ascii="Times New Roman" w:hAnsi="Times New Roman"/>
              </w:rPr>
            </w:pPr>
            <w:r w:rsidRPr="001E5088">
              <w:rPr>
                <w:rFonts w:ascii="Times New Roman" w:hAnsi="Times New Roman"/>
              </w:rPr>
              <w:t xml:space="preserve">Ruční vkládání a editaci informací uživatelem přímo z klientského prostředí aplikace. Využijí pro vedení a správu evidence o objektech kulturního významu zejména ty organizace, které nemají vlastní řešení. </w:t>
            </w:r>
          </w:p>
          <w:p w:rsidR="00FE7ECF" w:rsidRPr="001E5088" w:rsidRDefault="00FE7ECF" w:rsidP="0066009D">
            <w:pPr>
              <w:pStyle w:val="Odstavecseseznamem"/>
              <w:numPr>
                <w:ilvl w:val="0"/>
                <w:numId w:val="39"/>
              </w:numPr>
              <w:spacing w:after="0" w:line="240" w:lineRule="auto"/>
              <w:jc w:val="both"/>
              <w:rPr>
                <w:rFonts w:ascii="Times New Roman" w:hAnsi="Times New Roman"/>
              </w:rPr>
            </w:pPr>
            <w:r w:rsidRPr="001E5088">
              <w:rPr>
                <w:rFonts w:ascii="Times New Roman" w:hAnsi="Times New Roman"/>
              </w:rPr>
              <w:t xml:space="preserve">Automatické načítání a aktualizaci informací z existujících datových zdrojů (aplikací) v definovaném formátu (balíček obsahující strukturované a nestrukturované informace, sada souborů). Předpokládá se, že balíček bude tvořen jedním souborem (např. ve formátu ZIP) obsahujícím uvedené informace. Struktura informací bude vyházet ze struktury katalogu a přesný formát bude určen v analýze. Zadavatel zajistí úpravu stávajících aplikací tak, aby byly schopné poskytovat data v tomto definovaném formátu.  </w:t>
            </w:r>
          </w:p>
          <w:p w:rsidR="00FE7ECF" w:rsidRPr="001E5088" w:rsidRDefault="00FE7ECF" w:rsidP="0066009D">
            <w:pPr>
              <w:pStyle w:val="Odstavecseseznamem"/>
              <w:numPr>
                <w:ilvl w:val="0"/>
                <w:numId w:val="39"/>
              </w:numPr>
              <w:spacing w:after="0" w:line="240" w:lineRule="auto"/>
              <w:jc w:val="both"/>
              <w:rPr>
                <w:rFonts w:ascii="Times New Roman" w:hAnsi="Times New Roman"/>
              </w:rPr>
            </w:pPr>
            <w:r w:rsidRPr="001E5088">
              <w:rPr>
                <w:rFonts w:ascii="Times New Roman" w:hAnsi="Times New Roman"/>
              </w:rPr>
              <w:t>Evidenci libovolného množství dokumentů k objektům kulturního významu.</w:t>
            </w:r>
          </w:p>
          <w:p w:rsidR="00FE7ECF" w:rsidRPr="001E5088" w:rsidRDefault="00FE7ECF" w:rsidP="0066009D">
            <w:pPr>
              <w:pStyle w:val="Odstavecseseznamem"/>
              <w:numPr>
                <w:ilvl w:val="0"/>
                <w:numId w:val="39"/>
              </w:numPr>
              <w:spacing w:after="0" w:line="240" w:lineRule="auto"/>
              <w:jc w:val="both"/>
              <w:rPr>
                <w:rFonts w:ascii="Times New Roman" w:hAnsi="Times New Roman"/>
              </w:rPr>
            </w:pPr>
            <w:r w:rsidRPr="001E5088">
              <w:rPr>
                <w:rFonts w:ascii="Times New Roman" w:hAnsi="Times New Roman"/>
              </w:rPr>
              <w:t>Vyhledávání objektů kulturního významu nebo dokumentů pomocí fulltextu a detailního hledání nad daty objektu a metadaty dokumentů. Hledání dle nestrukturovaných dat (obsah dokumentů) není požadováno.  Vyhledané objekty jsou zobrazeny formou seznamu. Aplikace podpoří zobrazení seznamu formou karet a tabulky. V tabulkovém zobrazení bude možné prostředky uživatele měnit šířku sloupců, přidávat a ubírat sloupce a řadit informace. Přímo ze seznamu v podobě karet bude možné vyvolat vybrané základní akce nad objektem.</w:t>
            </w:r>
          </w:p>
          <w:p w:rsidR="00FE7ECF" w:rsidRPr="001E5088" w:rsidRDefault="00FE7ECF" w:rsidP="0066009D">
            <w:pPr>
              <w:pStyle w:val="Odstavecseseznamem"/>
              <w:numPr>
                <w:ilvl w:val="0"/>
                <w:numId w:val="39"/>
              </w:numPr>
              <w:spacing w:after="0" w:line="240" w:lineRule="auto"/>
              <w:jc w:val="both"/>
              <w:rPr>
                <w:rFonts w:ascii="Times New Roman" w:hAnsi="Times New Roman"/>
              </w:rPr>
            </w:pPr>
            <w:r w:rsidRPr="001E5088">
              <w:rPr>
                <w:rFonts w:ascii="Times New Roman" w:hAnsi="Times New Roman"/>
              </w:rPr>
              <w:t xml:space="preserve">Zobrazení detailu vybraného konkrétního objektu kulturního významu. V zobrazení detailu bude možná snadná orientace v datech objektu včetně připojených dokumentů a vazeb (části objektu, sady). </w:t>
            </w:r>
          </w:p>
          <w:p w:rsidR="00FE7ECF" w:rsidRPr="001E5088" w:rsidRDefault="00FE7ECF" w:rsidP="0066009D">
            <w:pPr>
              <w:pStyle w:val="Odstavecseseznamem"/>
              <w:numPr>
                <w:ilvl w:val="0"/>
                <w:numId w:val="39"/>
              </w:numPr>
              <w:spacing w:after="0" w:line="240" w:lineRule="auto"/>
              <w:jc w:val="both"/>
              <w:rPr>
                <w:rFonts w:ascii="Times New Roman" w:hAnsi="Times New Roman"/>
              </w:rPr>
            </w:pPr>
            <w:r w:rsidRPr="001E5088">
              <w:rPr>
                <w:rFonts w:ascii="Times New Roman" w:hAnsi="Times New Roman"/>
              </w:rPr>
              <w:t xml:space="preserve">Dle uživatelských oprávnění umožní aplikace pouze prohlížet objekty </w:t>
            </w:r>
            <w:r w:rsidRPr="001E5088">
              <w:rPr>
                <w:rFonts w:ascii="Times New Roman" w:hAnsi="Times New Roman"/>
              </w:rPr>
              <w:lastRenderedPageBreak/>
              <w:t xml:space="preserve">nebo objekty zakládat a editovat. Oprávnění umožní definovat úroveň přístupu (prohlížení, editace) v závislosti na číselnících typů objektů, typů dokumentů a správců. Bude tedy např. možné pomocí oprávnění určit, který uživatel může editovat objekty daného typu, a který uživatel je může pouze prohlížet. </w:t>
            </w:r>
          </w:p>
          <w:p w:rsidR="00FE7ECF" w:rsidRPr="001E5088" w:rsidRDefault="00FE7ECF" w:rsidP="0066009D">
            <w:pPr>
              <w:pStyle w:val="Odstavecseseznamem"/>
              <w:numPr>
                <w:ilvl w:val="0"/>
                <w:numId w:val="39"/>
              </w:numPr>
              <w:spacing w:after="0" w:line="240" w:lineRule="auto"/>
              <w:jc w:val="both"/>
              <w:rPr>
                <w:rFonts w:ascii="Times New Roman" w:hAnsi="Times New Roman"/>
              </w:rPr>
            </w:pPr>
            <w:r w:rsidRPr="001E5088">
              <w:rPr>
                <w:rFonts w:ascii="Times New Roman" w:hAnsi="Times New Roman"/>
              </w:rPr>
              <w:t xml:space="preserve">Aplikace bude obsahovat nástroj kontrolující možné duplicity při pořízení záznamu objektu. Nástroj umožní provést hromadnou kontrolu na výskyt potenciálně duplicitních objektů. Automatické odstranění duplicit není požadováno. </w:t>
            </w:r>
          </w:p>
          <w:p w:rsidR="00FE7ECF" w:rsidRPr="001E5088" w:rsidRDefault="00FE7ECF" w:rsidP="0066009D">
            <w:pPr>
              <w:pStyle w:val="Odstavecseseznamem"/>
              <w:numPr>
                <w:ilvl w:val="0"/>
                <w:numId w:val="39"/>
              </w:numPr>
              <w:spacing w:after="0" w:line="240" w:lineRule="auto"/>
              <w:jc w:val="both"/>
              <w:rPr>
                <w:rFonts w:ascii="Times New Roman" w:hAnsi="Times New Roman"/>
              </w:rPr>
            </w:pPr>
            <w:r w:rsidRPr="001E5088">
              <w:rPr>
                <w:rFonts w:ascii="Times New Roman" w:hAnsi="Times New Roman"/>
              </w:rPr>
              <w:t>Veškeré změny v datech budou zaznamenány a budou dostupné pro prohlížení oprávněným uživatelem. U změny je zaznamenáno, kdy, kdo a jakou změnu provedl či stav záznamu před a po změně. To platí i pro uložené dokumenty (soubory).</w:t>
            </w:r>
          </w:p>
          <w:p w:rsidR="00FE7ECF" w:rsidRPr="001E5088" w:rsidRDefault="00FE7ECF" w:rsidP="0066009D">
            <w:pPr>
              <w:pStyle w:val="Odstavecseseznamem"/>
              <w:numPr>
                <w:ilvl w:val="0"/>
                <w:numId w:val="39"/>
              </w:numPr>
              <w:spacing w:after="0" w:line="240" w:lineRule="auto"/>
              <w:jc w:val="both"/>
              <w:rPr>
                <w:rFonts w:ascii="Times New Roman" w:hAnsi="Times New Roman"/>
              </w:rPr>
            </w:pPr>
            <w:r w:rsidRPr="001E5088">
              <w:rPr>
                <w:rFonts w:ascii="Times New Roman" w:hAnsi="Times New Roman"/>
              </w:rPr>
              <w:t>Zaznamenání možnosti zpřístupnit informace veřejnosti. Samostatně bude možné označit pro zveřejnění objekt kulturního významu a samostatně dokument s objektem svázaný. Dokument je zveřejněn, jen pokud je zveřejněn objekt i dokument. Veřejnosti jsou dostupné jen zveřejněné objekty a dokumenty. V rámci analýzy bude určen efektivní způsob označení zveřejněných informací (např. princip vše veřejné, není-li stanoveno jinak) a rozsah zveřejňovaných informací pro jednotlivé typy objektů.</w:t>
            </w:r>
          </w:p>
        </w:tc>
        <w:tc>
          <w:tcPr>
            <w:tcW w:w="1134" w:type="dxa"/>
          </w:tcPr>
          <w:p w:rsidR="00FE7ECF" w:rsidRPr="00FE7ECF" w:rsidRDefault="00FE7ECF" w:rsidP="00F8641A">
            <w:pPr>
              <w:keepNext/>
              <w:overflowPunct w:val="0"/>
              <w:autoSpaceDE w:val="0"/>
              <w:autoSpaceDN w:val="0"/>
              <w:adjustRightInd w:val="0"/>
              <w:spacing w:before="40" w:after="40" w:line="276" w:lineRule="auto"/>
              <w:textAlignment w:val="baseline"/>
              <w:rPr>
                <w:rFonts w:ascii="Times New Roman" w:hAnsi="Times New Roman" w:cs="Times New Roman"/>
              </w:rPr>
            </w:pPr>
          </w:p>
        </w:tc>
      </w:tr>
      <w:tr w:rsidR="00FE7ECF" w:rsidRPr="00FE7ECF" w:rsidTr="0066009D">
        <w:tc>
          <w:tcPr>
            <w:tcW w:w="709" w:type="dxa"/>
            <w:shd w:val="clear" w:color="auto" w:fill="auto"/>
          </w:tcPr>
          <w:p w:rsidR="00FE7ECF" w:rsidRPr="00FE7ECF" w:rsidRDefault="00FE7ECF" w:rsidP="00B80FD9">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sidRPr="00FE7ECF">
              <w:rPr>
                <w:rFonts w:ascii="Times New Roman" w:eastAsia="Calibri" w:hAnsi="Times New Roman" w:cs="Times New Roman"/>
                <w:b/>
                <w:bCs/>
                <w:color w:val="000000"/>
                <w:lang w:eastAsia="en-US"/>
              </w:rPr>
              <w:lastRenderedPageBreak/>
              <w:t>5</w:t>
            </w:r>
          </w:p>
        </w:tc>
        <w:tc>
          <w:tcPr>
            <w:tcW w:w="7229" w:type="dxa"/>
            <w:shd w:val="clear" w:color="auto" w:fill="auto"/>
          </w:tcPr>
          <w:p w:rsidR="00FE7ECF" w:rsidRPr="00FE7ECF" w:rsidRDefault="00FE7ECF" w:rsidP="0066009D">
            <w:pPr>
              <w:overflowPunct w:val="0"/>
              <w:autoSpaceDE w:val="0"/>
              <w:autoSpaceDN w:val="0"/>
              <w:adjustRightInd w:val="0"/>
              <w:spacing w:before="0"/>
              <w:textAlignment w:val="baseline"/>
              <w:rPr>
                <w:rFonts w:ascii="Times New Roman" w:hAnsi="Times New Roman" w:cs="Times New Roman"/>
              </w:rPr>
            </w:pPr>
            <w:r w:rsidRPr="00FE7ECF">
              <w:rPr>
                <w:rFonts w:ascii="Times New Roman" w:hAnsi="Times New Roman" w:cs="Times New Roman"/>
              </w:rPr>
              <w:t>Jednotlivé objekty kulturního významu mohou být seskupeny do sad.  Každý objekt kulturního významu má definované umístění</w:t>
            </w:r>
            <w:r w:rsidR="007E7AC7">
              <w:rPr>
                <w:rFonts w:ascii="Times New Roman" w:hAnsi="Times New Roman" w:cs="Times New Roman"/>
              </w:rPr>
              <w:t>.</w:t>
            </w:r>
          </w:p>
        </w:tc>
        <w:tc>
          <w:tcPr>
            <w:tcW w:w="1134" w:type="dxa"/>
          </w:tcPr>
          <w:p w:rsidR="00FE7ECF" w:rsidRPr="00FE7ECF" w:rsidRDefault="00FE7ECF" w:rsidP="00F8641A">
            <w:pPr>
              <w:keepNext/>
              <w:overflowPunct w:val="0"/>
              <w:autoSpaceDE w:val="0"/>
              <w:autoSpaceDN w:val="0"/>
              <w:adjustRightInd w:val="0"/>
              <w:spacing w:before="40" w:after="40" w:line="276" w:lineRule="auto"/>
              <w:textAlignment w:val="baseline"/>
              <w:rPr>
                <w:rFonts w:ascii="Times New Roman" w:hAnsi="Times New Roman" w:cs="Times New Roman"/>
              </w:rPr>
            </w:pPr>
          </w:p>
        </w:tc>
      </w:tr>
      <w:tr w:rsidR="00FE7ECF" w:rsidRPr="00FE7ECF" w:rsidTr="0066009D">
        <w:tc>
          <w:tcPr>
            <w:tcW w:w="709" w:type="dxa"/>
            <w:shd w:val="clear" w:color="auto" w:fill="auto"/>
          </w:tcPr>
          <w:p w:rsidR="00FE7ECF" w:rsidRPr="00FE7ECF" w:rsidRDefault="00FE7ECF" w:rsidP="00B80FD9">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sidRPr="00FE7ECF">
              <w:rPr>
                <w:rFonts w:ascii="Times New Roman" w:eastAsia="Calibri" w:hAnsi="Times New Roman" w:cs="Times New Roman"/>
                <w:b/>
                <w:bCs/>
                <w:color w:val="000000"/>
                <w:lang w:eastAsia="en-US"/>
              </w:rPr>
              <w:t>6</w:t>
            </w:r>
          </w:p>
        </w:tc>
        <w:tc>
          <w:tcPr>
            <w:tcW w:w="7229" w:type="dxa"/>
            <w:shd w:val="clear" w:color="auto" w:fill="auto"/>
          </w:tcPr>
          <w:p w:rsidR="00FE7ECF" w:rsidRPr="00FE7ECF" w:rsidRDefault="00FE7ECF" w:rsidP="0066009D">
            <w:pPr>
              <w:spacing w:before="0"/>
              <w:contextualSpacing/>
              <w:rPr>
                <w:rFonts w:ascii="Times New Roman" w:hAnsi="Times New Roman" w:cs="Times New Roman"/>
              </w:rPr>
            </w:pPr>
            <w:r w:rsidRPr="00FE7ECF">
              <w:rPr>
                <w:rFonts w:ascii="Times New Roman" w:hAnsi="Times New Roman" w:cs="Times New Roman"/>
              </w:rPr>
              <w:t xml:space="preserve">Aplikace umožní definovat specifické atributy pro jednotlivé typy objektů, přičemž pro každý typ objektu bude možné definovat zcela samostatné atributy bez ohledu na ostatní typy objektů. </w:t>
            </w:r>
          </w:p>
        </w:tc>
        <w:tc>
          <w:tcPr>
            <w:tcW w:w="1134" w:type="dxa"/>
          </w:tcPr>
          <w:p w:rsidR="00FE7ECF" w:rsidRPr="00FE7ECF" w:rsidRDefault="00FE7ECF" w:rsidP="00F8641A">
            <w:pPr>
              <w:keepNext/>
              <w:overflowPunct w:val="0"/>
              <w:autoSpaceDE w:val="0"/>
              <w:autoSpaceDN w:val="0"/>
              <w:adjustRightInd w:val="0"/>
              <w:spacing w:before="40" w:after="40" w:line="276" w:lineRule="auto"/>
              <w:textAlignment w:val="baseline"/>
              <w:rPr>
                <w:rFonts w:ascii="Times New Roman" w:hAnsi="Times New Roman" w:cs="Times New Roman"/>
              </w:rPr>
            </w:pPr>
          </w:p>
        </w:tc>
      </w:tr>
      <w:tr w:rsidR="00FE7ECF" w:rsidRPr="00FE7ECF" w:rsidTr="0066009D">
        <w:tc>
          <w:tcPr>
            <w:tcW w:w="709" w:type="dxa"/>
            <w:shd w:val="clear" w:color="auto" w:fill="auto"/>
          </w:tcPr>
          <w:p w:rsidR="00FE7ECF" w:rsidRPr="00FE7ECF" w:rsidRDefault="00FE7ECF" w:rsidP="00B80FD9">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sidRPr="00FE7ECF">
              <w:rPr>
                <w:rFonts w:ascii="Times New Roman" w:eastAsia="Calibri" w:hAnsi="Times New Roman" w:cs="Times New Roman"/>
                <w:b/>
                <w:bCs/>
                <w:color w:val="000000"/>
                <w:lang w:eastAsia="en-US"/>
              </w:rPr>
              <w:t>7</w:t>
            </w:r>
          </w:p>
        </w:tc>
        <w:tc>
          <w:tcPr>
            <w:tcW w:w="7229" w:type="dxa"/>
            <w:shd w:val="clear" w:color="auto" w:fill="auto"/>
          </w:tcPr>
          <w:p w:rsidR="00FE7ECF" w:rsidRPr="00FE7ECF" w:rsidRDefault="00FE7ECF" w:rsidP="0066009D">
            <w:pPr>
              <w:spacing w:before="0"/>
              <w:contextualSpacing/>
              <w:rPr>
                <w:rFonts w:ascii="Times New Roman" w:hAnsi="Times New Roman" w:cs="Times New Roman"/>
              </w:rPr>
            </w:pPr>
            <w:r w:rsidRPr="00FE7ECF">
              <w:rPr>
                <w:rFonts w:ascii="Times New Roman" w:hAnsi="Times New Roman" w:cs="Times New Roman"/>
              </w:rPr>
              <w:t>Aplikace umožní definovat sady objektů kulturního významu. Platí přitom, že jeden objekt může být zařazen do více sad současně. Sada obsahuje minimálně údaje o názvu a popisu sady.</w:t>
            </w:r>
          </w:p>
        </w:tc>
        <w:tc>
          <w:tcPr>
            <w:tcW w:w="1134" w:type="dxa"/>
          </w:tcPr>
          <w:p w:rsidR="00FE7ECF" w:rsidRPr="00FE7ECF" w:rsidRDefault="00FE7ECF" w:rsidP="00F8641A">
            <w:pPr>
              <w:keepNext/>
              <w:overflowPunct w:val="0"/>
              <w:autoSpaceDE w:val="0"/>
              <w:autoSpaceDN w:val="0"/>
              <w:adjustRightInd w:val="0"/>
              <w:spacing w:before="40" w:after="40" w:line="276" w:lineRule="auto"/>
              <w:textAlignment w:val="baseline"/>
              <w:rPr>
                <w:rFonts w:ascii="Times New Roman" w:hAnsi="Times New Roman" w:cs="Times New Roman"/>
              </w:rPr>
            </w:pPr>
          </w:p>
        </w:tc>
      </w:tr>
      <w:tr w:rsidR="00FE7ECF" w:rsidRPr="00FE7ECF" w:rsidTr="0066009D">
        <w:tc>
          <w:tcPr>
            <w:tcW w:w="709" w:type="dxa"/>
            <w:shd w:val="clear" w:color="auto" w:fill="auto"/>
          </w:tcPr>
          <w:p w:rsidR="00FE7ECF" w:rsidRPr="00FE7ECF" w:rsidRDefault="00FE7ECF" w:rsidP="00B80FD9">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sidRPr="00FE7ECF">
              <w:rPr>
                <w:rFonts w:ascii="Times New Roman" w:eastAsia="Calibri" w:hAnsi="Times New Roman" w:cs="Times New Roman"/>
                <w:b/>
                <w:bCs/>
                <w:color w:val="000000"/>
                <w:lang w:eastAsia="en-US"/>
              </w:rPr>
              <w:t>8</w:t>
            </w:r>
          </w:p>
        </w:tc>
        <w:tc>
          <w:tcPr>
            <w:tcW w:w="7229" w:type="dxa"/>
            <w:shd w:val="clear" w:color="auto" w:fill="auto"/>
          </w:tcPr>
          <w:p w:rsidR="00FE7ECF" w:rsidRPr="00FE7ECF" w:rsidRDefault="00FE7ECF" w:rsidP="0066009D">
            <w:pPr>
              <w:spacing w:before="0"/>
              <w:contextualSpacing/>
              <w:rPr>
                <w:rFonts w:ascii="Times New Roman" w:hAnsi="Times New Roman" w:cs="Times New Roman"/>
              </w:rPr>
            </w:pPr>
            <w:r w:rsidRPr="00FE7ECF">
              <w:rPr>
                <w:rFonts w:ascii="Times New Roman" w:hAnsi="Times New Roman" w:cs="Times New Roman"/>
              </w:rPr>
              <w:t>Aplikace podpoří členění objektů kulturního významu na části.</w:t>
            </w:r>
          </w:p>
        </w:tc>
        <w:tc>
          <w:tcPr>
            <w:tcW w:w="1134" w:type="dxa"/>
          </w:tcPr>
          <w:p w:rsidR="00FE7ECF" w:rsidRPr="00FE7ECF" w:rsidRDefault="00FE7ECF" w:rsidP="00F8641A">
            <w:pPr>
              <w:keepNext/>
              <w:overflowPunct w:val="0"/>
              <w:autoSpaceDE w:val="0"/>
              <w:autoSpaceDN w:val="0"/>
              <w:adjustRightInd w:val="0"/>
              <w:spacing w:before="40" w:after="40" w:line="276" w:lineRule="auto"/>
              <w:textAlignment w:val="baseline"/>
              <w:rPr>
                <w:rFonts w:ascii="Times New Roman" w:hAnsi="Times New Roman" w:cs="Times New Roman"/>
              </w:rPr>
            </w:pPr>
          </w:p>
        </w:tc>
      </w:tr>
      <w:tr w:rsidR="00FE7ECF" w:rsidRPr="00FE7ECF" w:rsidTr="0066009D">
        <w:tc>
          <w:tcPr>
            <w:tcW w:w="709" w:type="dxa"/>
            <w:shd w:val="clear" w:color="auto" w:fill="auto"/>
          </w:tcPr>
          <w:p w:rsidR="00FE7ECF" w:rsidRPr="00FE7ECF" w:rsidRDefault="00FE7ECF" w:rsidP="00B80FD9">
            <w:pPr>
              <w:keepNext/>
              <w:autoSpaceDE w:val="0"/>
              <w:autoSpaceDN w:val="0"/>
              <w:adjustRightInd w:val="0"/>
              <w:spacing w:before="40" w:after="40" w:line="276" w:lineRule="auto"/>
              <w:jc w:val="center"/>
              <w:rPr>
                <w:rFonts w:ascii="Times New Roman" w:eastAsia="Calibri" w:hAnsi="Times New Roman" w:cs="Times New Roman"/>
                <w:b/>
                <w:bCs/>
                <w:color w:val="000000"/>
                <w:lang w:eastAsia="en-US"/>
              </w:rPr>
            </w:pPr>
            <w:r w:rsidRPr="00FE7ECF">
              <w:rPr>
                <w:rFonts w:ascii="Times New Roman" w:eastAsia="Calibri" w:hAnsi="Times New Roman" w:cs="Times New Roman"/>
                <w:b/>
                <w:bCs/>
                <w:color w:val="000000"/>
                <w:lang w:eastAsia="en-US"/>
              </w:rPr>
              <w:t>9</w:t>
            </w:r>
          </w:p>
        </w:tc>
        <w:tc>
          <w:tcPr>
            <w:tcW w:w="7229" w:type="dxa"/>
            <w:shd w:val="clear" w:color="auto" w:fill="auto"/>
          </w:tcPr>
          <w:p w:rsidR="00FE7ECF" w:rsidRPr="00FE7ECF" w:rsidRDefault="00FE7ECF" w:rsidP="0066009D">
            <w:pPr>
              <w:spacing w:before="0"/>
              <w:contextualSpacing/>
              <w:rPr>
                <w:rFonts w:ascii="Times New Roman" w:hAnsi="Times New Roman" w:cs="Times New Roman"/>
              </w:rPr>
            </w:pPr>
            <w:r w:rsidRPr="00FE7ECF">
              <w:rPr>
                <w:rFonts w:ascii="Times New Roman" w:hAnsi="Times New Roman" w:cs="Times New Roman"/>
              </w:rPr>
              <w:t>Práce s dokumenty</w:t>
            </w:r>
          </w:p>
          <w:p w:rsidR="00FE7ECF" w:rsidRPr="00FE7ECF" w:rsidRDefault="00FE7ECF" w:rsidP="0066009D">
            <w:pPr>
              <w:spacing w:before="0"/>
              <w:contextualSpacing/>
              <w:rPr>
                <w:rFonts w:ascii="Times New Roman" w:hAnsi="Times New Roman" w:cs="Times New Roman"/>
              </w:rPr>
            </w:pPr>
            <w:r w:rsidRPr="00FE7ECF">
              <w:rPr>
                <w:rFonts w:ascii="Times New Roman" w:hAnsi="Times New Roman" w:cs="Times New Roman"/>
              </w:rPr>
              <w:t>Dokumenty představují nestrukturované informace. Každý dokument obsahuje nestrukturované elektronický obsah (obrázek, video, soubor PDF, apod.) a strukturované údaje, které ho popisují popis (metadata). Strukturované údaje popisující dokument obsahují minimálně:</w:t>
            </w:r>
          </w:p>
          <w:p w:rsidR="00FE7ECF" w:rsidRPr="00FE7ECF" w:rsidRDefault="00FE7ECF" w:rsidP="0066009D">
            <w:pPr>
              <w:numPr>
                <w:ilvl w:val="0"/>
                <w:numId w:val="36"/>
              </w:numPr>
              <w:spacing w:before="0"/>
              <w:contextualSpacing/>
              <w:rPr>
                <w:rFonts w:ascii="Times New Roman" w:hAnsi="Times New Roman" w:cs="Times New Roman"/>
              </w:rPr>
            </w:pPr>
            <w:r w:rsidRPr="00FE7ECF">
              <w:rPr>
                <w:rFonts w:ascii="Times New Roman" w:hAnsi="Times New Roman" w:cs="Times New Roman"/>
              </w:rPr>
              <w:t>Typ dokumentu</w:t>
            </w:r>
          </w:p>
          <w:p w:rsidR="00FE7ECF" w:rsidRPr="00FE7ECF" w:rsidRDefault="00FE7ECF" w:rsidP="0066009D">
            <w:pPr>
              <w:spacing w:before="0"/>
              <w:ind w:left="720"/>
              <w:rPr>
                <w:rFonts w:ascii="Times New Roman" w:hAnsi="Times New Roman" w:cs="Times New Roman"/>
              </w:rPr>
            </w:pPr>
            <w:r w:rsidRPr="00FE7ECF">
              <w:rPr>
                <w:rFonts w:ascii="Times New Roman" w:hAnsi="Times New Roman" w:cs="Times New Roman"/>
              </w:rPr>
              <w:t>Typ dokumentu reprezentuje základní členění dokumentů. Je dán číselníkem typů dokumentů. Typy dokumentů tvoří číselník, který je možné průběžně rozšiřovat (přidávat hodnoty), a to i po spuštění aplikace do provozu.</w:t>
            </w:r>
          </w:p>
          <w:p w:rsidR="00FE7ECF" w:rsidRPr="00FE7ECF" w:rsidRDefault="00FE7ECF" w:rsidP="0066009D">
            <w:pPr>
              <w:numPr>
                <w:ilvl w:val="0"/>
                <w:numId w:val="36"/>
              </w:numPr>
              <w:spacing w:before="0"/>
              <w:contextualSpacing/>
              <w:rPr>
                <w:rFonts w:ascii="Times New Roman" w:hAnsi="Times New Roman" w:cs="Times New Roman"/>
              </w:rPr>
            </w:pPr>
            <w:r w:rsidRPr="00FE7ECF">
              <w:rPr>
                <w:rFonts w:ascii="Times New Roman" w:hAnsi="Times New Roman" w:cs="Times New Roman"/>
              </w:rPr>
              <w:t>Název dokumentu</w:t>
            </w:r>
          </w:p>
          <w:p w:rsidR="00FE7ECF" w:rsidRPr="00FE7ECF" w:rsidRDefault="00FE7ECF" w:rsidP="0066009D">
            <w:pPr>
              <w:numPr>
                <w:ilvl w:val="0"/>
                <w:numId w:val="36"/>
              </w:numPr>
              <w:spacing w:before="0"/>
              <w:contextualSpacing/>
              <w:rPr>
                <w:rFonts w:ascii="Times New Roman" w:hAnsi="Times New Roman" w:cs="Times New Roman"/>
              </w:rPr>
            </w:pPr>
            <w:r w:rsidRPr="00FE7ECF">
              <w:rPr>
                <w:rFonts w:ascii="Times New Roman" w:hAnsi="Times New Roman" w:cs="Times New Roman"/>
              </w:rPr>
              <w:t>Popis dokumentu</w:t>
            </w:r>
          </w:p>
          <w:p w:rsidR="00FE7ECF" w:rsidRPr="00FE7ECF" w:rsidRDefault="00FE7ECF" w:rsidP="0066009D">
            <w:pPr>
              <w:numPr>
                <w:ilvl w:val="0"/>
                <w:numId w:val="36"/>
              </w:numPr>
              <w:spacing w:before="0"/>
              <w:contextualSpacing/>
              <w:rPr>
                <w:rFonts w:ascii="Times New Roman" w:hAnsi="Times New Roman" w:cs="Times New Roman"/>
              </w:rPr>
            </w:pPr>
            <w:r w:rsidRPr="00FE7ECF">
              <w:rPr>
                <w:rFonts w:ascii="Times New Roman" w:hAnsi="Times New Roman" w:cs="Times New Roman"/>
              </w:rPr>
              <w:t>Datum pořízení dokumentu</w:t>
            </w:r>
          </w:p>
          <w:p w:rsidR="00FE7ECF" w:rsidRPr="00FE7ECF" w:rsidRDefault="00FE7ECF" w:rsidP="0066009D">
            <w:pPr>
              <w:spacing w:before="0"/>
              <w:ind w:left="720"/>
              <w:rPr>
                <w:rFonts w:ascii="Times New Roman" w:hAnsi="Times New Roman" w:cs="Times New Roman"/>
              </w:rPr>
            </w:pPr>
            <w:r w:rsidRPr="00FE7ECF">
              <w:rPr>
                <w:rFonts w:ascii="Times New Roman" w:hAnsi="Times New Roman" w:cs="Times New Roman"/>
              </w:rPr>
              <w:t>Obsahuje datum pořízení elektronického dokumentu. Např. v případě skenování jde o datum vytvoření souboru ze skeneru, nikoli o datum vzniku skenované předlohy.</w:t>
            </w:r>
          </w:p>
          <w:p w:rsidR="00FE7ECF" w:rsidRPr="00FE7ECF" w:rsidRDefault="00FE7ECF" w:rsidP="0066009D">
            <w:pPr>
              <w:numPr>
                <w:ilvl w:val="0"/>
                <w:numId w:val="36"/>
              </w:numPr>
              <w:spacing w:before="0"/>
              <w:contextualSpacing/>
              <w:rPr>
                <w:rFonts w:ascii="Times New Roman" w:hAnsi="Times New Roman" w:cs="Times New Roman"/>
              </w:rPr>
            </w:pPr>
            <w:r w:rsidRPr="00FE7ECF">
              <w:rPr>
                <w:rFonts w:ascii="Times New Roman" w:hAnsi="Times New Roman" w:cs="Times New Roman"/>
              </w:rPr>
              <w:t>Autor dokumentu</w:t>
            </w:r>
          </w:p>
          <w:p w:rsidR="00FE7ECF" w:rsidRPr="00FE7ECF" w:rsidRDefault="00FE7ECF" w:rsidP="0066009D">
            <w:pPr>
              <w:numPr>
                <w:ilvl w:val="0"/>
                <w:numId w:val="36"/>
              </w:numPr>
              <w:spacing w:before="0"/>
              <w:contextualSpacing/>
              <w:rPr>
                <w:rFonts w:ascii="Times New Roman" w:hAnsi="Times New Roman" w:cs="Times New Roman"/>
              </w:rPr>
            </w:pPr>
            <w:r w:rsidRPr="00FE7ECF">
              <w:rPr>
                <w:rFonts w:ascii="Times New Roman" w:hAnsi="Times New Roman" w:cs="Times New Roman"/>
              </w:rPr>
              <w:t>Formát dokumentu</w:t>
            </w:r>
          </w:p>
          <w:p w:rsidR="00FE7ECF" w:rsidRDefault="00FE7ECF" w:rsidP="0066009D">
            <w:pPr>
              <w:spacing w:before="0"/>
              <w:contextualSpacing/>
              <w:rPr>
                <w:rFonts w:ascii="Times New Roman" w:hAnsi="Times New Roman" w:cs="Times New Roman"/>
              </w:rPr>
            </w:pPr>
            <w:r w:rsidRPr="00FE7ECF">
              <w:rPr>
                <w:rFonts w:ascii="Times New Roman" w:hAnsi="Times New Roman" w:cs="Times New Roman"/>
              </w:rPr>
              <w:t>Dokument lze připojit (svázat jej) k objektu kulturního významu, části objektu kulturního významu i k sadě objektů.</w:t>
            </w:r>
          </w:p>
          <w:p w:rsidR="0066009D" w:rsidRPr="00FE7ECF" w:rsidRDefault="0066009D" w:rsidP="0066009D">
            <w:pPr>
              <w:spacing w:before="0"/>
              <w:contextualSpacing/>
              <w:rPr>
                <w:rFonts w:ascii="Times New Roman" w:hAnsi="Times New Roman" w:cs="Times New Roman"/>
              </w:rPr>
            </w:pPr>
          </w:p>
        </w:tc>
        <w:tc>
          <w:tcPr>
            <w:tcW w:w="1134" w:type="dxa"/>
          </w:tcPr>
          <w:p w:rsidR="00FE7ECF" w:rsidRPr="00FE7ECF" w:rsidRDefault="00FE7ECF" w:rsidP="00F8641A">
            <w:pPr>
              <w:keepNext/>
              <w:overflowPunct w:val="0"/>
              <w:autoSpaceDE w:val="0"/>
              <w:autoSpaceDN w:val="0"/>
              <w:adjustRightInd w:val="0"/>
              <w:spacing w:before="40" w:after="40" w:line="276" w:lineRule="auto"/>
              <w:textAlignment w:val="baseline"/>
              <w:rPr>
                <w:rFonts w:ascii="Times New Roman" w:hAnsi="Times New Roman" w:cs="Times New Roman"/>
              </w:rPr>
            </w:pPr>
          </w:p>
        </w:tc>
      </w:tr>
    </w:tbl>
    <w:p w:rsidR="00FE7ECF" w:rsidRPr="007E7AC7" w:rsidRDefault="00FE7ECF" w:rsidP="00F8641A">
      <w:pPr>
        <w:keepNext/>
        <w:spacing w:before="0"/>
        <w:rPr>
          <w:rFonts w:ascii="Times New Roman" w:eastAsia="Calibri" w:hAnsi="Times New Roman" w:cs="Times New Roman"/>
          <w:sz w:val="24"/>
          <w:szCs w:val="24"/>
        </w:rPr>
      </w:pPr>
      <w:r w:rsidRPr="007E7AC7">
        <w:rPr>
          <w:rFonts w:ascii="Times New Roman" w:hAnsi="Times New Roman" w:cs="Times New Roman"/>
          <w:sz w:val="24"/>
          <w:szCs w:val="24"/>
        </w:rPr>
        <w:t xml:space="preserve">V rámci </w:t>
      </w:r>
      <w:r w:rsidR="007E7AC7">
        <w:rPr>
          <w:rFonts w:ascii="Times New Roman" w:hAnsi="Times New Roman" w:cs="Times New Roman"/>
          <w:sz w:val="24"/>
          <w:szCs w:val="24"/>
        </w:rPr>
        <w:t xml:space="preserve">implementační </w:t>
      </w:r>
      <w:r w:rsidRPr="007E7AC7">
        <w:rPr>
          <w:rFonts w:ascii="Times New Roman" w:hAnsi="Times New Roman" w:cs="Times New Roman"/>
          <w:sz w:val="24"/>
          <w:szCs w:val="24"/>
        </w:rPr>
        <w:t xml:space="preserve">analýzy bude určen efektivní způsob označení zveřejněných informací (např. princip vše veřejné, není-li stanoveno jinak) dle bodu 4 výše uvedené tabulky vč. ostatních parametrů aplikační části, jako např. návrh detailní struktury záznamu a grafický </w:t>
      </w:r>
      <w:r w:rsidR="007E7AC7">
        <w:rPr>
          <w:rFonts w:ascii="Times New Roman" w:hAnsi="Times New Roman" w:cs="Times New Roman"/>
          <w:sz w:val="24"/>
          <w:szCs w:val="24"/>
        </w:rPr>
        <w:t>v</w:t>
      </w:r>
      <w:r w:rsidRPr="007E7AC7">
        <w:rPr>
          <w:rFonts w:ascii="Times New Roman" w:hAnsi="Times New Roman" w:cs="Times New Roman"/>
          <w:sz w:val="24"/>
          <w:szCs w:val="24"/>
        </w:rPr>
        <w:t>zhled aplikace.</w:t>
      </w:r>
    </w:p>
    <w:p w:rsidR="00A41888" w:rsidRDefault="00A41888" w:rsidP="00F8641A">
      <w:pPr>
        <w:pStyle w:val="Nadpis3"/>
      </w:pPr>
      <w:bookmarkStart w:id="59" w:name="_Toc413414868"/>
      <w:r>
        <w:t>Zpracování datového a technického plánu</w:t>
      </w:r>
      <w:bookmarkEnd w:id="59"/>
    </w:p>
    <w:p w:rsidR="00E80C31" w:rsidRDefault="00E80C31" w:rsidP="00F8641A">
      <w:pPr>
        <w:keepNext/>
        <w:rPr>
          <w:rFonts w:ascii="Times New Roman" w:hAnsi="Times New Roman" w:cs="Times New Roman"/>
          <w:sz w:val="24"/>
          <w:szCs w:val="24"/>
        </w:rPr>
      </w:pPr>
      <w:r w:rsidRPr="00E80C31">
        <w:rPr>
          <w:rFonts w:ascii="Times New Roman" w:hAnsi="Times New Roman" w:cs="Times New Roman"/>
          <w:sz w:val="24"/>
          <w:szCs w:val="24"/>
        </w:rPr>
        <w:t>Zadavatel požaduje zpracování datového a technického plánu, jehož principy budou závazné pro další části plnění veřejné zakázky.</w:t>
      </w:r>
    </w:p>
    <w:p w:rsidR="00E80C31" w:rsidRPr="00E80C31" w:rsidRDefault="00E80C31" w:rsidP="00F8641A">
      <w:pPr>
        <w:pStyle w:val="Default"/>
        <w:keepNext/>
        <w:rPr>
          <w:rFonts w:ascii="Times New Roman" w:hAnsi="Times New Roman" w:cs="Times New Roman"/>
          <w:b/>
          <w:u w:val="single"/>
        </w:rPr>
      </w:pPr>
      <w:r w:rsidRPr="00E80C31">
        <w:rPr>
          <w:rFonts w:ascii="Times New Roman" w:hAnsi="Times New Roman" w:cs="Times New Roman"/>
          <w:b/>
          <w:u w:val="single"/>
        </w:rPr>
        <w:lastRenderedPageBreak/>
        <w:t>Datový plán</w:t>
      </w:r>
    </w:p>
    <w:p w:rsidR="00E80C31" w:rsidRPr="00E80C31" w:rsidRDefault="00E80C31" w:rsidP="00F8641A">
      <w:pPr>
        <w:keepNext/>
        <w:spacing w:before="0"/>
        <w:rPr>
          <w:rFonts w:ascii="Times New Roman" w:hAnsi="Times New Roman" w:cs="Times New Roman"/>
          <w:sz w:val="24"/>
          <w:szCs w:val="24"/>
        </w:rPr>
      </w:pPr>
      <w:r w:rsidRPr="00E80C31">
        <w:rPr>
          <w:rFonts w:ascii="Times New Roman" w:hAnsi="Times New Roman" w:cs="Times New Roman"/>
          <w:sz w:val="24"/>
          <w:szCs w:val="24"/>
        </w:rPr>
        <w:t xml:space="preserve">Datový plán repozitáře specifikuje způsob hierarchického ukládání datových a metadatových objektů, jejich formáty, struktury pro vkládání, způsoby uchovávání, zpřístupňování a související datové transformace. </w:t>
      </w:r>
    </w:p>
    <w:p w:rsidR="00E80C31" w:rsidRPr="00E80C31" w:rsidRDefault="00E80C31" w:rsidP="00F8641A">
      <w:pPr>
        <w:keepNext/>
        <w:spacing w:before="0"/>
        <w:rPr>
          <w:rFonts w:ascii="Times New Roman" w:hAnsi="Times New Roman" w:cs="Times New Roman"/>
          <w:sz w:val="24"/>
          <w:szCs w:val="24"/>
        </w:rPr>
      </w:pPr>
      <w:r w:rsidRPr="00E80C31">
        <w:rPr>
          <w:rFonts w:ascii="Times New Roman" w:hAnsi="Times New Roman" w:cs="Times New Roman"/>
          <w:sz w:val="24"/>
          <w:szCs w:val="24"/>
        </w:rPr>
        <w:t>Plán musí obsahovat:</w:t>
      </w:r>
    </w:p>
    <w:p w:rsidR="00E80C31" w:rsidRPr="00E80C31" w:rsidRDefault="00E80C31" w:rsidP="00F8641A">
      <w:pPr>
        <w:keepNext/>
        <w:numPr>
          <w:ilvl w:val="0"/>
          <w:numId w:val="31"/>
        </w:numPr>
        <w:spacing w:before="0"/>
        <w:rPr>
          <w:rFonts w:ascii="Times New Roman" w:hAnsi="Times New Roman" w:cs="Times New Roman"/>
          <w:sz w:val="24"/>
          <w:szCs w:val="24"/>
        </w:rPr>
      </w:pPr>
      <w:r w:rsidRPr="00E80C31">
        <w:rPr>
          <w:rFonts w:ascii="Times New Roman" w:hAnsi="Times New Roman" w:cs="Times New Roman"/>
          <w:sz w:val="24"/>
          <w:szCs w:val="24"/>
        </w:rPr>
        <w:t>Určení formátů dat a obsahu metadat uložených digitálních objektů modifikovaných AIP balíčků v zpřístupňovacím repozitáři (dle norem OAI nebo Dublin Core xml).</w:t>
      </w:r>
    </w:p>
    <w:p w:rsidR="00E80C31" w:rsidRPr="00E80C31" w:rsidRDefault="00E80C31" w:rsidP="00F8641A">
      <w:pPr>
        <w:keepNext/>
        <w:numPr>
          <w:ilvl w:val="0"/>
          <w:numId w:val="31"/>
        </w:numPr>
        <w:spacing w:before="0"/>
        <w:rPr>
          <w:rFonts w:ascii="Times New Roman" w:hAnsi="Times New Roman" w:cs="Times New Roman"/>
          <w:sz w:val="24"/>
          <w:szCs w:val="24"/>
        </w:rPr>
      </w:pPr>
      <w:r w:rsidRPr="00E80C31">
        <w:rPr>
          <w:rFonts w:ascii="Times New Roman" w:hAnsi="Times New Roman" w:cs="Times New Roman"/>
          <w:sz w:val="24"/>
          <w:szCs w:val="24"/>
        </w:rPr>
        <w:t>Určení způsobu transformace uložených AIP balíčků v KDR do zpřístupňovacího repozitáře, to znamená stanovit jasná pravidla pro vytváření a ukládání modifikovaných balíčků AIP v repozitáři.</w:t>
      </w:r>
    </w:p>
    <w:p w:rsidR="00E80C31" w:rsidRPr="00E80C31" w:rsidRDefault="00E80C31" w:rsidP="00F8641A">
      <w:pPr>
        <w:keepNext/>
        <w:numPr>
          <w:ilvl w:val="0"/>
          <w:numId w:val="31"/>
        </w:numPr>
        <w:spacing w:before="0"/>
        <w:rPr>
          <w:rFonts w:ascii="Times New Roman" w:hAnsi="Times New Roman" w:cs="Times New Roman"/>
          <w:sz w:val="24"/>
          <w:szCs w:val="24"/>
        </w:rPr>
      </w:pPr>
      <w:r w:rsidRPr="00E80C31">
        <w:rPr>
          <w:rFonts w:ascii="Times New Roman" w:hAnsi="Times New Roman" w:cs="Times New Roman"/>
          <w:sz w:val="24"/>
          <w:szCs w:val="24"/>
        </w:rPr>
        <w:t xml:space="preserve">Určení formátů dat pro digitální objekty distribuované uživatelům (DIP) – zpřístupňovací repozitář musí stanovit vhodné formáty pro distribuci digitálních objektů. Jednotlivé typy balíčků DIP se mohou výrazně lišit v závislosti na typu zpřístupňovaného materiálu (sbírkový předmět, kniha, mapa atd.). </w:t>
      </w:r>
    </w:p>
    <w:p w:rsidR="00E80C31" w:rsidRPr="00E80C31" w:rsidRDefault="00E80C31" w:rsidP="00F8641A">
      <w:pPr>
        <w:pStyle w:val="Default"/>
        <w:keepNext/>
        <w:jc w:val="both"/>
        <w:rPr>
          <w:rFonts w:ascii="Times New Roman" w:hAnsi="Times New Roman" w:cs="Times New Roman"/>
          <w:b/>
          <w:u w:val="single"/>
        </w:rPr>
      </w:pPr>
      <w:r w:rsidRPr="00E80C31">
        <w:rPr>
          <w:rFonts w:ascii="Times New Roman" w:hAnsi="Times New Roman" w:cs="Times New Roman"/>
          <w:b/>
          <w:u w:val="single"/>
        </w:rPr>
        <w:t>Technický plán</w:t>
      </w:r>
    </w:p>
    <w:p w:rsidR="00A41888" w:rsidRPr="00A41888" w:rsidRDefault="004A28BB" w:rsidP="00F8641A">
      <w:pPr>
        <w:keepNext/>
        <w:spacing w:before="0"/>
        <w:rPr>
          <w:lang w:eastAsia="en-US"/>
        </w:rPr>
      </w:pPr>
      <w:r w:rsidRPr="00E80C31">
        <w:rPr>
          <w:rFonts w:ascii="Times New Roman" w:hAnsi="Times New Roman" w:cs="Times New Roman"/>
          <w:sz w:val="24"/>
          <w:szCs w:val="24"/>
        </w:rPr>
        <w:t xml:space="preserve">Rozhodujícím prvkem technického plánu je </w:t>
      </w:r>
      <w:r>
        <w:rPr>
          <w:rFonts w:ascii="Times New Roman" w:hAnsi="Times New Roman" w:cs="Times New Roman"/>
          <w:sz w:val="24"/>
          <w:szCs w:val="24"/>
        </w:rPr>
        <w:t xml:space="preserve">souhrn technických požadavků na využití ICT </w:t>
      </w:r>
      <w:r w:rsidRPr="00E80C31">
        <w:rPr>
          <w:rFonts w:ascii="Times New Roman" w:hAnsi="Times New Roman" w:cs="Times New Roman"/>
          <w:sz w:val="24"/>
          <w:szCs w:val="24"/>
        </w:rPr>
        <w:t xml:space="preserve">infrastruktury </w:t>
      </w:r>
      <w:r>
        <w:rPr>
          <w:rFonts w:ascii="Times New Roman" w:hAnsi="Times New Roman" w:cs="Times New Roman"/>
          <w:sz w:val="24"/>
          <w:szCs w:val="24"/>
        </w:rPr>
        <w:t xml:space="preserve">TCK. </w:t>
      </w:r>
      <w:r w:rsidRPr="00E80C31">
        <w:rPr>
          <w:rFonts w:ascii="Times New Roman" w:hAnsi="Times New Roman" w:cs="Times New Roman"/>
          <w:sz w:val="24"/>
          <w:szCs w:val="24"/>
        </w:rPr>
        <w:t>Jedná</w:t>
      </w:r>
      <w:r w:rsidR="00E80C31" w:rsidRPr="00E80C31">
        <w:rPr>
          <w:rFonts w:ascii="Times New Roman" w:hAnsi="Times New Roman" w:cs="Times New Roman"/>
          <w:sz w:val="24"/>
          <w:szCs w:val="24"/>
        </w:rPr>
        <w:t xml:space="preserve"> se o dostatečné SW, HW a komunikační nástroje s ohledem na předpokládané množství dat</w:t>
      </w:r>
      <w:r w:rsidR="00E80C31">
        <w:rPr>
          <w:rFonts w:ascii="Times New Roman" w:hAnsi="Times New Roman" w:cs="Times New Roman"/>
          <w:sz w:val="24"/>
          <w:szCs w:val="24"/>
        </w:rPr>
        <w:t>, výkonové a zpřístupňovací ukazatele</w:t>
      </w:r>
      <w:r w:rsidR="00E80C31" w:rsidRPr="00E80C31">
        <w:rPr>
          <w:rFonts w:ascii="Times New Roman" w:hAnsi="Times New Roman" w:cs="Times New Roman"/>
          <w:sz w:val="24"/>
          <w:szCs w:val="24"/>
        </w:rPr>
        <w:t xml:space="preserve">. Měla by být popsána taková varianta, která zvládne zobrazování velkého množství textových, obrazových a zvukových dat. Dále by mělo být popsáno řešení pro vyhledávání </w:t>
      </w:r>
      <w:r w:rsidR="00E80C31">
        <w:rPr>
          <w:rFonts w:ascii="Times New Roman" w:hAnsi="Times New Roman" w:cs="Times New Roman"/>
          <w:sz w:val="24"/>
          <w:szCs w:val="24"/>
        </w:rPr>
        <w:t xml:space="preserve">prostřednictvím </w:t>
      </w:r>
      <w:r w:rsidR="00E80C31" w:rsidRPr="00E80C31">
        <w:rPr>
          <w:rFonts w:ascii="Times New Roman" w:hAnsi="Times New Roman" w:cs="Times New Roman"/>
          <w:sz w:val="24"/>
          <w:szCs w:val="24"/>
        </w:rPr>
        <w:t>metadat</w:t>
      </w:r>
      <w:r w:rsidR="00E80C31">
        <w:rPr>
          <w:rFonts w:ascii="Times New Roman" w:hAnsi="Times New Roman" w:cs="Times New Roman"/>
          <w:sz w:val="24"/>
          <w:szCs w:val="24"/>
        </w:rPr>
        <w:t>ových struktur</w:t>
      </w:r>
      <w:r w:rsidR="00E80C31" w:rsidRPr="00E80C31">
        <w:rPr>
          <w:rFonts w:ascii="Times New Roman" w:hAnsi="Times New Roman" w:cs="Times New Roman"/>
          <w:sz w:val="24"/>
          <w:szCs w:val="24"/>
        </w:rPr>
        <w:t>.</w:t>
      </w:r>
    </w:p>
    <w:p w:rsidR="00E60605" w:rsidRDefault="00E60605" w:rsidP="00F8641A">
      <w:pPr>
        <w:pStyle w:val="Nadpis3"/>
      </w:pPr>
      <w:bookmarkStart w:id="60" w:name="_Toc413414869"/>
      <w:r w:rsidRPr="00E60605">
        <w:t>Souhrn bezpečnostních podmínek, které musí aplikace splňovat</w:t>
      </w:r>
      <w:bookmarkEnd w:id="60"/>
    </w:p>
    <w:p w:rsidR="00F56E08" w:rsidRDefault="00F56E08" w:rsidP="00F8641A">
      <w:pPr>
        <w:keepNext/>
        <w:spacing w:before="0"/>
        <w:jc w:val="left"/>
        <w:rPr>
          <w:rFonts w:ascii="Times New Roman" w:hAnsi="Times New Roman" w:cs="Times New Roman"/>
          <w:sz w:val="24"/>
          <w:szCs w:val="24"/>
        </w:rPr>
      </w:pPr>
      <w:r w:rsidRPr="00F56E08">
        <w:rPr>
          <w:rFonts w:ascii="Times New Roman" w:hAnsi="Times New Roman" w:cs="Times New Roman"/>
          <w:sz w:val="24"/>
          <w:szCs w:val="24"/>
        </w:rPr>
        <w:t>Bezpečnost řešení – aplikace musí být chráněna proti bezpečnostním chybám, je vyžadováno splní doporučení OWASP Top 10 2010 (</w:t>
      </w:r>
      <w:hyperlink r:id="rId16" w:history="1">
        <w:r w:rsidRPr="00F56E08">
          <w:rPr>
            <w:rStyle w:val="Hypertextovodkaz"/>
            <w:rFonts w:ascii="Times New Roman" w:hAnsi="Times New Roman" w:cs="Times New Roman"/>
            <w:sz w:val="24"/>
            <w:szCs w:val="24"/>
          </w:rPr>
          <w:t>owasptop10.googlecode.com/files/OWASP%20Top%2010%20-%202010.pdf</w:t>
        </w:r>
      </w:hyperlink>
      <w:r w:rsidRPr="00F56E08">
        <w:rPr>
          <w:rFonts w:ascii="Times New Roman" w:hAnsi="Times New Roman" w:cs="Times New Roman"/>
          <w:sz w:val="24"/>
          <w:szCs w:val="24"/>
        </w:rPr>
        <w:t>), kde je popsáno např.  XSS (cross site scripting, technika podvržení cizího textu nebo kódu do stránek), SQL injection, (technika napadení databázové vrstvy programu vsunutím kódu přes neošetřený vstup a vykonání vlastního SQL dotazu) atd.</w:t>
      </w:r>
    </w:p>
    <w:p w:rsidR="00F56E08" w:rsidRPr="00AA5765" w:rsidRDefault="00056BEB" w:rsidP="00F8641A">
      <w:pPr>
        <w:pStyle w:val="Nadpis3"/>
      </w:pPr>
      <w:bookmarkStart w:id="61" w:name="_Toc413414870"/>
      <w:r w:rsidRPr="00AA5765">
        <w:t>Správa aktualizací aplikace</w:t>
      </w:r>
      <w:bookmarkEnd w:id="61"/>
    </w:p>
    <w:p w:rsidR="00056BEB" w:rsidRPr="00056BEB" w:rsidRDefault="00056BEB" w:rsidP="00F8641A">
      <w:pPr>
        <w:keepNext/>
        <w:spacing w:before="0"/>
        <w:rPr>
          <w:rFonts w:ascii="Times New Roman" w:hAnsi="Times New Roman" w:cs="Times New Roman"/>
          <w:sz w:val="24"/>
          <w:szCs w:val="24"/>
        </w:rPr>
      </w:pPr>
      <w:r w:rsidRPr="00056BEB">
        <w:rPr>
          <w:rFonts w:ascii="Times New Roman" w:hAnsi="Times New Roman" w:cs="Times New Roman"/>
          <w:sz w:val="24"/>
          <w:szCs w:val="24"/>
        </w:rPr>
        <w:t xml:space="preserve">Aplikace musí umožňovat centralizovanou správu aktualizací. Aktualizace budou distribuovány </w:t>
      </w:r>
      <w:r w:rsidR="00EC06E2">
        <w:rPr>
          <w:rFonts w:ascii="Times New Roman" w:hAnsi="Times New Roman" w:cs="Times New Roman"/>
          <w:sz w:val="24"/>
          <w:szCs w:val="24"/>
        </w:rPr>
        <w:t xml:space="preserve">dohodnutým způsobem se zadavatelem </w:t>
      </w:r>
      <w:r w:rsidR="00556DCD">
        <w:rPr>
          <w:rFonts w:ascii="Times New Roman" w:hAnsi="Times New Roman" w:cs="Times New Roman"/>
          <w:sz w:val="24"/>
          <w:szCs w:val="24"/>
        </w:rPr>
        <w:t>dodavatele a na uvol</w:t>
      </w:r>
      <w:r w:rsidRPr="00056BEB">
        <w:rPr>
          <w:rFonts w:ascii="Times New Roman" w:hAnsi="Times New Roman" w:cs="Times New Roman"/>
          <w:sz w:val="24"/>
          <w:szCs w:val="24"/>
        </w:rPr>
        <w:t xml:space="preserve">nění nové aktualizace bude určený zaměstnanec </w:t>
      </w:r>
      <w:r w:rsidR="00EC06E2">
        <w:rPr>
          <w:rFonts w:ascii="Times New Roman" w:hAnsi="Times New Roman" w:cs="Times New Roman"/>
          <w:sz w:val="24"/>
          <w:szCs w:val="24"/>
        </w:rPr>
        <w:t xml:space="preserve">zadavatele upozorněný </w:t>
      </w:r>
      <w:r w:rsidRPr="00056BEB">
        <w:rPr>
          <w:rFonts w:ascii="Times New Roman" w:hAnsi="Times New Roman" w:cs="Times New Roman"/>
          <w:sz w:val="24"/>
          <w:szCs w:val="24"/>
        </w:rPr>
        <w:t xml:space="preserve">minimálně </w:t>
      </w:r>
      <w:r w:rsidR="00A3483B">
        <w:rPr>
          <w:rFonts w:ascii="Times New Roman" w:hAnsi="Times New Roman" w:cs="Times New Roman"/>
          <w:sz w:val="24"/>
          <w:szCs w:val="24"/>
        </w:rPr>
        <w:t xml:space="preserve">např. </w:t>
      </w:r>
      <w:r w:rsidRPr="00056BEB">
        <w:rPr>
          <w:rFonts w:ascii="Times New Roman" w:hAnsi="Times New Roman" w:cs="Times New Roman"/>
          <w:sz w:val="24"/>
          <w:szCs w:val="24"/>
        </w:rPr>
        <w:t xml:space="preserve">pomocí emailové zprávy zasílané automaticky samotnou aplikací či dodavatelem po jejím </w:t>
      </w:r>
      <w:r w:rsidR="00556DCD">
        <w:rPr>
          <w:rFonts w:ascii="Times New Roman" w:hAnsi="Times New Roman" w:cs="Times New Roman"/>
          <w:sz w:val="24"/>
          <w:szCs w:val="24"/>
        </w:rPr>
        <w:t xml:space="preserve">vydání. Konkrétní podmínky </w:t>
      </w:r>
      <w:r w:rsidRPr="00056BEB">
        <w:rPr>
          <w:rFonts w:ascii="Times New Roman" w:hAnsi="Times New Roman" w:cs="Times New Roman"/>
          <w:sz w:val="24"/>
          <w:szCs w:val="24"/>
        </w:rPr>
        <w:t>budou popsány v dokumentaci aplikace.</w:t>
      </w:r>
    </w:p>
    <w:p w:rsidR="00AA5765" w:rsidRDefault="00AA5765" w:rsidP="00F8641A">
      <w:pPr>
        <w:pStyle w:val="Nadpis3"/>
      </w:pPr>
      <w:bookmarkStart w:id="62" w:name="_Toc413414871"/>
      <w:r>
        <w:t xml:space="preserve">Požadavky na funkčnost </w:t>
      </w:r>
      <w:r w:rsidR="00581E95">
        <w:t>aplikace, správa účtů uživatelů</w:t>
      </w:r>
      <w:bookmarkEnd w:id="62"/>
    </w:p>
    <w:p w:rsidR="00056BEB" w:rsidRPr="00056BEB" w:rsidRDefault="00056BEB" w:rsidP="00F8641A">
      <w:pPr>
        <w:keepNext/>
        <w:spacing w:before="0"/>
        <w:rPr>
          <w:rFonts w:ascii="Times New Roman" w:hAnsi="Times New Roman" w:cs="Times New Roman"/>
          <w:sz w:val="24"/>
          <w:szCs w:val="24"/>
        </w:rPr>
      </w:pPr>
      <w:r w:rsidRPr="00056BEB">
        <w:rPr>
          <w:rFonts w:ascii="Times New Roman" w:hAnsi="Times New Roman" w:cs="Times New Roman"/>
          <w:sz w:val="24"/>
          <w:szCs w:val="24"/>
        </w:rPr>
        <w:t xml:space="preserve">Funkčnost klientské části aplikace musí být ověřena a zaručena na operačním systému Microsoft Windows </w:t>
      </w:r>
      <w:r w:rsidR="00EC06E2">
        <w:rPr>
          <w:rFonts w:ascii="Times New Roman" w:hAnsi="Times New Roman" w:cs="Times New Roman"/>
          <w:sz w:val="24"/>
          <w:szCs w:val="24"/>
        </w:rPr>
        <w:t>XP/Vista/</w:t>
      </w:r>
      <w:r w:rsidRPr="00056BEB">
        <w:rPr>
          <w:rFonts w:ascii="Times New Roman" w:hAnsi="Times New Roman" w:cs="Times New Roman"/>
          <w:sz w:val="24"/>
          <w:szCs w:val="24"/>
        </w:rPr>
        <w:t>7</w:t>
      </w:r>
      <w:r w:rsidR="00EC06E2">
        <w:rPr>
          <w:rFonts w:ascii="Times New Roman" w:hAnsi="Times New Roman" w:cs="Times New Roman"/>
          <w:sz w:val="24"/>
          <w:szCs w:val="24"/>
        </w:rPr>
        <w:t>/8</w:t>
      </w:r>
      <w:r w:rsidRPr="00056BEB">
        <w:rPr>
          <w:rFonts w:ascii="Times New Roman" w:hAnsi="Times New Roman" w:cs="Times New Roman"/>
          <w:sz w:val="24"/>
          <w:szCs w:val="24"/>
        </w:rPr>
        <w:t xml:space="preserve"> a všech dalších vyšších verzích.</w:t>
      </w:r>
    </w:p>
    <w:p w:rsidR="00056BEB" w:rsidRPr="00056BEB" w:rsidRDefault="00056BEB" w:rsidP="00F8641A">
      <w:pPr>
        <w:keepNext/>
        <w:spacing w:before="0"/>
        <w:rPr>
          <w:rFonts w:ascii="Times New Roman" w:hAnsi="Times New Roman" w:cs="Times New Roman"/>
          <w:sz w:val="24"/>
          <w:szCs w:val="24"/>
        </w:rPr>
      </w:pPr>
      <w:r w:rsidRPr="00056BEB">
        <w:rPr>
          <w:rFonts w:ascii="Times New Roman" w:hAnsi="Times New Roman" w:cs="Times New Roman"/>
          <w:sz w:val="24"/>
          <w:szCs w:val="24"/>
        </w:rPr>
        <w:t>V případě, že aplikace využívá ke své činnosti databázi, bude použito databázové prostředí MS SQL</w:t>
      </w:r>
      <w:r w:rsidR="000D63E7">
        <w:rPr>
          <w:rFonts w:ascii="Times New Roman" w:hAnsi="Times New Roman" w:cs="Times New Roman"/>
          <w:sz w:val="24"/>
          <w:szCs w:val="24"/>
        </w:rPr>
        <w:t xml:space="preserve"> (vybavení TCK)</w:t>
      </w:r>
      <w:r w:rsidRPr="00056BEB">
        <w:rPr>
          <w:rFonts w:ascii="Times New Roman" w:hAnsi="Times New Roman" w:cs="Times New Roman"/>
          <w:sz w:val="24"/>
          <w:szCs w:val="24"/>
        </w:rPr>
        <w:t>.</w:t>
      </w:r>
    </w:p>
    <w:p w:rsidR="00056BEB" w:rsidRPr="00056BEB" w:rsidRDefault="00056BEB" w:rsidP="00F8641A">
      <w:pPr>
        <w:keepNext/>
        <w:spacing w:before="0"/>
        <w:rPr>
          <w:rFonts w:ascii="Times New Roman" w:hAnsi="Times New Roman" w:cs="Times New Roman"/>
          <w:sz w:val="24"/>
          <w:szCs w:val="24"/>
        </w:rPr>
      </w:pPr>
      <w:r w:rsidRPr="00056BEB">
        <w:rPr>
          <w:rFonts w:ascii="Times New Roman" w:hAnsi="Times New Roman" w:cs="Times New Roman"/>
          <w:sz w:val="24"/>
          <w:szCs w:val="24"/>
        </w:rPr>
        <w:t>Aplikace musí přistupovat do databáze jen prostřednictvím jednoho speciálního „společného“ účtu (není možno v databázi používat účty uživatelů)</w:t>
      </w:r>
      <w:r w:rsidR="00EC06E2">
        <w:rPr>
          <w:rFonts w:ascii="Times New Roman" w:hAnsi="Times New Roman" w:cs="Times New Roman"/>
          <w:sz w:val="24"/>
          <w:szCs w:val="24"/>
        </w:rPr>
        <w:t>.</w:t>
      </w:r>
      <w:r w:rsidRPr="00056BEB">
        <w:rPr>
          <w:rFonts w:ascii="Times New Roman" w:hAnsi="Times New Roman" w:cs="Times New Roman"/>
          <w:sz w:val="24"/>
          <w:szCs w:val="24"/>
        </w:rPr>
        <w:t xml:space="preserve"> Tento účet musí být odlišný od administrátorského účtu, který bude používán pro správu</w:t>
      </w:r>
      <w:r w:rsidR="00EC06E2">
        <w:rPr>
          <w:rFonts w:ascii="Times New Roman" w:hAnsi="Times New Roman" w:cs="Times New Roman"/>
          <w:sz w:val="24"/>
          <w:szCs w:val="24"/>
        </w:rPr>
        <w:t xml:space="preserve"> resp.</w:t>
      </w:r>
      <w:r w:rsidRPr="00056BEB">
        <w:rPr>
          <w:rFonts w:ascii="Times New Roman" w:hAnsi="Times New Roman" w:cs="Times New Roman"/>
          <w:sz w:val="24"/>
          <w:szCs w:val="24"/>
        </w:rPr>
        <w:t xml:space="preserve"> vzdálenou správu.</w:t>
      </w:r>
    </w:p>
    <w:p w:rsidR="00056BEB" w:rsidRPr="00056BEB" w:rsidRDefault="00056BEB" w:rsidP="00F8641A">
      <w:pPr>
        <w:keepNext/>
        <w:spacing w:before="0"/>
        <w:rPr>
          <w:rFonts w:ascii="Times New Roman" w:hAnsi="Times New Roman" w:cs="Times New Roman"/>
          <w:sz w:val="24"/>
          <w:szCs w:val="24"/>
        </w:rPr>
      </w:pPr>
      <w:r w:rsidRPr="00056BEB">
        <w:rPr>
          <w:rFonts w:ascii="Times New Roman" w:hAnsi="Times New Roman" w:cs="Times New Roman"/>
          <w:sz w:val="24"/>
          <w:szCs w:val="24"/>
        </w:rPr>
        <w:t xml:space="preserve">Aplikace bude přebírat autentizaci uživatele ze systému MS Windows (prostřednictvím </w:t>
      </w:r>
      <w:r w:rsidR="00EC06E2">
        <w:rPr>
          <w:rFonts w:ascii="Times New Roman" w:hAnsi="Times New Roman" w:cs="Times New Roman"/>
          <w:sz w:val="24"/>
          <w:szCs w:val="24"/>
        </w:rPr>
        <w:t>IDM</w:t>
      </w:r>
      <w:r w:rsidRPr="00056BEB">
        <w:rPr>
          <w:rFonts w:ascii="Times New Roman" w:hAnsi="Times New Roman" w:cs="Times New Roman"/>
          <w:sz w:val="24"/>
          <w:szCs w:val="24"/>
        </w:rPr>
        <w:t>), tzn., že bude umožňo</w:t>
      </w:r>
      <w:r w:rsidR="00581E95">
        <w:rPr>
          <w:rFonts w:ascii="Times New Roman" w:hAnsi="Times New Roman" w:cs="Times New Roman"/>
          <w:sz w:val="24"/>
          <w:szCs w:val="24"/>
        </w:rPr>
        <w:t>vat přihlašování single sign-on.</w:t>
      </w:r>
    </w:p>
    <w:p w:rsidR="00EC06E2" w:rsidRDefault="00056BEB" w:rsidP="00F8641A">
      <w:pPr>
        <w:keepNext/>
        <w:spacing w:before="0"/>
        <w:rPr>
          <w:rFonts w:ascii="Times New Roman" w:hAnsi="Times New Roman" w:cs="Times New Roman"/>
          <w:sz w:val="24"/>
          <w:szCs w:val="24"/>
        </w:rPr>
      </w:pPr>
      <w:r w:rsidRPr="00056BEB">
        <w:rPr>
          <w:rFonts w:ascii="Times New Roman" w:hAnsi="Times New Roman" w:cs="Times New Roman"/>
          <w:sz w:val="24"/>
          <w:szCs w:val="24"/>
        </w:rPr>
        <w:t xml:space="preserve">Aplikace bude umožňovat import uživatelů a organizační struktury z aplikace IDM pomocí webové služby. </w:t>
      </w:r>
    </w:p>
    <w:p w:rsidR="00056BEB" w:rsidRPr="00056BEB" w:rsidRDefault="00056BEB" w:rsidP="00F8641A">
      <w:pPr>
        <w:keepNext/>
        <w:rPr>
          <w:rFonts w:ascii="Times New Roman" w:hAnsi="Times New Roman" w:cs="Times New Roman"/>
          <w:sz w:val="24"/>
          <w:szCs w:val="24"/>
        </w:rPr>
      </w:pPr>
      <w:r w:rsidRPr="00056BEB">
        <w:rPr>
          <w:rFonts w:ascii="Times New Roman" w:hAnsi="Times New Roman" w:cs="Times New Roman"/>
          <w:sz w:val="24"/>
          <w:szCs w:val="24"/>
        </w:rPr>
        <w:lastRenderedPageBreak/>
        <w:t>Dodavatel musí na požádání zajistit úpravu dodávané aplikace tak, aby pro řízení přístupových oprávnění uživatelů a jejich správu mohlo být použito jiného systému např. IDM systému.</w:t>
      </w:r>
    </w:p>
    <w:p w:rsidR="00056BEB" w:rsidRPr="00056BEB" w:rsidRDefault="00056BEB" w:rsidP="00F8641A">
      <w:pPr>
        <w:keepNext/>
        <w:rPr>
          <w:rFonts w:ascii="Times New Roman" w:hAnsi="Times New Roman" w:cs="Times New Roman"/>
          <w:sz w:val="24"/>
          <w:szCs w:val="24"/>
        </w:rPr>
      </w:pPr>
      <w:r w:rsidRPr="00056BEB">
        <w:rPr>
          <w:rFonts w:ascii="Times New Roman" w:hAnsi="Times New Roman" w:cs="Times New Roman"/>
          <w:sz w:val="24"/>
          <w:szCs w:val="24"/>
        </w:rPr>
        <w:t xml:space="preserve">Aplikace musí poskytnout rozhraní, jehož prostřednictvím bude možno zajistit import a export </w:t>
      </w:r>
      <w:r w:rsidR="00632261" w:rsidRPr="00056BEB">
        <w:rPr>
          <w:rFonts w:ascii="Times New Roman" w:hAnsi="Times New Roman" w:cs="Times New Roman"/>
          <w:sz w:val="24"/>
          <w:szCs w:val="24"/>
        </w:rPr>
        <w:t>údajů</w:t>
      </w:r>
      <w:r w:rsidRPr="00056BEB">
        <w:rPr>
          <w:rFonts w:ascii="Times New Roman" w:hAnsi="Times New Roman" w:cs="Times New Roman"/>
          <w:sz w:val="24"/>
          <w:szCs w:val="24"/>
        </w:rPr>
        <w:t xml:space="preserve"> spravovaných systémem ve formě XML struktur. Preferováno je použití WS. Součástí bude technický popis rozhraní v českém jazyce.</w:t>
      </w:r>
    </w:p>
    <w:p w:rsidR="00056BEB" w:rsidRDefault="00056BEB" w:rsidP="00F8641A">
      <w:pPr>
        <w:keepNext/>
        <w:rPr>
          <w:rFonts w:ascii="Times New Roman" w:hAnsi="Times New Roman" w:cs="Times New Roman"/>
          <w:sz w:val="24"/>
          <w:szCs w:val="24"/>
        </w:rPr>
      </w:pPr>
      <w:r w:rsidRPr="00056BEB">
        <w:rPr>
          <w:rFonts w:ascii="Times New Roman" w:hAnsi="Times New Roman" w:cs="Times New Roman"/>
          <w:sz w:val="24"/>
          <w:szCs w:val="24"/>
        </w:rPr>
        <w:t xml:space="preserve">V případě, že se jedná o víceuživatelskou </w:t>
      </w:r>
      <w:r w:rsidR="00013315">
        <w:rPr>
          <w:rFonts w:ascii="Times New Roman" w:hAnsi="Times New Roman" w:cs="Times New Roman"/>
          <w:sz w:val="24"/>
          <w:szCs w:val="24"/>
        </w:rPr>
        <w:t>a</w:t>
      </w:r>
      <w:r w:rsidRPr="00056BEB">
        <w:rPr>
          <w:rFonts w:ascii="Times New Roman" w:hAnsi="Times New Roman" w:cs="Times New Roman"/>
          <w:sz w:val="24"/>
          <w:szCs w:val="24"/>
        </w:rPr>
        <w:t>plikaci, systém umož</w:t>
      </w:r>
      <w:r w:rsidR="00556DCD">
        <w:rPr>
          <w:rFonts w:ascii="Times New Roman" w:hAnsi="Times New Roman" w:cs="Times New Roman"/>
          <w:sz w:val="24"/>
          <w:szCs w:val="24"/>
        </w:rPr>
        <w:t>ní jednoduchý export všech zave</w:t>
      </w:r>
      <w:r w:rsidRPr="00056BEB">
        <w:rPr>
          <w:rFonts w:ascii="Times New Roman" w:hAnsi="Times New Roman" w:cs="Times New Roman"/>
          <w:sz w:val="24"/>
          <w:szCs w:val="24"/>
        </w:rPr>
        <w:t>dených uživatelů a výpis jim v aplikaci přidělených práv pro účely auditování.</w:t>
      </w:r>
    </w:p>
    <w:p w:rsidR="00CD3A7D" w:rsidRDefault="00CD3A7D" w:rsidP="00F8641A">
      <w:pPr>
        <w:pStyle w:val="Nadpis3"/>
      </w:pPr>
      <w:bookmarkStart w:id="63" w:name="_Toc413414872"/>
      <w:r>
        <w:t>Odkazy na normy a doporučení</w:t>
      </w:r>
      <w:bookmarkEnd w:id="63"/>
    </w:p>
    <w:p w:rsidR="000D7628" w:rsidRPr="000D7628" w:rsidRDefault="000D7628" w:rsidP="00F8641A">
      <w:pPr>
        <w:keepNext/>
        <w:spacing w:before="0"/>
        <w:rPr>
          <w:rFonts w:ascii="Times New Roman" w:hAnsi="Times New Roman" w:cs="Times New Roman"/>
          <w:sz w:val="24"/>
          <w:szCs w:val="24"/>
        </w:rPr>
      </w:pPr>
      <w:r w:rsidRPr="000D7628">
        <w:rPr>
          <w:rFonts w:ascii="Times New Roman" w:hAnsi="Times New Roman" w:cs="Times New Roman"/>
          <w:sz w:val="24"/>
          <w:szCs w:val="24"/>
        </w:rPr>
        <w:t>Knihovny:</w:t>
      </w:r>
    </w:p>
    <w:p w:rsidR="000D7628" w:rsidRPr="000D7628" w:rsidRDefault="000D7628" w:rsidP="00F8641A">
      <w:pPr>
        <w:keepNext/>
        <w:spacing w:before="0"/>
        <w:jc w:val="left"/>
        <w:rPr>
          <w:rFonts w:ascii="Times New Roman" w:hAnsi="Times New Roman" w:cs="Times New Roman"/>
          <w:color w:val="0000FF"/>
          <w:sz w:val="24"/>
          <w:szCs w:val="24"/>
          <w:u w:val="single"/>
        </w:rPr>
      </w:pPr>
      <w:r w:rsidRPr="000D7628">
        <w:rPr>
          <w:rFonts w:ascii="Times New Roman" w:hAnsi="Times New Roman" w:cs="Times New Roman"/>
          <w:sz w:val="24"/>
          <w:szCs w:val="24"/>
        </w:rPr>
        <w:t xml:space="preserve">MARCXML - </w:t>
      </w:r>
      <w:hyperlink r:id="rId17" w:history="1">
        <w:r w:rsidRPr="000D7628">
          <w:rPr>
            <w:rFonts w:ascii="Times New Roman" w:hAnsi="Times New Roman" w:cs="Times New Roman"/>
            <w:color w:val="0000FF"/>
            <w:sz w:val="24"/>
            <w:szCs w:val="24"/>
            <w:u w:val="single"/>
          </w:rPr>
          <w:t>http://www.loc.gov/standards/marcxml/</w:t>
        </w:r>
      </w:hyperlink>
      <w:r w:rsidRPr="000D7628">
        <w:rPr>
          <w:rFonts w:ascii="Times New Roman" w:hAnsi="Times New Roman" w:cs="Times New Roman"/>
          <w:color w:val="0000FF"/>
          <w:sz w:val="24"/>
          <w:szCs w:val="24"/>
          <w:u w:val="single"/>
        </w:rPr>
        <w:t xml:space="preserve"> </w:t>
      </w:r>
    </w:p>
    <w:p w:rsidR="000D7628" w:rsidRPr="000D7628" w:rsidRDefault="000D7628" w:rsidP="00F8641A">
      <w:pPr>
        <w:keepNext/>
        <w:spacing w:before="0"/>
        <w:jc w:val="left"/>
        <w:rPr>
          <w:rFonts w:ascii="Times New Roman" w:hAnsi="Times New Roman" w:cs="Times New Roman"/>
          <w:color w:val="0000FF"/>
          <w:sz w:val="24"/>
          <w:szCs w:val="24"/>
          <w:u w:val="single"/>
        </w:rPr>
      </w:pPr>
      <w:r w:rsidRPr="000D7628">
        <w:rPr>
          <w:rFonts w:ascii="Times New Roman" w:hAnsi="Times New Roman" w:cs="Times New Roman"/>
          <w:sz w:val="24"/>
          <w:szCs w:val="24"/>
        </w:rPr>
        <w:t xml:space="preserve">MODS - </w:t>
      </w:r>
      <w:hyperlink r:id="rId18" w:history="1">
        <w:r w:rsidRPr="000D7628">
          <w:rPr>
            <w:rFonts w:ascii="Times New Roman" w:hAnsi="Times New Roman" w:cs="Times New Roman"/>
            <w:color w:val="0000FF"/>
            <w:sz w:val="24"/>
            <w:szCs w:val="24"/>
            <w:u w:val="single"/>
          </w:rPr>
          <w:t>http://www.loc.gov/standards/mods/</w:t>
        </w:r>
      </w:hyperlink>
      <w:r w:rsidRPr="000D7628">
        <w:rPr>
          <w:rFonts w:ascii="Times New Roman" w:hAnsi="Times New Roman" w:cs="Times New Roman"/>
          <w:color w:val="0000FF"/>
          <w:sz w:val="24"/>
          <w:szCs w:val="24"/>
          <w:u w:val="single"/>
        </w:rPr>
        <w:t xml:space="preserve"> </w:t>
      </w:r>
      <w:r w:rsidRPr="000D7628">
        <w:rPr>
          <w:rFonts w:ascii="Times New Roman" w:hAnsi="Times New Roman" w:cs="Times New Roman"/>
          <w:color w:val="0000FF"/>
          <w:sz w:val="24"/>
          <w:szCs w:val="24"/>
          <w:u w:val="single"/>
        </w:rPr>
        <w:br/>
      </w:r>
      <w:r w:rsidRPr="000D7628">
        <w:rPr>
          <w:rFonts w:ascii="Times New Roman" w:hAnsi="Times New Roman" w:cs="Times New Roman"/>
          <w:sz w:val="24"/>
          <w:szCs w:val="24"/>
        </w:rPr>
        <w:t xml:space="preserve">METS - </w:t>
      </w:r>
      <w:hyperlink r:id="rId19" w:history="1">
        <w:r w:rsidRPr="000D7628">
          <w:rPr>
            <w:rFonts w:ascii="Times New Roman" w:hAnsi="Times New Roman" w:cs="Times New Roman"/>
            <w:color w:val="0000FF"/>
            <w:sz w:val="24"/>
            <w:szCs w:val="24"/>
            <w:u w:val="single"/>
          </w:rPr>
          <w:t>http://www.loc.gov/standards/mets/</w:t>
        </w:r>
      </w:hyperlink>
      <w:r w:rsidRPr="000D7628">
        <w:rPr>
          <w:rFonts w:ascii="Times New Roman" w:hAnsi="Times New Roman" w:cs="Times New Roman"/>
          <w:color w:val="0000FF"/>
          <w:sz w:val="24"/>
          <w:szCs w:val="24"/>
          <w:u w:val="single"/>
        </w:rPr>
        <w:t xml:space="preserve">  </w:t>
      </w:r>
      <w:r w:rsidRPr="000D7628">
        <w:rPr>
          <w:rFonts w:ascii="Times New Roman" w:hAnsi="Times New Roman" w:cs="Times New Roman"/>
          <w:sz w:val="24"/>
          <w:szCs w:val="24"/>
        </w:rPr>
        <w:br/>
        <w:t xml:space="preserve">ALTO xml - </w:t>
      </w:r>
      <w:hyperlink r:id="rId20" w:history="1">
        <w:r w:rsidRPr="000D7628">
          <w:rPr>
            <w:rFonts w:ascii="Times New Roman" w:hAnsi="Times New Roman" w:cs="Times New Roman"/>
            <w:color w:val="0000FF"/>
            <w:sz w:val="24"/>
            <w:szCs w:val="24"/>
            <w:u w:val="single"/>
          </w:rPr>
          <w:t>http://www.loc.gov/standards/alto/</w:t>
        </w:r>
      </w:hyperlink>
      <w:r w:rsidRPr="000D7628">
        <w:rPr>
          <w:rFonts w:ascii="Times New Roman" w:hAnsi="Times New Roman" w:cs="Times New Roman"/>
          <w:color w:val="0000FF"/>
          <w:sz w:val="24"/>
          <w:szCs w:val="24"/>
          <w:u w:val="single"/>
        </w:rPr>
        <w:t xml:space="preserve"> </w:t>
      </w:r>
      <w:r w:rsidRPr="000D7628">
        <w:rPr>
          <w:rFonts w:ascii="Times New Roman" w:hAnsi="Times New Roman" w:cs="Times New Roman"/>
          <w:sz w:val="24"/>
          <w:szCs w:val="24"/>
        </w:rPr>
        <w:br/>
        <w:t xml:space="preserve">MIX - </w:t>
      </w:r>
      <w:hyperlink r:id="rId21" w:history="1">
        <w:r w:rsidRPr="000D7628">
          <w:rPr>
            <w:rFonts w:ascii="Times New Roman" w:hAnsi="Times New Roman" w:cs="Times New Roman"/>
            <w:color w:val="0000FF"/>
            <w:sz w:val="24"/>
            <w:szCs w:val="24"/>
            <w:u w:val="single"/>
          </w:rPr>
          <w:t>http://www.loc.gov/standards/mix/</w:t>
        </w:r>
      </w:hyperlink>
      <w:r w:rsidRPr="000D7628">
        <w:rPr>
          <w:rFonts w:ascii="Times New Roman" w:hAnsi="Times New Roman" w:cs="Times New Roman"/>
          <w:color w:val="0000FF"/>
          <w:sz w:val="24"/>
          <w:szCs w:val="24"/>
          <w:u w:val="single"/>
        </w:rPr>
        <w:t xml:space="preserve"> </w:t>
      </w:r>
      <w:r w:rsidRPr="000D7628">
        <w:rPr>
          <w:rFonts w:ascii="Times New Roman" w:hAnsi="Times New Roman" w:cs="Times New Roman"/>
          <w:color w:val="0000FF"/>
          <w:sz w:val="24"/>
          <w:szCs w:val="24"/>
          <w:u w:val="single"/>
        </w:rPr>
        <w:br/>
      </w:r>
      <w:r w:rsidRPr="000D7628">
        <w:rPr>
          <w:rFonts w:ascii="Times New Roman" w:hAnsi="Times New Roman" w:cs="Times New Roman"/>
          <w:sz w:val="24"/>
          <w:szCs w:val="24"/>
        </w:rPr>
        <w:t xml:space="preserve">PREMIS - </w:t>
      </w:r>
      <w:hyperlink r:id="rId22" w:history="1">
        <w:r w:rsidRPr="000D7628">
          <w:rPr>
            <w:rFonts w:ascii="Times New Roman" w:hAnsi="Times New Roman" w:cs="Times New Roman"/>
            <w:color w:val="0000FF"/>
            <w:sz w:val="24"/>
            <w:szCs w:val="24"/>
            <w:u w:val="single"/>
          </w:rPr>
          <w:t>http://www.loc.gov/standards/premis/</w:t>
        </w:r>
      </w:hyperlink>
      <w:r w:rsidRPr="000D7628">
        <w:rPr>
          <w:rFonts w:ascii="Times New Roman" w:hAnsi="Times New Roman" w:cs="Times New Roman"/>
          <w:color w:val="0000FF"/>
          <w:sz w:val="24"/>
          <w:szCs w:val="24"/>
          <w:u w:val="single"/>
        </w:rPr>
        <w:t xml:space="preserve">  </w:t>
      </w:r>
    </w:p>
    <w:p w:rsidR="000D7628" w:rsidRPr="000D7628" w:rsidRDefault="000D7628" w:rsidP="00F8641A">
      <w:pPr>
        <w:keepNext/>
        <w:spacing w:before="0"/>
        <w:jc w:val="left"/>
        <w:rPr>
          <w:rFonts w:ascii="Times New Roman" w:hAnsi="Times New Roman" w:cs="Times New Roman"/>
          <w:sz w:val="24"/>
          <w:szCs w:val="24"/>
        </w:rPr>
      </w:pPr>
    </w:p>
    <w:p w:rsidR="000D7628" w:rsidRPr="000D7628" w:rsidRDefault="000D7628" w:rsidP="00F8641A">
      <w:pPr>
        <w:keepNext/>
        <w:spacing w:before="0"/>
        <w:jc w:val="left"/>
        <w:rPr>
          <w:rFonts w:ascii="Times New Roman" w:hAnsi="Times New Roman" w:cs="Times New Roman"/>
          <w:sz w:val="24"/>
          <w:szCs w:val="24"/>
        </w:rPr>
      </w:pPr>
      <w:r w:rsidRPr="000D7628">
        <w:rPr>
          <w:rFonts w:ascii="Times New Roman" w:hAnsi="Times New Roman" w:cs="Times New Roman"/>
          <w:sz w:val="24"/>
          <w:szCs w:val="24"/>
        </w:rPr>
        <w:t>Muzea:</w:t>
      </w:r>
    </w:p>
    <w:p w:rsidR="000D7628" w:rsidRPr="000D7628" w:rsidRDefault="000D7628" w:rsidP="00F8641A">
      <w:pPr>
        <w:keepNext/>
        <w:spacing w:before="0"/>
        <w:jc w:val="left"/>
        <w:rPr>
          <w:rFonts w:ascii="Times New Roman" w:hAnsi="Times New Roman" w:cs="Times New Roman"/>
          <w:sz w:val="24"/>
          <w:szCs w:val="24"/>
        </w:rPr>
      </w:pPr>
      <w:r w:rsidRPr="000D7628">
        <w:rPr>
          <w:rFonts w:ascii="Times New Roman" w:hAnsi="Times New Roman" w:cs="Times New Roman"/>
          <w:sz w:val="24"/>
          <w:szCs w:val="24"/>
        </w:rPr>
        <w:t xml:space="preserve">CIDOC CRM - </w:t>
      </w:r>
      <w:hyperlink r:id="rId23" w:history="1">
        <w:r w:rsidRPr="000D7628">
          <w:rPr>
            <w:rFonts w:ascii="Times New Roman" w:hAnsi="Times New Roman" w:cs="Times New Roman"/>
            <w:color w:val="0000FF"/>
            <w:sz w:val="24"/>
            <w:szCs w:val="24"/>
            <w:u w:val="single"/>
          </w:rPr>
          <w:t>http://www.cidoc-crm.org/</w:t>
        </w:r>
      </w:hyperlink>
      <w:r w:rsidRPr="000D7628">
        <w:rPr>
          <w:rFonts w:ascii="Times New Roman" w:hAnsi="Times New Roman" w:cs="Times New Roman"/>
          <w:color w:val="0000FF"/>
          <w:sz w:val="24"/>
          <w:szCs w:val="24"/>
          <w:u w:val="single"/>
        </w:rPr>
        <w:t xml:space="preserve"> </w:t>
      </w:r>
      <w:r w:rsidRPr="000D7628">
        <w:rPr>
          <w:rFonts w:ascii="Times New Roman" w:hAnsi="Times New Roman" w:cs="Times New Roman"/>
          <w:color w:val="0000FF"/>
          <w:sz w:val="24"/>
          <w:szCs w:val="24"/>
          <w:u w:val="single"/>
        </w:rPr>
        <w:br/>
      </w:r>
      <w:r w:rsidRPr="000D7628">
        <w:rPr>
          <w:rFonts w:ascii="Times New Roman" w:hAnsi="Times New Roman" w:cs="Times New Roman"/>
          <w:sz w:val="24"/>
          <w:szCs w:val="24"/>
        </w:rPr>
        <w:t xml:space="preserve">LIDO - </w:t>
      </w:r>
      <w:hyperlink r:id="rId24" w:history="1">
        <w:r w:rsidRPr="000D7628">
          <w:rPr>
            <w:rFonts w:ascii="Times New Roman" w:hAnsi="Times New Roman" w:cs="Times New Roman"/>
            <w:color w:val="0000FF"/>
            <w:sz w:val="24"/>
            <w:szCs w:val="24"/>
            <w:u w:val="single"/>
          </w:rPr>
          <w:t>http://network.icom.museum/cidoc/working-groups/data-harvesting-and-interchange/what-is-lido/</w:t>
        </w:r>
      </w:hyperlink>
      <w:r w:rsidRPr="000D7628">
        <w:rPr>
          <w:rFonts w:ascii="Times New Roman" w:hAnsi="Times New Roman" w:cs="Times New Roman"/>
          <w:sz w:val="24"/>
          <w:szCs w:val="24"/>
        </w:rPr>
        <w:t xml:space="preserve"> </w:t>
      </w:r>
    </w:p>
    <w:p w:rsidR="000D7628" w:rsidRPr="000D7628" w:rsidRDefault="000D7628" w:rsidP="00F8641A">
      <w:pPr>
        <w:keepNext/>
        <w:spacing w:before="0"/>
        <w:jc w:val="left"/>
        <w:rPr>
          <w:rFonts w:ascii="Times New Roman" w:hAnsi="Times New Roman" w:cs="Times New Roman"/>
          <w:sz w:val="24"/>
          <w:szCs w:val="24"/>
        </w:rPr>
      </w:pPr>
    </w:p>
    <w:p w:rsidR="000D7628" w:rsidRPr="000D7628" w:rsidRDefault="000D7628" w:rsidP="00F8641A">
      <w:pPr>
        <w:keepNext/>
        <w:spacing w:before="0"/>
        <w:jc w:val="left"/>
        <w:rPr>
          <w:rFonts w:ascii="Times New Roman" w:hAnsi="Times New Roman" w:cs="Times New Roman"/>
          <w:sz w:val="24"/>
          <w:szCs w:val="24"/>
        </w:rPr>
      </w:pPr>
      <w:r w:rsidRPr="000D7628">
        <w:rPr>
          <w:rFonts w:ascii="Times New Roman" w:hAnsi="Times New Roman" w:cs="Times New Roman"/>
          <w:sz w:val="24"/>
          <w:szCs w:val="24"/>
        </w:rPr>
        <w:t>Archivy:</w:t>
      </w:r>
    </w:p>
    <w:p w:rsidR="000D7628" w:rsidRDefault="000D7628" w:rsidP="00F8641A">
      <w:pPr>
        <w:keepNext/>
        <w:spacing w:before="0"/>
        <w:jc w:val="left"/>
        <w:rPr>
          <w:rFonts w:ascii="Times New Roman" w:hAnsi="Times New Roman" w:cs="Times New Roman"/>
          <w:color w:val="0000FF"/>
          <w:sz w:val="24"/>
          <w:szCs w:val="24"/>
          <w:u w:val="single"/>
        </w:rPr>
      </w:pPr>
      <w:r w:rsidRPr="000D7628">
        <w:rPr>
          <w:rFonts w:ascii="Times New Roman" w:hAnsi="Times New Roman" w:cs="Times New Roman"/>
          <w:sz w:val="24"/>
          <w:szCs w:val="24"/>
        </w:rPr>
        <w:t xml:space="preserve">Standardy: </w:t>
      </w:r>
      <w:hyperlink r:id="rId25" w:history="1">
        <w:r w:rsidRPr="000D7628">
          <w:rPr>
            <w:rFonts w:ascii="Times New Roman" w:hAnsi="Times New Roman" w:cs="Times New Roman"/>
            <w:color w:val="0000FF"/>
            <w:sz w:val="24"/>
            <w:szCs w:val="24"/>
            <w:u w:val="single"/>
          </w:rPr>
          <w:t>http://www.ica.org/13851/egad-resources/egad-resources.html</w:t>
        </w:r>
      </w:hyperlink>
      <w:r w:rsidRPr="000D7628">
        <w:rPr>
          <w:rFonts w:ascii="Times New Roman" w:hAnsi="Times New Roman" w:cs="Times New Roman"/>
          <w:color w:val="0000FF"/>
          <w:sz w:val="24"/>
          <w:szCs w:val="24"/>
          <w:u w:val="single"/>
        </w:rPr>
        <w:t xml:space="preserve"> </w:t>
      </w:r>
      <w:r w:rsidRPr="000D7628">
        <w:rPr>
          <w:rFonts w:ascii="Times New Roman" w:hAnsi="Times New Roman" w:cs="Times New Roman"/>
          <w:color w:val="0000FF"/>
          <w:sz w:val="24"/>
          <w:szCs w:val="24"/>
          <w:u w:val="single"/>
        </w:rPr>
        <w:br/>
      </w:r>
      <w:r w:rsidRPr="000D7628">
        <w:rPr>
          <w:rFonts w:ascii="Times New Roman" w:hAnsi="Times New Roman" w:cs="Times New Roman"/>
          <w:sz w:val="24"/>
          <w:szCs w:val="24"/>
        </w:rPr>
        <w:t xml:space="preserve">apeEAD: </w:t>
      </w:r>
      <w:hyperlink r:id="rId26" w:history="1">
        <w:r w:rsidRPr="000D7628">
          <w:rPr>
            <w:rFonts w:ascii="Times New Roman" w:hAnsi="Times New Roman" w:cs="Times New Roman"/>
            <w:color w:val="0000FF"/>
            <w:sz w:val="24"/>
            <w:szCs w:val="24"/>
            <w:u w:val="single"/>
          </w:rPr>
          <w:t>http://www.apex-project.eu/index.php/outcomes/52-public/about-the-project/outcomes/35-tools-and-manuals</w:t>
        </w:r>
      </w:hyperlink>
      <w:r w:rsidRPr="000D7628">
        <w:rPr>
          <w:rFonts w:ascii="Times New Roman" w:hAnsi="Times New Roman" w:cs="Times New Roman"/>
          <w:color w:val="0000FF"/>
          <w:sz w:val="24"/>
          <w:szCs w:val="24"/>
          <w:u w:val="single"/>
        </w:rPr>
        <w:t xml:space="preserve"> </w:t>
      </w:r>
      <w:r w:rsidRPr="000D7628">
        <w:rPr>
          <w:rFonts w:ascii="Times New Roman" w:hAnsi="Times New Roman" w:cs="Times New Roman"/>
          <w:color w:val="0000FF"/>
          <w:sz w:val="24"/>
          <w:szCs w:val="24"/>
          <w:u w:val="single"/>
        </w:rPr>
        <w:br/>
      </w:r>
      <w:r w:rsidRPr="000D7628">
        <w:rPr>
          <w:rFonts w:ascii="Times New Roman" w:hAnsi="Times New Roman" w:cs="Times New Roman"/>
          <w:sz w:val="24"/>
          <w:szCs w:val="24"/>
        </w:rPr>
        <w:t xml:space="preserve">OAI-PMH: </w:t>
      </w:r>
      <w:hyperlink r:id="rId27" w:history="1">
        <w:r w:rsidRPr="000D7628">
          <w:rPr>
            <w:rFonts w:ascii="Times New Roman" w:hAnsi="Times New Roman" w:cs="Times New Roman"/>
            <w:color w:val="0000FF"/>
            <w:sz w:val="24"/>
            <w:szCs w:val="24"/>
            <w:u w:val="single"/>
          </w:rPr>
          <w:t>http://www.openarchives.org/pmh/</w:t>
        </w:r>
      </w:hyperlink>
      <w:r w:rsidRPr="000D7628">
        <w:rPr>
          <w:rFonts w:ascii="Times New Roman" w:hAnsi="Times New Roman" w:cs="Times New Roman"/>
          <w:color w:val="0000FF"/>
          <w:sz w:val="24"/>
          <w:szCs w:val="24"/>
          <w:u w:val="single"/>
        </w:rPr>
        <w:t xml:space="preserve"> </w:t>
      </w:r>
      <w:r w:rsidRPr="000D7628">
        <w:rPr>
          <w:rFonts w:ascii="Times New Roman" w:hAnsi="Times New Roman" w:cs="Times New Roman"/>
          <w:sz w:val="24"/>
          <w:szCs w:val="24"/>
        </w:rPr>
        <w:br/>
        <w:t xml:space="preserve">Dublin Core: </w:t>
      </w:r>
      <w:hyperlink r:id="rId28" w:history="1">
        <w:r w:rsidRPr="000D7628">
          <w:rPr>
            <w:rFonts w:ascii="Times New Roman" w:hAnsi="Times New Roman" w:cs="Times New Roman"/>
            <w:color w:val="0000FF"/>
            <w:sz w:val="24"/>
            <w:szCs w:val="24"/>
            <w:u w:val="single"/>
          </w:rPr>
          <w:t>http://dublincore.org/</w:t>
        </w:r>
      </w:hyperlink>
      <w:r w:rsidR="00950653">
        <w:rPr>
          <w:rFonts w:ascii="Times New Roman" w:hAnsi="Times New Roman" w:cs="Times New Roman"/>
          <w:color w:val="0000FF"/>
          <w:sz w:val="24"/>
          <w:szCs w:val="24"/>
          <w:u w:val="single"/>
        </w:rPr>
        <w:t xml:space="preserve"> </w:t>
      </w:r>
    </w:p>
    <w:p w:rsidR="00950653" w:rsidRPr="00950653" w:rsidRDefault="00950653" w:rsidP="00F8641A">
      <w:pPr>
        <w:keepNext/>
        <w:spacing w:before="0"/>
        <w:jc w:val="left"/>
        <w:rPr>
          <w:rFonts w:ascii="Times New Roman" w:hAnsi="Times New Roman" w:cs="Times New Roman"/>
          <w:sz w:val="24"/>
          <w:szCs w:val="24"/>
        </w:rPr>
      </w:pPr>
    </w:p>
    <w:p w:rsidR="00950653" w:rsidRDefault="00950653" w:rsidP="00E13AAA">
      <w:pPr>
        <w:keepNext/>
        <w:spacing w:before="0"/>
        <w:jc w:val="left"/>
        <w:rPr>
          <w:rFonts w:ascii="Times New Roman" w:hAnsi="Times New Roman" w:cs="Times New Roman"/>
          <w:sz w:val="24"/>
          <w:szCs w:val="24"/>
        </w:rPr>
      </w:pPr>
      <w:r w:rsidRPr="00950653">
        <w:rPr>
          <w:rFonts w:ascii="Times New Roman" w:hAnsi="Times New Roman" w:cs="Times New Roman"/>
          <w:sz w:val="24"/>
          <w:szCs w:val="24"/>
        </w:rPr>
        <w:t xml:space="preserve">Řešení musí být v souladu </w:t>
      </w:r>
      <w:r>
        <w:rPr>
          <w:rFonts w:ascii="Times New Roman" w:hAnsi="Times New Roman" w:cs="Times New Roman"/>
          <w:sz w:val="24"/>
          <w:szCs w:val="24"/>
        </w:rPr>
        <w:t>s následujícími standardy:</w:t>
      </w:r>
    </w:p>
    <w:p w:rsidR="00950653" w:rsidRPr="00E13AAA" w:rsidRDefault="00950653" w:rsidP="00E13AAA">
      <w:pPr>
        <w:pStyle w:val="Odstavecseseznamem"/>
        <w:keepNext/>
        <w:numPr>
          <w:ilvl w:val="0"/>
          <w:numId w:val="40"/>
        </w:numPr>
        <w:spacing w:after="0" w:line="240" w:lineRule="auto"/>
        <w:rPr>
          <w:rFonts w:ascii="Times New Roman" w:hAnsi="Times New Roman"/>
          <w:sz w:val="24"/>
          <w:szCs w:val="24"/>
        </w:rPr>
      </w:pPr>
      <w:r w:rsidRPr="00E13AAA">
        <w:rPr>
          <w:rFonts w:ascii="Times New Roman" w:hAnsi="Times New Roman"/>
          <w:sz w:val="24"/>
          <w:szCs w:val="24"/>
        </w:rPr>
        <w:t>Norma ISO 14721:2003 – standard OAIS</w:t>
      </w:r>
      <w:r w:rsidR="00E13AAA" w:rsidRPr="00E13AAA">
        <w:rPr>
          <w:rFonts w:ascii="Times New Roman" w:hAnsi="Times New Roman"/>
          <w:sz w:val="24"/>
          <w:szCs w:val="24"/>
        </w:rPr>
        <w:t>.</w:t>
      </w:r>
    </w:p>
    <w:p w:rsidR="00950653" w:rsidRPr="00E13AAA" w:rsidRDefault="00950653" w:rsidP="00E13AAA">
      <w:pPr>
        <w:pStyle w:val="Odstavecseseznamem"/>
        <w:keepNext/>
        <w:numPr>
          <w:ilvl w:val="0"/>
          <w:numId w:val="40"/>
        </w:numPr>
        <w:spacing w:after="0" w:line="240" w:lineRule="auto"/>
        <w:rPr>
          <w:rFonts w:ascii="Times New Roman" w:hAnsi="Times New Roman"/>
          <w:sz w:val="24"/>
          <w:szCs w:val="24"/>
        </w:rPr>
      </w:pPr>
      <w:r w:rsidRPr="00E13AAA">
        <w:rPr>
          <w:rFonts w:ascii="Times New Roman" w:hAnsi="Times New Roman"/>
          <w:sz w:val="24"/>
          <w:szCs w:val="24"/>
        </w:rPr>
        <w:t>Dokumenty, struktura a metadata ukládána v balíčcích AIP dle standardu METS</w:t>
      </w:r>
      <w:r w:rsidR="00E13AAA" w:rsidRPr="00E13AAA">
        <w:rPr>
          <w:rFonts w:ascii="Times New Roman" w:hAnsi="Times New Roman"/>
          <w:sz w:val="24"/>
          <w:szCs w:val="24"/>
        </w:rPr>
        <w:t>.</w:t>
      </w:r>
    </w:p>
    <w:p w:rsidR="00950653" w:rsidRPr="00E13AAA" w:rsidRDefault="00950653" w:rsidP="00E13AAA">
      <w:pPr>
        <w:pStyle w:val="Odstavecseseznamem"/>
        <w:keepNext/>
        <w:numPr>
          <w:ilvl w:val="0"/>
          <w:numId w:val="40"/>
        </w:numPr>
        <w:spacing w:after="0" w:line="240" w:lineRule="auto"/>
        <w:rPr>
          <w:rFonts w:ascii="Times New Roman" w:hAnsi="Times New Roman"/>
          <w:sz w:val="24"/>
          <w:szCs w:val="24"/>
        </w:rPr>
      </w:pPr>
      <w:r w:rsidRPr="00E13AAA">
        <w:rPr>
          <w:rFonts w:ascii="Times New Roman" w:hAnsi="Times New Roman"/>
          <w:sz w:val="24"/>
          <w:szCs w:val="24"/>
        </w:rPr>
        <w:t>Podpora metadat ve formátech METS, MODS, Dublin Core, PREMIS, MIX, ALTO XML a z něj odvozené TXT, případně v</w:t>
      </w:r>
      <w:r w:rsidR="00E13AAA" w:rsidRPr="00E13AAA">
        <w:rPr>
          <w:rFonts w:ascii="Times New Roman" w:hAnsi="Times New Roman"/>
          <w:sz w:val="24"/>
          <w:szCs w:val="24"/>
        </w:rPr>
        <w:t>š</w:t>
      </w:r>
      <w:r w:rsidRPr="00E13AAA">
        <w:rPr>
          <w:rFonts w:ascii="Times New Roman" w:hAnsi="Times New Roman"/>
          <w:sz w:val="24"/>
          <w:szCs w:val="24"/>
        </w:rPr>
        <w:t>e v kódování UTF-8</w:t>
      </w:r>
      <w:r w:rsidR="00E13AAA" w:rsidRPr="00E13AAA">
        <w:rPr>
          <w:rFonts w:ascii="Times New Roman" w:hAnsi="Times New Roman"/>
          <w:sz w:val="24"/>
          <w:szCs w:val="24"/>
        </w:rPr>
        <w:t>. Řešení bude podporovat i další formáty dle potřeb zadavatele.</w:t>
      </w:r>
    </w:p>
    <w:p w:rsidR="006149BC" w:rsidRDefault="006149BC" w:rsidP="00F8641A">
      <w:pPr>
        <w:pStyle w:val="Nadpis2"/>
      </w:pPr>
      <w:bookmarkStart w:id="64" w:name="_Toc413414873"/>
      <w:r>
        <w:t>Implementační analýza (studie)</w:t>
      </w:r>
      <w:bookmarkEnd w:id="64"/>
    </w:p>
    <w:p w:rsidR="007A0A2D" w:rsidRDefault="006149BC" w:rsidP="00F8641A">
      <w:pPr>
        <w:keepNext/>
        <w:rPr>
          <w:rFonts w:ascii="Times New Roman" w:hAnsi="Times New Roman" w:cs="Times New Roman"/>
          <w:sz w:val="24"/>
          <w:szCs w:val="24"/>
          <w:lang w:eastAsia="en-US"/>
        </w:rPr>
      </w:pPr>
      <w:r w:rsidRPr="00CA59DB">
        <w:rPr>
          <w:rFonts w:ascii="Times New Roman" w:hAnsi="Times New Roman" w:cs="Times New Roman"/>
          <w:sz w:val="24"/>
          <w:szCs w:val="24"/>
          <w:lang w:eastAsia="en-US"/>
        </w:rPr>
        <w:t xml:space="preserve">Zadavatel požaduje </w:t>
      </w:r>
      <w:r>
        <w:rPr>
          <w:rFonts w:ascii="Times New Roman" w:hAnsi="Times New Roman" w:cs="Times New Roman"/>
          <w:sz w:val="24"/>
          <w:szCs w:val="24"/>
          <w:lang w:eastAsia="en-US"/>
        </w:rPr>
        <w:t xml:space="preserve">provedení </w:t>
      </w:r>
      <w:r w:rsidR="00C274B3">
        <w:rPr>
          <w:rFonts w:ascii="Times New Roman" w:hAnsi="Times New Roman" w:cs="Times New Roman"/>
          <w:sz w:val="24"/>
          <w:szCs w:val="24"/>
          <w:lang w:eastAsia="en-US"/>
        </w:rPr>
        <w:t xml:space="preserve">implementační </w:t>
      </w:r>
      <w:r>
        <w:rPr>
          <w:rFonts w:ascii="Times New Roman" w:hAnsi="Times New Roman" w:cs="Times New Roman"/>
          <w:sz w:val="24"/>
          <w:szCs w:val="24"/>
          <w:lang w:eastAsia="en-US"/>
        </w:rPr>
        <w:t xml:space="preserve">analýzy a </w:t>
      </w:r>
      <w:r w:rsidRPr="00CA59DB">
        <w:rPr>
          <w:rFonts w:ascii="Times New Roman" w:hAnsi="Times New Roman" w:cs="Times New Roman"/>
          <w:sz w:val="24"/>
          <w:szCs w:val="24"/>
          <w:lang w:eastAsia="en-US"/>
        </w:rPr>
        <w:t xml:space="preserve">zpracování </w:t>
      </w:r>
      <w:r>
        <w:rPr>
          <w:rFonts w:ascii="Times New Roman" w:hAnsi="Times New Roman" w:cs="Times New Roman"/>
          <w:sz w:val="24"/>
          <w:szCs w:val="24"/>
          <w:lang w:eastAsia="en-US"/>
        </w:rPr>
        <w:t>Implementační studie</w:t>
      </w:r>
      <w:r w:rsidR="00A47768">
        <w:rPr>
          <w:rFonts w:ascii="Times New Roman" w:hAnsi="Times New Roman" w:cs="Times New Roman"/>
          <w:sz w:val="24"/>
          <w:szCs w:val="24"/>
          <w:lang w:eastAsia="en-US"/>
        </w:rPr>
        <w:t xml:space="preserve"> (tj. jako výstupní dokument z analýzy).</w:t>
      </w:r>
      <w:r w:rsidR="007A0A2D">
        <w:rPr>
          <w:rFonts w:ascii="Times New Roman" w:hAnsi="Times New Roman" w:cs="Times New Roman"/>
          <w:sz w:val="24"/>
          <w:szCs w:val="24"/>
          <w:lang w:eastAsia="en-US"/>
        </w:rPr>
        <w:t xml:space="preserve"> Zpracování implementační studie je prvním krokem v rámci realizace předmětu plnění. Jedná se o dokument přímo vztažený k projektu a k jeho specifikám. Nejedná se tedy pouze o obecný dokument, který by shrnoval obecně známá fakta. </w:t>
      </w:r>
    </w:p>
    <w:p w:rsidR="006149BC" w:rsidRDefault="007A0A2D" w:rsidP="00F8641A">
      <w:pPr>
        <w:keepNext/>
        <w:rPr>
          <w:rFonts w:ascii="Times New Roman" w:hAnsi="Times New Roman" w:cs="Times New Roman"/>
          <w:sz w:val="24"/>
          <w:szCs w:val="24"/>
          <w:lang w:val="en-US" w:eastAsia="en-US"/>
        </w:rPr>
      </w:pPr>
      <w:r>
        <w:rPr>
          <w:rFonts w:ascii="Times New Roman" w:hAnsi="Times New Roman" w:cs="Times New Roman"/>
          <w:sz w:val="24"/>
          <w:szCs w:val="24"/>
          <w:lang w:eastAsia="en-US"/>
        </w:rPr>
        <w:t xml:space="preserve">Cílem tohoto dokumentu je zpracování jasného, úplného a detailního popisu architektury řešení, způsobu nasazení a způsobu práce se systémem po dobu udržitelnosti projektu. </w:t>
      </w:r>
      <w:r w:rsidR="00A06CB1">
        <w:rPr>
          <w:rFonts w:ascii="Times New Roman" w:hAnsi="Times New Roman" w:cs="Times New Roman"/>
          <w:sz w:val="24"/>
          <w:szCs w:val="24"/>
          <w:lang w:eastAsia="en-US"/>
        </w:rPr>
        <w:t xml:space="preserve">Dokument </w:t>
      </w:r>
      <w:r w:rsidR="006149BC" w:rsidRPr="00CA59DB">
        <w:rPr>
          <w:rFonts w:ascii="Times New Roman" w:hAnsi="Times New Roman" w:cs="Times New Roman"/>
          <w:sz w:val="24"/>
          <w:szCs w:val="24"/>
          <w:lang w:eastAsia="en-US"/>
        </w:rPr>
        <w:t xml:space="preserve">bude obsahovat časový plán prací a činností, které je nutné provést k úspěšné realizaci předmětu plnění této veřejné zakázky a věcný popis všech </w:t>
      </w:r>
      <w:r w:rsidR="000B5774">
        <w:rPr>
          <w:rFonts w:ascii="Times New Roman" w:hAnsi="Times New Roman" w:cs="Times New Roman"/>
          <w:sz w:val="24"/>
          <w:szCs w:val="24"/>
          <w:lang w:eastAsia="en-US"/>
        </w:rPr>
        <w:t xml:space="preserve">fází a </w:t>
      </w:r>
      <w:r w:rsidR="006149BC" w:rsidRPr="00CA59DB">
        <w:rPr>
          <w:rFonts w:ascii="Times New Roman" w:hAnsi="Times New Roman" w:cs="Times New Roman"/>
          <w:sz w:val="24"/>
          <w:szCs w:val="24"/>
          <w:lang w:eastAsia="en-US"/>
        </w:rPr>
        <w:t xml:space="preserve">etap realizace této veřejné zakázky. Vybraný uchazeč může zahájit realizaci </w:t>
      </w:r>
      <w:r>
        <w:rPr>
          <w:rFonts w:ascii="Times New Roman" w:hAnsi="Times New Roman" w:cs="Times New Roman"/>
          <w:sz w:val="24"/>
          <w:szCs w:val="24"/>
          <w:lang w:eastAsia="en-US"/>
        </w:rPr>
        <w:t xml:space="preserve">implementačních </w:t>
      </w:r>
      <w:r w:rsidR="006149BC" w:rsidRPr="00CA59DB">
        <w:rPr>
          <w:rFonts w:ascii="Times New Roman" w:hAnsi="Times New Roman" w:cs="Times New Roman"/>
          <w:sz w:val="24"/>
          <w:szCs w:val="24"/>
          <w:lang w:eastAsia="en-US"/>
        </w:rPr>
        <w:t xml:space="preserve">etap této veřejné </w:t>
      </w:r>
      <w:r w:rsidR="006149BC" w:rsidRPr="00CA59DB">
        <w:rPr>
          <w:rFonts w:ascii="Times New Roman" w:hAnsi="Times New Roman" w:cs="Times New Roman"/>
          <w:sz w:val="24"/>
          <w:szCs w:val="24"/>
          <w:lang w:eastAsia="en-US"/>
        </w:rPr>
        <w:lastRenderedPageBreak/>
        <w:t xml:space="preserve">zakázky až po schválení </w:t>
      </w:r>
      <w:r w:rsidR="006149BC">
        <w:rPr>
          <w:rFonts w:ascii="Times New Roman" w:hAnsi="Times New Roman" w:cs="Times New Roman"/>
          <w:sz w:val="24"/>
          <w:szCs w:val="24"/>
          <w:lang w:eastAsia="en-US"/>
        </w:rPr>
        <w:t>Implementační studie</w:t>
      </w:r>
      <w:r w:rsidR="006149BC" w:rsidRPr="00BB0E60">
        <w:rPr>
          <w:rFonts w:ascii="Times New Roman" w:hAnsi="Times New Roman" w:cs="Times New Roman"/>
          <w:sz w:val="24"/>
          <w:szCs w:val="24"/>
          <w:lang w:val="en-US" w:eastAsia="en-US"/>
        </w:rPr>
        <w:t xml:space="preserve"> zadavatelem</w:t>
      </w:r>
      <w:r>
        <w:rPr>
          <w:rFonts w:ascii="Times New Roman" w:hAnsi="Times New Roman" w:cs="Times New Roman"/>
          <w:sz w:val="24"/>
          <w:szCs w:val="24"/>
          <w:lang w:val="en-US" w:eastAsia="en-US"/>
        </w:rPr>
        <w:t xml:space="preserve"> (netýká se dodávky HW a SW včetně licencí, které lze objednat bezprostředně po podpisu smlouvy)</w:t>
      </w:r>
      <w:r w:rsidR="006149BC" w:rsidRPr="00BB0E60">
        <w:rPr>
          <w:rFonts w:ascii="Times New Roman" w:hAnsi="Times New Roman" w:cs="Times New Roman"/>
          <w:sz w:val="24"/>
          <w:szCs w:val="24"/>
          <w:lang w:val="en-US" w:eastAsia="en-US"/>
        </w:rPr>
        <w:t xml:space="preserve">.   </w:t>
      </w:r>
    </w:p>
    <w:p w:rsidR="006149BC" w:rsidRPr="00BC66CE" w:rsidRDefault="006149BC" w:rsidP="00F8641A">
      <w:pPr>
        <w:keepNext/>
        <w:spacing w:before="0"/>
        <w:rPr>
          <w:rFonts w:ascii="Times New Roman" w:hAnsi="Times New Roman" w:cs="Times New Roman"/>
          <w:sz w:val="24"/>
          <w:szCs w:val="24"/>
        </w:rPr>
      </w:pPr>
      <w:r>
        <w:rPr>
          <w:rFonts w:ascii="Times New Roman" w:hAnsi="Times New Roman" w:cs="Times New Roman"/>
          <w:sz w:val="24"/>
          <w:szCs w:val="24"/>
        </w:rPr>
        <w:t>Implementační studií</w:t>
      </w:r>
      <w:r w:rsidRPr="00BC66CE">
        <w:rPr>
          <w:rFonts w:ascii="Times New Roman" w:hAnsi="Times New Roman" w:cs="Times New Roman"/>
          <w:sz w:val="24"/>
          <w:szCs w:val="24"/>
        </w:rPr>
        <w:t xml:space="preserve"> se rozumí vytvoření popisu (dokumentu), který obsahuje minimálně následující požadavky na něj kladené:</w:t>
      </w:r>
    </w:p>
    <w:p w:rsidR="006149BC" w:rsidRPr="00BC66CE" w:rsidRDefault="006149BC" w:rsidP="00F8641A">
      <w:pPr>
        <w:keepNext/>
        <w:spacing w:before="0"/>
        <w:rPr>
          <w:rFonts w:ascii="Times New Roman" w:hAnsi="Times New Roman" w:cs="Times New Roman"/>
          <w:sz w:val="24"/>
          <w:szCs w:val="24"/>
        </w:rPr>
      </w:pPr>
      <w:r w:rsidRPr="00BC66CE">
        <w:rPr>
          <w:rFonts w:ascii="Times New Roman" w:hAnsi="Times New Roman" w:cs="Times New Roman"/>
          <w:sz w:val="24"/>
          <w:szCs w:val="24"/>
        </w:rPr>
        <w:t xml:space="preserve">a) </w:t>
      </w:r>
      <w:r w:rsidRPr="00BC66CE">
        <w:rPr>
          <w:rFonts w:ascii="Times New Roman" w:hAnsi="Times New Roman" w:cs="Times New Roman"/>
          <w:b/>
          <w:sz w:val="24"/>
          <w:szCs w:val="24"/>
        </w:rPr>
        <w:t>věcnou specifikaci I</w:t>
      </w:r>
      <w:r>
        <w:rPr>
          <w:rFonts w:ascii="Times New Roman" w:hAnsi="Times New Roman" w:cs="Times New Roman"/>
          <w:b/>
          <w:sz w:val="24"/>
          <w:szCs w:val="24"/>
        </w:rPr>
        <w:t>CT</w:t>
      </w:r>
      <w:r w:rsidRPr="00BC66CE">
        <w:rPr>
          <w:rFonts w:ascii="Times New Roman" w:hAnsi="Times New Roman" w:cs="Times New Roman"/>
          <w:b/>
          <w:sz w:val="24"/>
          <w:szCs w:val="24"/>
        </w:rPr>
        <w:t xml:space="preserve"> nástroj</w:t>
      </w:r>
      <w:r>
        <w:rPr>
          <w:rFonts w:ascii="Times New Roman" w:hAnsi="Times New Roman" w:cs="Times New Roman"/>
          <w:b/>
          <w:sz w:val="24"/>
          <w:szCs w:val="24"/>
        </w:rPr>
        <w:t>ů a zařízení v rámci dodávky</w:t>
      </w:r>
      <w:r w:rsidR="00A06CB1">
        <w:rPr>
          <w:rFonts w:ascii="Times New Roman" w:hAnsi="Times New Roman" w:cs="Times New Roman"/>
          <w:b/>
          <w:sz w:val="24"/>
          <w:szCs w:val="24"/>
        </w:rPr>
        <w:t>, schéma architektury</w:t>
      </w:r>
      <w:r w:rsidRPr="00BC66CE">
        <w:rPr>
          <w:rFonts w:ascii="Times New Roman" w:hAnsi="Times New Roman" w:cs="Times New Roman"/>
          <w:sz w:val="24"/>
          <w:szCs w:val="24"/>
        </w:rPr>
        <w:t xml:space="preserve"> – konkrétní specifikace užívání </w:t>
      </w:r>
      <w:r>
        <w:rPr>
          <w:rFonts w:ascii="Times New Roman" w:hAnsi="Times New Roman" w:cs="Times New Roman"/>
          <w:sz w:val="24"/>
          <w:szCs w:val="24"/>
        </w:rPr>
        <w:t xml:space="preserve">SW a HW </w:t>
      </w:r>
      <w:r w:rsidRPr="00BC66CE">
        <w:rPr>
          <w:rFonts w:ascii="Times New Roman" w:hAnsi="Times New Roman" w:cs="Times New Roman"/>
          <w:sz w:val="24"/>
          <w:szCs w:val="24"/>
        </w:rPr>
        <w:t>s popisem konkrétních procesů</w:t>
      </w:r>
      <w:r w:rsidR="00B70565">
        <w:rPr>
          <w:rFonts w:ascii="Times New Roman" w:hAnsi="Times New Roman" w:cs="Times New Roman"/>
          <w:sz w:val="24"/>
          <w:szCs w:val="24"/>
        </w:rPr>
        <w:t xml:space="preserve">, zapojení a implementace, </w:t>
      </w:r>
      <w:r w:rsidRPr="00BC66CE">
        <w:rPr>
          <w:rFonts w:ascii="Times New Roman" w:hAnsi="Times New Roman" w:cs="Times New Roman"/>
          <w:sz w:val="24"/>
          <w:szCs w:val="24"/>
        </w:rPr>
        <w:t>co</w:t>
      </w:r>
      <w:r w:rsidR="00B70565">
        <w:rPr>
          <w:rFonts w:ascii="Times New Roman" w:hAnsi="Times New Roman" w:cs="Times New Roman"/>
          <w:sz w:val="24"/>
          <w:szCs w:val="24"/>
        </w:rPr>
        <w:t xml:space="preserve"> se</w:t>
      </w:r>
      <w:r w:rsidRPr="00BC66CE">
        <w:rPr>
          <w:rFonts w:ascii="Times New Roman" w:hAnsi="Times New Roman" w:cs="Times New Roman"/>
          <w:sz w:val="24"/>
          <w:szCs w:val="24"/>
        </w:rPr>
        <w:t xml:space="preserve"> bude v </w:t>
      </w:r>
      <w:r w:rsidR="000B5774">
        <w:rPr>
          <w:rFonts w:ascii="Times New Roman" w:hAnsi="Times New Roman" w:cs="Times New Roman"/>
          <w:sz w:val="24"/>
          <w:szCs w:val="24"/>
        </w:rPr>
        <w:t>KDR</w:t>
      </w:r>
      <w:r w:rsidRPr="00BC66CE">
        <w:rPr>
          <w:rFonts w:ascii="Times New Roman" w:hAnsi="Times New Roman" w:cs="Times New Roman"/>
          <w:sz w:val="24"/>
          <w:szCs w:val="24"/>
        </w:rPr>
        <w:t xml:space="preserve"> evidovat, jak </w:t>
      </w:r>
      <w:r w:rsidR="000B5774">
        <w:rPr>
          <w:rFonts w:ascii="Times New Roman" w:hAnsi="Times New Roman" w:cs="Times New Roman"/>
          <w:sz w:val="24"/>
          <w:szCs w:val="24"/>
        </w:rPr>
        <w:t>se bude s KDR</w:t>
      </w:r>
      <w:r w:rsidRPr="00BC66CE">
        <w:rPr>
          <w:rFonts w:ascii="Times New Roman" w:hAnsi="Times New Roman" w:cs="Times New Roman"/>
          <w:sz w:val="24"/>
          <w:szCs w:val="24"/>
        </w:rPr>
        <w:t xml:space="preserve"> pracovat a co bude výstupem </w:t>
      </w:r>
      <w:r w:rsidR="000B5774">
        <w:rPr>
          <w:rFonts w:ascii="Times New Roman" w:hAnsi="Times New Roman" w:cs="Times New Roman"/>
          <w:sz w:val="24"/>
          <w:szCs w:val="24"/>
        </w:rPr>
        <w:t xml:space="preserve">integrací </w:t>
      </w:r>
      <w:r w:rsidRPr="00BC66CE">
        <w:rPr>
          <w:rFonts w:ascii="Times New Roman" w:hAnsi="Times New Roman" w:cs="Times New Roman"/>
          <w:sz w:val="24"/>
          <w:szCs w:val="24"/>
        </w:rPr>
        <w:t xml:space="preserve">pro </w:t>
      </w:r>
      <w:r w:rsidR="00B70565">
        <w:rPr>
          <w:rFonts w:ascii="Times New Roman" w:hAnsi="Times New Roman" w:cs="Times New Roman"/>
          <w:sz w:val="24"/>
          <w:szCs w:val="24"/>
        </w:rPr>
        <w:t>zpřístupnění dat uživatelům</w:t>
      </w:r>
      <w:r w:rsidR="000B5774">
        <w:rPr>
          <w:rFonts w:ascii="Times New Roman" w:hAnsi="Times New Roman" w:cs="Times New Roman"/>
          <w:sz w:val="24"/>
          <w:szCs w:val="24"/>
        </w:rPr>
        <w:t xml:space="preserve"> prostřednictvím Portálu SDO</w:t>
      </w:r>
      <w:r w:rsidR="00B70565">
        <w:rPr>
          <w:rFonts w:ascii="Times New Roman" w:hAnsi="Times New Roman" w:cs="Times New Roman"/>
          <w:sz w:val="24"/>
          <w:szCs w:val="24"/>
        </w:rPr>
        <w:t xml:space="preserve"> v rámci jednotlivých rolí; </w:t>
      </w:r>
      <w:r w:rsidR="00B27E71">
        <w:rPr>
          <w:rFonts w:ascii="Times New Roman" w:hAnsi="Times New Roman" w:cs="Times New Roman"/>
          <w:sz w:val="24"/>
          <w:szCs w:val="24"/>
        </w:rPr>
        <w:t>bezpečnostní rizika;</w:t>
      </w:r>
    </w:p>
    <w:p w:rsidR="00E80C31" w:rsidRDefault="006149BC" w:rsidP="00F8641A">
      <w:pPr>
        <w:keepNext/>
        <w:spacing w:before="0"/>
        <w:rPr>
          <w:rFonts w:ascii="Times New Roman" w:hAnsi="Times New Roman" w:cs="Times New Roman"/>
          <w:sz w:val="24"/>
          <w:szCs w:val="24"/>
        </w:rPr>
      </w:pPr>
      <w:r w:rsidRPr="00BC66CE">
        <w:rPr>
          <w:rFonts w:ascii="Times New Roman" w:hAnsi="Times New Roman" w:cs="Times New Roman"/>
          <w:sz w:val="24"/>
          <w:szCs w:val="24"/>
        </w:rPr>
        <w:t xml:space="preserve">b) </w:t>
      </w:r>
      <w:r w:rsidRPr="0053321E">
        <w:rPr>
          <w:rFonts w:ascii="Times New Roman" w:hAnsi="Times New Roman" w:cs="Times New Roman"/>
          <w:b/>
          <w:sz w:val="24"/>
          <w:szCs w:val="24"/>
        </w:rPr>
        <w:t>v</w:t>
      </w:r>
      <w:r w:rsidRPr="00BC66CE">
        <w:rPr>
          <w:rFonts w:ascii="Times New Roman" w:hAnsi="Times New Roman" w:cs="Times New Roman"/>
          <w:b/>
          <w:sz w:val="24"/>
          <w:szCs w:val="24"/>
        </w:rPr>
        <w:t>ěcnou specifikaci nástroj</w:t>
      </w:r>
      <w:r w:rsidR="00B70565">
        <w:rPr>
          <w:rFonts w:ascii="Times New Roman" w:hAnsi="Times New Roman" w:cs="Times New Roman"/>
          <w:b/>
          <w:sz w:val="24"/>
          <w:szCs w:val="24"/>
        </w:rPr>
        <w:t>ů</w:t>
      </w:r>
      <w:r w:rsidRPr="00BC66CE">
        <w:rPr>
          <w:rFonts w:ascii="Times New Roman" w:hAnsi="Times New Roman" w:cs="Times New Roman"/>
          <w:b/>
          <w:sz w:val="24"/>
          <w:szCs w:val="24"/>
        </w:rPr>
        <w:t xml:space="preserve"> ke zpracování dat z PO na krajském úřadě</w:t>
      </w:r>
      <w:r w:rsidR="00B70565">
        <w:rPr>
          <w:rFonts w:ascii="Times New Roman" w:hAnsi="Times New Roman" w:cs="Times New Roman"/>
          <w:b/>
          <w:sz w:val="24"/>
          <w:szCs w:val="24"/>
        </w:rPr>
        <w:t xml:space="preserve"> do </w:t>
      </w:r>
      <w:r w:rsidR="000B5774">
        <w:rPr>
          <w:rFonts w:ascii="Times New Roman" w:hAnsi="Times New Roman" w:cs="Times New Roman"/>
          <w:b/>
          <w:sz w:val="24"/>
          <w:szCs w:val="24"/>
        </w:rPr>
        <w:t>KDR</w:t>
      </w:r>
      <w:r w:rsidR="00A06CB1">
        <w:rPr>
          <w:rFonts w:ascii="Times New Roman" w:hAnsi="Times New Roman" w:cs="Times New Roman"/>
          <w:b/>
          <w:sz w:val="24"/>
          <w:szCs w:val="24"/>
        </w:rPr>
        <w:t>, popis</w:t>
      </w:r>
      <w:r w:rsidRPr="00BC66CE">
        <w:rPr>
          <w:rFonts w:ascii="Times New Roman" w:hAnsi="Times New Roman" w:cs="Times New Roman"/>
          <w:sz w:val="24"/>
          <w:szCs w:val="24"/>
        </w:rPr>
        <w:t xml:space="preserve"> - včetně procesu, kterým se data do systému dostanou, jak se budou v systému vyhodnocovat</w:t>
      </w:r>
      <w:r w:rsidR="00B70565">
        <w:rPr>
          <w:rFonts w:ascii="Times New Roman" w:hAnsi="Times New Roman" w:cs="Times New Roman"/>
          <w:sz w:val="24"/>
          <w:szCs w:val="24"/>
        </w:rPr>
        <w:t xml:space="preserve">, </w:t>
      </w:r>
      <w:r w:rsidRPr="00BC66CE">
        <w:rPr>
          <w:rFonts w:ascii="Times New Roman" w:hAnsi="Times New Roman" w:cs="Times New Roman"/>
          <w:sz w:val="24"/>
          <w:szCs w:val="24"/>
        </w:rPr>
        <w:t>používat</w:t>
      </w:r>
      <w:r w:rsidR="00B70565">
        <w:rPr>
          <w:rFonts w:ascii="Times New Roman" w:hAnsi="Times New Roman" w:cs="Times New Roman"/>
          <w:sz w:val="24"/>
          <w:szCs w:val="24"/>
        </w:rPr>
        <w:t xml:space="preserve"> a zpřístupňovat</w:t>
      </w:r>
      <w:r w:rsidRPr="00BC66CE">
        <w:rPr>
          <w:rFonts w:ascii="Times New Roman" w:hAnsi="Times New Roman" w:cs="Times New Roman"/>
          <w:sz w:val="24"/>
          <w:szCs w:val="24"/>
        </w:rPr>
        <w:t xml:space="preserve">. Konkrétní postupy budou doplněny věcnými obrázky, schématy z aplikace, aby bylo možné konkrétně si představit, co se </w:t>
      </w:r>
      <w:r w:rsidR="00B70565">
        <w:rPr>
          <w:rFonts w:ascii="Times New Roman" w:hAnsi="Times New Roman" w:cs="Times New Roman"/>
          <w:sz w:val="24"/>
          <w:szCs w:val="24"/>
        </w:rPr>
        <w:t>z</w:t>
      </w:r>
      <w:r w:rsidRPr="00BC66CE">
        <w:rPr>
          <w:rFonts w:ascii="Times New Roman" w:hAnsi="Times New Roman" w:cs="Times New Roman"/>
          <w:sz w:val="24"/>
          <w:szCs w:val="24"/>
        </w:rPr>
        <w:t xml:space="preserve"> PO bude </w:t>
      </w:r>
      <w:r w:rsidR="00B70565">
        <w:rPr>
          <w:rFonts w:ascii="Times New Roman" w:hAnsi="Times New Roman" w:cs="Times New Roman"/>
          <w:sz w:val="24"/>
          <w:szCs w:val="24"/>
        </w:rPr>
        <w:t>ukládat, administrovat a zpřístupňovat</w:t>
      </w:r>
      <w:r w:rsidR="00A06CB1">
        <w:rPr>
          <w:rFonts w:ascii="Times New Roman" w:hAnsi="Times New Roman" w:cs="Times New Roman"/>
          <w:sz w:val="24"/>
          <w:szCs w:val="24"/>
        </w:rPr>
        <w:t>, návrh nastavení přístupových práv</w:t>
      </w:r>
      <w:r w:rsidR="00B70565">
        <w:rPr>
          <w:rFonts w:ascii="Times New Roman" w:hAnsi="Times New Roman" w:cs="Times New Roman"/>
          <w:sz w:val="24"/>
          <w:szCs w:val="24"/>
        </w:rPr>
        <w:t>;</w:t>
      </w:r>
      <w:r w:rsidR="00A41888">
        <w:rPr>
          <w:rFonts w:ascii="Times New Roman" w:hAnsi="Times New Roman" w:cs="Times New Roman"/>
          <w:sz w:val="24"/>
          <w:szCs w:val="24"/>
        </w:rPr>
        <w:t xml:space="preserve"> zpracování datového a technického plánu</w:t>
      </w:r>
      <w:r w:rsidR="00E80C31">
        <w:rPr>
          <w:rFonts w:ascii="Times New Roman" w:hAnsi="Times New Roman" w:cs="Times New Roman"/>
          <w:sz w:val="24"/>
          <w:szCs w:val="24"/>
        </w:rPr>
        <w:t>. Samotná implementace musí být provedena na základě plánu implementace, který bude věcně a časově popisovat alespoň tyto kroky:</w:t>
      </w:r>
    </w:p>
    <w:p w:rsidR="00E80C31" w:rsidRPr="00097F39" w:rsidRDefault="00E80C31" w:rsidP="00F8641A">
      <w:pPr>
        <w:pStyle w:val="Odstavecseseznamem"/>
        <w:keepNext/>
        <w:numPr>
          <w:ilvl w:val="0"/>
          <w:numId w:val="32"/>
        </w:numPr>
        <w:spacing w:after="0" w:line="240" w:lineRule="auto"/>
        <w:rPr>
          <w:rFonts w:ascii="Times New Roman" w:hAnsi="Times New Roman"/>
          <w:sz w:val="24"/>
          <w:szCs w:val="24"/>
        </w:rPr>
      </w:pPr>
      <w:r w:rsidRPr="00097F39">
        <w:rPr>
          <w:rFonts w:ascii="Times New Roman" w:hAnsi="Times New Roman"/>
          <w:sz w:val="24"/>
          <w:szCs w:val="24"/>
        </w:rPr>
        <w:t>požadavky na rozhraní</w:t>
      </w:r>
    </w:p>
    <w:p w:rsidR="00E80C31" w:rsidRPr="00097F39" w:rsidRDefault="00E80C31" w:rsidP="00F8641A">
      <w:pPr>
        <w:pStyle w:val="Odstavecseseznamem"/>
        <w:keepNext/>
        <w:numPr>
          <w:ilvl w:val="0"/>
          <w:numId w:val="32"/>
        </w:numPr>
        <w:spacing w:after="0" w:line="240" w:lineRule="auto"/>
        <w:rPr>
          <w:rFonts w:ascii="Times New Roman" w:hAnsi="Times New Roman"/>
          <w:sz w:val="24"/>
          <w:szCs w:val="24"/>
        </w:rPr>
      </w:pPr>
      <w:r w:rsidRPr="00097F39">
        <w:rPr>
          <w:rFonts w:ascii="Times New Roman" w:hAnsi="Times New Roman"/>
          <w:sz w:val="24"/>
          <w:szCs w:val="24"/>
        </w:rPr>
        <w:t>konfigurace rozhraní</w:t>
      </w:r>
    </w:p>
    <w:p w:rsidR="00E80C31" w:rsidRPr="00097F39" w:rsidRDefault="00E80C31" w:rsidP="00F8641A">
      <w:pPr>
        <w:pStyle w:val="Odstavecseseznamem"/>
        <w:keepNext/>
        <w:numPr>
          <w:ilvl w:val="0"/>
          <w:numId w:val="32"/>
        </w:numPr>
        <w:spacing w:after="0" w:line="240" w:lineRule="auto"/>
        <w:rPr>
          <w:rFonts w:ascii="Times New Roman" w:hAnsi="Times New Roman"/>
          <w:sz w:val="24"/>
          <w:szCs w:val="24"/>
        </w:rPr>
      </w:pPr>
      <w:r w:rsidRPr="00097F39">
        <w:rPr>
          <w:rFonts w:ascii="Times New Roman" w:hAnsi="Times New Roman"/>
          <w:sz w:val="24"/>
          <w:szCs w:val="24"/>
        </w:rPr>
        <w:t>specifické definice logu</w:t>
      </w:r>
    </w:p>
    <w:p w:rsidR="00E80C31" w:rsidRPr="00097F39" w:rsidRDefault="00E80C31" w:rsidP="00F8641A">
      <w:pPr>
        <w:pStyle w:val="Odstavecseseznamem"/>
        <w:keepNext/>
        <w:numPr>
          <w:ilvl w:val="0"/>
          <w:numId w:val="32"/>
        </w:numPr>
        <w:spacing w:after="0" w:line="240" w:lineRule="auto"/>
        <w:rPr>
          <w:rFonts w:ascii="Times New Roman" w:hAnsi="Times New Roman"/>
          <w:sz w:val="24"/>
          <w:szCs w:val="24"/>
        </w:rPr>
      </w:pPr>
      <w:r w:rsidRPr="00097F39">
        <w:rPr>
          <w:rFonts w:ascii="Times New Roman" w:hAnsi="Times New Roman"/>
          <w:sz w:val="24"/>
          <w:szCs w:val="24"/>
        </w:rPr>
        <w:t>nastavení AIP a DIP balíčků</w:t>
      </w:r>
    </w:p>
    <w:p w:rsidR="00E80C31" w:rsidRPr="00097F39" w:rsidRDefault="00E80C31" w:rsidP="00F8641A">
      <w:pPr>
        <w:pStyle w:val="Odstavecseseznamem"/>
        <w:keepNext/>
        <w:numPr>
          <w:ilvl w:val="0"/>
          <w:numId w:val="32"/>
        </w:numPr>
        <w:spacing w:after="0" w:line="240" w:lineRule="auto"/>
        <w:rPr>
          <w:rFonts w:ascii="Times New Roman" w:hAnsi="Times New Roman"/>
          <w:sz w:val="24"/>
          <w:szCs w:val="24"/>
        </w:rPr>
      </w:pPr>
      <w:r w:rsidRPr="00097F39">
        <w:rPr>
          <w:rFonts w:ascii="Times New Roman" w:hAnsi="Times New Roman"/>
          <w:sz w:val="24"/>
          <w:szCs w:val="24"/>
        </w:rPr>
        <w:t>definice atributů metadatových souborů</w:t>
      </w:r>
    </w:p>
    <w:p w:rsidR="00E80C31" w:rsidRPr="00097F39" w:rsidRDefault="00E80C31" w:rsidP="00F8641A">
      <w:pPr>
        <w:pStyle w:val="Odstavecseseznamem"/>
        <w:keepNext/>
        <w:numPr>
          <w:ilvl w:val="0"/>
          <w:numId w:val="32"/>
        </w:numPr>
        <w:spacing w:after="0" w:line="240" w:lineRule="auto"/>
        <w:rPr>
          <w:rFonts w:ascii="Times New Roman" w:hAnsi="Times New Roman"/>
          <w:sz w:val="24"/>
          <w:szCs w:val="24"/>
        </w:rPr>
      </w:pPr>
      <w:r w:rsidRPr="00097F39">
        <w:rPr>
          <w:rFonts w:ascii="Times New Roman" w:hAnsi="Times New Roman"/>
          <w:sz w:val="24"/>
          <w:szCs w:val="24"/>
        </w:rPr>
        <w:t>popis standardizovaných výměnných formátů</w:t>
      </w:r>
    </w:p>
    <w:p w:rsidR="006149BC" w:rsidRPr="00097F39" w:rsidRDefault="00E80C31" w:rsidP="00F8641A">
      <w:pPr>
        <w:pStyle w:val="Odstavecseseznamem"/>
        <w:keepNext/>
        <w:numPr>
          <w:ilvl w:val="0"/>
          <w:numId w:val="32"/>
        </w:numPr>
        <w:spacing w:after="0" w:line="240" w:lineRule="auto"/>
        <w:rPr>
          <w:rFonts w:ascii="Times New Roman" w:hAnsi="Times New Roman"/>
          <w:sz w:val="24"/>
          <w:szCs w:val="24"/>
        </w:rPr>
      </w:pPr>
      <w:r w:rsidRPr="00097F39">
        <w:rPr>
          <w:rFonts w:ascii="Times New Roman" w:hAnsi="Times New Roman"/>
          <w:sz w:val="24"/>
          <w:szCs w:val="24"/>
        </w:rPr>
        <w:t>rozpracovaný popis školení uživate</w:t>
      </w:r>
      <w:r w:rsidR="00097F39">
        <w:rPr>
          <w:rFonts w:ascii="Times New Roman" w:hAnsi="Times New Roman"/>
          <w:sz w:val="24"/>
          <w:szCs w:val="24"/>
        </w:rPr>
        <w:t>l</w:t>
      </w:r>
      <w:r w:rsidRPr="00097F39">
        <w:rPr>
          <w:rFonts w:ascii="Times New Roman" w:hAnsi="Times New Roman"/>
          <w:sz w:val="24"/>
          <w:szCs w:val="24"/>
        </w:rPr>
        <w:t>ů a administrátorů</w:t>
      </w:r>
      <w:r w:rsidR="00097F39" w:rsidRPr="00097F39">
        <w:rPr>
          <w:rFonts w:ascii="Times New Roman" w:hAnsi="Times New Roman"/>
          <w:sz w:val="24"/>
          <w:szCs w:val="24"/>
        </w:rPr>
        <w:t xml:space="preserve">; </w:t>
      </w:r>
    </w:p>
    <w:p w:rsidR="006149BC" w:rsidRPr="00BC66CE" w:rsidRDefault="006149BC" w:rsidP="00F8641A">
      <w:pPr>
        <w:keepNext/>
        <w:spacing w:before="0"/>
        <w:rPr>
          <w:rFonts w:ascii="Times New Roman" w:hAnsi="Times New Roman" w:cs="Times New Roman"/>
          <w:sz w:val="24"/>
          <w:szCs w:val="24"/>
        </w:rPr>
      </w:pPr>
      <w:r w:rsidRPr="00BC66CE">
        <w:rPr>
          <w:rFonts w:ascii="Times New Roman" w:hAnsi="Times New Roman" w:cs="Times New Roman"/>
          <w:sz w:val="24"/>
          <w:szCs w:val="24"/>
        </w:rPr>
        <w:t xml:space="preserve">c) </w:t>
      </w:r>
      <w:r w:rsidRPr="00BC66CE">
        <w:rPr>
          <w:rFonts w:ascii="Times New Roman" w:hAnsi="Times New Roman" w:cs="Times New Roman"/>
          <w:b/>
          <w:sz w:val="24"/>
          <w:szCs w:val="24"/>
        </w:rPr>
        <w:t>časový harmonogram jednotlivých etap</w:t>
      </w:r>
      <w:r w:rsidR="000B5774">
        <w:rPr>
          <w:rFonts w:ascii="Times New Roman" w:hAnsi="Times New Roman" w:cs="Times New Roman"/>
          <w:b/>
          <w:sz w:val="24"/>
          <w:szCs w:val="24"/>
        </w:rPr>
        <w:t xml:space="preserve"> </w:t>
      </w:r>
      <w:r w:rsidRPr="00BC66CE">
        <w:rPr>
          <w:rFonts w:ascii="Times New Roman" w:hAnsi="Times New Roman" w:cs="Times New Roman"/>
          <w:b/>
          <w:sz w:val="24"/>
          <w:szCs w:val="24"/>
        </w:rPr>
        <w:t>implementace I</w:t>
      </w:r>
      <w:r w:rsidR="00B70565">
        <w:rPr>
          <w:rFonts w:ascii="Times New Roman" w:hAnsi="Times New Roman" w:cs="Times New Roman"/>
          <w:b/>
          <w:sz w:val="24"/>
          <w:szCs w:val="24"/>
        </w:rPr>
        <w:t>C</w:t>
      </w:r>
      <w:r w:rsidRPr="00BC66CE">
        <w:rPr>
          <w:rFonts w:ascii="Times New Roman" w:hAnsi="Times New Roman" w:cs="Times New Roman"/>
          <w:b/>
          <w:sz w:val="24"/>
          <w:szCs w:val="24"/>
        </w:rPr>
        <w:t>T</w:t>
      </w:r>
      <w:r w:rsidR="000B5774">
        <w:rPr>
          <w:rFonts w:ascii="Times New Roman" w:hAnsi="Times New Roman" w:cs="Times New Roman"/>
          <w:b/>
          <w:sz w:val="24"/>
          <w:szCs w:val="24"/>
        </w:rPr>
        <w:t xml:space="preserve"> a fází projektu</w:t>
      </w:r>
      <w:r w:rsidRPr="00BC66CE">
        <w:rPr>
          <w:rFonts w:ascii="Times New Roman" w:hAnsi="Times New Roman" w:cs="Times New Roman"/>
          <w:sz w:val="24"/>
          <w:szCs w:val="24"/>
        </w:rPr>
        <w:t xml:space="preserve"> – časový rozpis prací a činností, které je nutné provést k úspěšné realizace zbývajících částí veřejné zakázky. Harmonogram může být doplněn technickými a organizačními pomůckami, které usnadní jejich interpretaci koncovému uživateli</w:t>
      </w:r>
      <w:r>
        <w:rPr>
          <w:rFonts w:ascii="Times New Roman" w:hAnsi="Times New Roman" w:cs="Times New Roman"/>
          <w:sz w:val="24"/>
          <w:szCs w:val="24"/>
        </w:rPr>
        <w:t>.</w:t>
      </w:r>
      <w:r w:rsidR="00E80C31">
        <w:rPr>
          <w:rFonts w:ascii="Times New Roman" w:hAnsi="Times New Roman" w:cs="Times New Roman"/>
          <w:sz w:val="24"/>
          <w:szCs w:val="24"/>
        </w:rPr>
        <w:t xml:space="preserve"> </w:t>
      </w:r>
      <w:r w:rsidR="00B70565">
        <w:rPr>
          <w:rFonts w:ascii="Times New Roman" w:hAnsi="Times New Roman" w:cs="Times New Roman"/>
          <w:sz w:val="24"/>
          <w:szCs w:val="24"/>
        </w:rPr>
        <w:t>Implementační analýza</w:t>
      </w:r>
      <w:r w:rsidRPr="00BC66CE">
        <w:rPr>
          <w:rFonts w:ascii="Times New Roman" w:hAnsi="Times New Roman" w:cs="Times New Roman"/>
          <w:sz w:val="24"/>
          <w:szCs w:val="24"/>
        </w:rPr>
        <w:t xml:space="preserve"> minimálně musí respektovat všechny navržené procesy, postupy</w:t>
      </w:r>
      <w:r w:rsidR="00B70565">
        <w:rPr>
          <w:rFonts w:ascii="Times New Roman" w:hAnsi="Times New Roman" w:cs="Times New Roman"/>
          <w:sz w:val="24"/>
          <w:szCs w:val="24"/>
        </w:rPr>
        <w:t>, musí</w:t>
      </w:r>
      <w:r w:rsidRPr="00BC66CE">
        <w:rPr>
          <w:rFonts w:ascii="Times New Roman" w:hAnsi="Times New Roman" w:cs="Times New Roman"/>
          <w:sz w:val="24"/>
          <w:szCs w:val="24"/>
        </w:rPr>
        <w:t xml:space="preserve"> </w:t>
      </w:r>
      <w:r w:rsidR="000B5774">
        <w:rPr>
          <w:rFonts w:ascii="Times New Roman" w:hAnsi="Times New Roman" w:cs="Times New Roman"/>
          <w:sz w:val="24"/>
          <w:szCs w:val="24"/>
        </w:rPr>
        <w:t xml:space="preserve">zohledňovat a </w:t>
      </w:r>
      <w:r w:rsidRPr="00BC66CE">
        <w:rPr>
          <w:rFonts w:ascii="Times New Roman" w:hAnsi="Times New Roman" w:cs="Times New Roman"/>
          <w:sz w:val="24"/>
          <w:szCs w:val="24"/>
        </w:rPr>
        <w:t>zahrnovat všechny požadavky na technické a organizační záležitosti v zadávací dokumentaci.</w:t>
      </w:r>
    </w:p>
    <w:p w:rsidR="00A06CB1" w:rsidRDefault="006149BC" w:rsidP="00F8641A">
      <w:pPr>
        <w:keepNext/>
        <w:spacing w:before="0"/>
        <w:rPr>
          <w:rFonts w:ascii="Times New Roman" w:hAnsi="Times New Roman" w:cs="Times New Roman"/>
          <w:sz w:val="24"/>
          <w:szCs w:val="24"/>
        </w:rPr>
      </w:pPr>
      <w:r w:rsidRPr="00BC66CE">
        <w:rPr>
          <w:rFonts w:ascii="Times New Roman" w:hAnsi="Times New Roman" w:cs="Times New Roman"/>
          <w:sz w:val="24"/>
          <w:szCs w:val="24"/>
        </w:rPr>
        <w:t>Součástí bude i technický popis celkové architektury systému a jeho technické nároky na HW technologického centra kraje.</w:t>
      </w:r>
      <w:r w:rsidR="00B70565">
        <w:rPr>
          <w:rFonts w:ascii="Times New Roman" w:hAnsi="Times New Roman" w:cs="Times New Roman"/>
          <w:sz w:val="24"/>
          <w:szCs w:val="24"/>
        </w:rPr>
        <w:t xml:space="preserve"> Dále pak popis implementace, testování, výčet předávané dokumentace, výčet a předpokládané termíny školení, požadavky na součinnost, seznam kontaktních osob a členů projektového týmu, projektov</w:t>
      </w:r>
      <w:r w:rsidR="000B5774">
        <w:rPr>
          <w:rFonts w:ascii="Times New Roman" w:hAnsi="Times New Roman" w:cs="Times New Roman"/>
          <w:sz w:val="24"/>
          <w:szCs w:val="24"/>
        </w:rPr>
        <w:t>ou</w:t>
      </w:r>
      <w:r w:rsidR="00B70565">
        <w:rPr>
          <w:rFonts w:ascii="Times New Roman" w:hAnsi="Times New Roman" w:cs="Times New Roman"/>
          <w:sz w:val="24"/>
          <w:szCs w:val="24"/>
        </w:rPr>
        <w:t xml:space="preserve"> metodik</w:t>
      </w:r>
      <w:r w:rsidR="000B5774">
        <w:rPr>
          <w:rFonts w:ascii="Times New Roman" w:hAnsi="Times New Roman" w:cs="Times New Roman"/>
          <w:sz w:val="24"/>
          <w:szCs w:val="24"/>
        </w:rPr>
        <w:t>u</w:t>
      </w:r>
      <w:r w:rsidR="00B378C0">
        <w:rPr>
          <w:rFonts w:ascii="Times New Roman" w:hAnsi="Times New Roman" w:cs="Times New Roman"/>
          <w:sz w:val="24"/>
          <w:szCs w:val="24"/>
        </w:rPr>
        <w:t xml:space="preserve"> a všechny další organizační a technické informace potřebné k zahájení a plnění jednotlivých etap a </w:t>
      </w:r>
      <w:r w:rsidR="000B5774">
        <w:rPr>
          <w:rFonts w:ascii="Times New Roman" w:hAnsi="Times New Roman" w:cs="Times New Roman"/>
          <w:sz w:val="24"/>
          <w:szCs w:val="24"/>
        </w:rPr>
        <w:t>fází</w:t>
      </w:r>
      <w:r w:rsidR="00B378C0">
        <w:rPr>
          <w:rFonts w:ascii="Times New Roman" w:hAnsi="Times New Roman" w:cs="Times New Roman"/>
          <w:sz w:val="24"/>
          <w:szCs w:val="24"/>
        </w:rPr>
        <w:t xml:space="preserve"> projektu k dosažení projektového cíle. </w:t>
      </w:r>
    </w:p>
    <w:p w:rsidR="00A06CB1" w:rsidRDefault="00A06CB1" w:rsidP="00F8641A">
      <w:pPr>
        <w:keepNext/>
        <w:rPr>
          <w:rFonts w:ascii="Times New Roman" w:hAnsi="Times New Roman" w:cs="Times New Roman"/>
          <w:sz w:val="24"/>
          <w:szCs w:val="24"/>
        </w:rPr>
      </w:pPr>
      <w:r>
        <w:rPr>
          <w:rFonts w:ascii="Times New Roman" w:hAnsi="Times New Roman" w:cs="Times New Roman"/>
          <w:sz w:val="24"/>
          <w:szCs w:val="24"/>
        </w:rPr>
        <w:t>Uchazeč tedy v rámci nabídky bude garantovat nejen provedení předmětu plnění dle specifikace ZD a všech částí ZD, ale také zpracování dalších podnětů, připomínek a funkčních požadavků vzešlých z analýzy.</w:t>
      </w:r>
    </w:p>
    <w:p w:rsidR="008B5144" w:rsidRDefault="008B5144" w:rsidP="00F8641A">
      <w:pPr>
        <w:pStyle w:val="Nadpis2"/>
      </w:pPr>
      <w:bookmarkStart w:id="65" w:name="_Toc413414874"/>
      <w:r>
        <w:t>Integrační vazby</w:t>
      </w:r>
      <w:r w:rsidR="00A92197">
        <w:t xml:space="preserve"> a konektivity</w:t>
      </w:r>
      <w:bookmarkEnd w:id="65"/>
    </w:p>
    <w:p w:rsidR="00C172D7" w:rsidRPr="00BD4F60" w:rsidRDefault="00C172D7" w:rsidP="00F8641A">
      <w:pPr>
        <w:pStyle w:val="Nadpis3"/>
        <w:ind w:left="709"/>
      </w:pPr>
      <w:bookmarkStart w:id="66" w:name="_Toc413414875"/>
      <w:r w:rsidRPr="00BD4F60">
        <w:t>Pr</w:t>
      </w:r>
      <w:r>
        <w:t xml:space="preserve">opojení </w:t>
      </w:r>
      <w:r w:rsidR="00B528CE">
        <w:t xml:space="preserve">KDR s </w:t>
      </w:r>
      <w:r>
        <w:t>digitalizační</w:t>
      </w:r>
      <w:r w:rsidR="00B528CE">
        <w:t>m</w:t>
      </w:r>
      <w:r>
        <w:t xml:space="preserve"> pracoviště</w:t>
      </w:r>
      <w:r w:rsidR="00B528CE">
        <w:t>m</w:t>
      </w:r>
      <w:bookmarkEnd w:id="66"/>
      <w:r w:rsidRPr="00BD4F60">
        <w:t xml:space="preserve"> </w:t>
      </w:r>
    </w:p>
    <w:p w:rsidR="00C172D7" w:rsidRDefault="008B5144" w:rsidP="00F8641A">
      <w:pPr>
        <w:keepNext/>
        <w:spacing w:before="0"/>
        <w:rPr>
          <w:rFonts w:ascii="Times New Roman" w:hAnsi="Times New Roman" w:cs="Times New Roman"/>
          <w:sz w:val="24"/>
          <w:szCs w:val="24"/>
        </w:rPr>
      </w:pPr>
      <w:r>
        <w:rPr>
          <w:rFonts w:ascii="Times New Roman" w:hAnsi="Times New Roman" w:cs="Times New Roman"/>
          <w:sz w:val="24"/>
          <w:szCs w:val="24"/>
        </w:rPr>
        <w:t xml:space="preserve">Skenovací pracoviště bude kompletně umístěno </w:t>
      </w:r>
      <w:r w:rsidR="00B528CE">
        <w:rPr>
          <w:rFonts w:ascii="Times New Roman" w:hAnsi="Times New Roman" w:cs="Times New Roman"/>
          <w:sz w:val="24"/>
          <w:szCs w:val="24"/>
        </w:rPr>
        <w:t>v </w:t>
      </w:r>
      <w:r>
        <w:rPr>
          <w:rFonts w:ascii="Times New Roman" w:hAnsi="Times New Roman" w:cs="Times New Roman"/>
          <w:sz w:val="24"/>
          <w:szCs w:val="24"/>
        </w:rPr>
        <w:t>SVKK</w:t>
      </w:r>
      <w:r w:rsidR="00B528CE">
        <w:rPr>
          <w:rFonts w:ascii="Times New Roman" w:hAnsi="Times New Roman" w:cs="Times New Roman"/>
          <w:sz w:val="24"/>
          <w:szCs w:val="24"/>
        </w:rPr>
        <w:t xml:space="preserve">. </w:t>
      </w:r>
      <w:r w:rsidR="00A92197">
        <w:rPr>
          <w:rFonts w:ascii="Times New Roman" w:hAnsi="Times New Roman" w:cs="Times New Roman"/>
          <w:sz w:val="24"/>
          <w:szCs w:val="24"/>
        </w:rPr>
        <w:t xml:space="preserve">Vlastní připojení do TCK </w:t>
      </w:r>
      <w:r w:rsidR="00B528CE">
        <w:rPr>
          <w:rFonts w:ascii="Times New Roman" w:hAnsi="Times New Roman" w:cs="Times New Roman"/>
          <w:sz w:val="24"/>
          <w:szCs w:val="24"/>
        </w:rPr>
        <w:t>tedy i následně do KDR</w:t>
      </w:r>
      <w:r w:rsidR="0048679B">
        <w:rPr>
          <w:rFonts w:ascii="Times New Roman" w:hAnsi="Times New Roman" w:cs="Times New Roman"/>
          <w:sz w:val="24"/>
          <w:szCs w:val="24"/>
        </w:rPr>
        <w:t xml:space="preserve"> bude</w:t>
      </w:r>
      <w:r w:rsidR="00B528CE">
        <w:rPr>
          <w:rFonts w:ascii="Times New Roman" w:hAnsi="Times New Roman" w:cs="Times New Roman"/>
          <w:sz w:val="24"/>
          <w:szCs w:val="24"/>
        </w:rPr>
        <w:t xml:space="preserve"> </w:t>
      </w:r>
      <w:r w:rsidR="00A92197">
        <w:rPr>
          <w:rFonts w:ascii="Times New Roman" w:hAnsi="Times New Roman" w:cs="Times New Roman"/>
          <w:sz w:val="24"/>
          <w:szCs w:val="24"/>
        </w:rPr>
        <w:t xml:space="preserve">zprostředkováno přes firewall SVKK a optického propojení v rámci topologie sítě na území města Kladna (optická síť kraje příp. </w:t>
      </w:r>
      <w:r w:rsidR="0048679B">
        <w:rPr>
          <w:rFonts w:ascii="Times New Roman" w:hAnsi="Times New Roman" w:cs="Times New Roman"/>
          <w:sz w:val="24"/>
          <w:szCs w:val="24"/>
        </w:rPr>
        <w:t xml:space="preserve">využití </w:t>
      </w:r>
      <w:r w:rsidR="00A92197">
        <w:rPr>
          <w:rFonts w:ascii="Times New Roman" w:hAnsi="Times New Roman" w:cs="Times New Roman"/>
          <w:sz w:val="24"/>
          <w:szCs w:val="24"/>
        </w:rPr>
        <w:t>optick</w:t>
      </w:r>
      <w:r w:rsidR="0048679B">
        <w:rPr>
          <w:rFonts w:ascii="Times New Roman" w:hAnsi="Times New Roman" w:cs="Times New Roman"/>
          <w:sz w:val="24"/>
          <w:szCs w:val="24"/>
        </w:rPr>
        <w:t>é</w:t>
      </w:r>
      <w:r w:rsidR="00A92197">
        <w:rPr>
          <w:rFonts w:ascii="Times New Roman" w:hAnsi="Times New Roman" w:cs="Times New Roman"/>
          <w:sz w:val="24"/>
          <w:szCs w:val="24"/>
        </w:rPr>
        <w:t xml:space="preserve"> sí</w:t>
      </w:r>
      <w:r w:rsidR="0048679B">
        <w:rPr>
          <w:rFonts w:ascii="Times New Roman" w:hAnsi="Times New Roman" w:cs="Times New Roman"/>
          <w:sz w:val="24"/>
          <w:szCs w:val="24"/>
        </w:rPr>
        <w:t>tě</w:t>
      </w:r>
      <w:r w:rsidR="00A92197">
        <w:rPr>
          <w:rFonts w:ascii="Times New Roman" w:hAnsi="Times New Roman" w:cs="Times New Roman"/>
          <w:sz w:val="24"/>
          <w:szCs w:val="24"/>
        </w:rPr>
        <w:t xml:space="preserve"> MM Kladno). </w:t>
      </w:r>
      <w:r w:rsidR="0048679B">
        <w:rPr>
          <w:rFonts w:ascii="Times New Roman" w:hAnsi="Times New Roman" w:cs="Times New Roman"/>
          <w:sz w:val="24"/>
          <w:szCs w:val="24"/>
        </w:rPr>
        <w:t>Prostřednictvím tohoto propojení bude zajištěno spojení pro vstup digitalizovaných materiálů (SIP) do KDR.</w:t>
      </w:r>
    </w:p>
    <w:p w:rsidR="00C172D7" w:rsidRPr="00BD4F60" w:rsidRDefault="00C172D7" w:rsidP="00F8641A">
      <w:pPr>
        <w:pStyle w:val="Nadpis3"/>
        <w:ind w:left="709"/>
      </w:pPr>
      <w:bookmarkStart w:id="67" w:name="_Toc413414876"/>
      <w:r>
        <w:t>Integrační vazby</w:t>
      </w:r>
      <w:bookmarkEnd w:id="67"/>
      <w:r w:rsidRPr="00BD4F60">
        <w:t xml:space="preserve"> </w:t>
      </w:r>
    </w:p>
    <w:p w:rsidR="009A30C4" w:rsidRPr="0048679B" w:rsidRDefault="00C172D7" w:rsidP="00F8641A">
      <w:pPr>
        <w:pStyle w:val="Odstavecseseznamem"/>
        <w:keepNext/>
        <w:numPr>
          <w:ilvl w:val="0"/>
          <w:numId w:val="23"/>
        </w:numPr>
        <w:spacing w:after="0" w:line="240" w:lineRule="auto"/>
        <w:ind w:left="357" w:hanging="357"/>
        <w:jc w:val="both"/>
        <w:rPr>
          <w:rFonts w:ascii="Times New Roman" w:hAnsi="Times New Roman"/>
          <w:sz w:val="24"/>
          <w:szCs w:val="24"/>
        </w:rPr>
      </w:pPr>
      <w:r w:rsidRPr="0048679B">
        <w:rPr>
          <w:rFonts w:ascii="Times New Roman" w:hAnsi="Times New Roman"/>
          <w:sz w:val="24"/>
          <w:szCs w:val="24"/>
        </w:rPr>
        <w:lastRenderedPageBreak/>
        <w:t xml:space="preserve">Integrační vazby se týkají především </w:t>
      </w:r>
      <w:r w:rsidR="0048679B" w:rsidRPr="0048679B">
        <w:rPr>
          <w:rFonts w:ascii="Times New Roman" w:hAnsi="Times New Roman"/>
          <w:sz w:val="24"/>
          <w:szCs w:val="24"/>
        </w:rPr>
        <w:t xml:space="preserve">zajištěním vstupu digitalizovaných materiálů (SIP) do KDR a integrace KDR s </w:t>
      </w:r>
      <w:r w:rsidRPr="0048679B">
        <w:rPr>
          <w:rFonts w:ascii="Times New Roman" w:hAnsi="Times New Roman"/>
          <w:sz w:val="24"/>
          <w:szCs w:val="24"/>
        </w:rPr>
        <w:t>portál</w:t>
      </w:r>
      <w:r w:rsidR="0048679B" w:rsidRPr="0048679B">
        <w:rPr>
          <w:rFonts w:ascii="Times New Roman" w:hAnsi="Times New Roman"/>
          <w:sz w:val="24"/>
          <w:szCs w:val="24"/>
        </w:rPr>
        <w:t>em</w:t>
      </w:r>
      <w:r w:rsidRPr="0048679B">
        <w:rPr>
          <w:rFonts w:ascii="Times New Roman" w:hAnsi="Times New Roman"/>
          <w:sz w:val="24"/>
          <w:szCs w:val="24"/>
        </w:rPr>
        <w:t xml:space="preserve"> ZDO</w:t>
      </w:r>
      <w:r w:rsidR="0048679B" w:rsidRPr="0048679B">
        <w:rPr>
          <w:rFonts w:ascii="Times New Roman" w:hAnsi="Times New Roman"/>
          <w:sz w:val="24"/>
          <w:szCs w:val="24"/>
        </w:rPr>
        <w:t>. Uchazeč je povinen si na všechny potřebné integrace a přípravy integrace vytvořit dostatečnou finanční položku (krytí) v rozpočtu zakázky. Konkrétn</w:t>
      </w:r>
      <w:r w:rsidR="0048679B">
        <w:rPr>
          <w:rFonts w:ascii="Times New Roman" w:hAnsi="Times New Roman"/>
          <w:sz w:val="24"/>
          <w:szCs w:val="24"/>
        </w:rPr>
        <w:t>í integrace</w:t>
      </w:r>
      <w:r w:rsidR="0048679B" w:rsidRPr="0048679B">
        <w:rPr>
          <w:rFonts w:ascii="Times New Roman" w:hAnsi="Times New Roman"/>
          <w:sz w:val="24"/>
          <w:szCs w:val="24"/>
        </w:rPr>
        <w:t>:</w:t>
      </w:r>
    </w:p>
    <w:p w:rsidR="009A30C4" w:rsidRDefault="009A30C4" w:rsidP="00F8641A">
      <w:pPr>
        <w:pStyle w:val="Odstavecseseznamem"/>
        <w:keepNext/>
        <w:numPr>
          <w:ilvl w:val="0"/>
          <w:numId w:val="23"/>
        </w:numPr>
        <w:spacing w:after="0" w:line="240" w:lineRule="auto"/>
        <w:ind w:left="357" w:hanging="357"/>
        <w:jc w:val="both"/>
        <w:rPr>
          <w:rFonts w:ascii="Times New Roman" w:hAnsi="Times New Roman"/>
          <w:sz w:val="24"/>
          <w:szCs w:val="24"/>
        </w:rPr>
      </w:pPr>
      <w:r w:rsidRPr="009A30C4">
        <w:rPr>
          <w:rFonts w:ascii="Times New Roman" w:hAnsi="Times New Roman"/>
          <w:b/>
          <w:sz w:val="24"/>
          <w:szCs w:val="24"/>
        </w:rPr>
        <w:t xml:space="preserve">Napojení na </w:t>
      </w:r>
      <w:r w:rsidR="0048679B">
        <w:rPr>
          <w:rFonts w:ascii="Times New Roman" w:hAnsi="Times New Roman"/>
          <w:b/>
          <w:sz w:val="24"/>
          <w:szCs w:val="24"/>
        </w:rPr>
        <w:t>Portál ZDO</w:t>
      </w:r>
      <w:r w:rsidRPr="009A30C4">
        <w:rPr>
          <w:rFonts w:ascii="Times New Roman" w:hAnsi="Times New Roman"/>
          <w:sz w:val="24"/>
          <w:szCs w:val="24"/>
        </w:rPr>
        <w:t xml:space="preserve"> – hlavní </w:t>
      </w:r>
      <w:r>
        <w:rPr>
          <w:rFonts w:ascii="Times New Roman" w:hAnsi="Times New Roman"/>
          <w:sz w:val="24"/>
          <w:szCs w:val="24"/>
        </w:rPr>
        <w:t>podstatná integrace na datové</w:t>
      </w:r>
      <w:r w:rsidR="0048679B">
        <w:rPr>
          <w:rFonts w:ascii="Times New Roman" w:hAnsi="Times New Roman"/>
          <w:sz w:val="24"/>
          <w:szCs w:val="24"/>
        </w:rPr>
        <w:t>m</w:t>
      </w:r>
      <w:r>
        <w:rPr>
          <w:rFonts w:ascii="Times New Roman" w:hAnsi="Times New Roman"/>
          <w:sz w:val="24"/>
          <w:szCs w:val="24"/>
        </w:rPr>
        <w:t xml:space="preserve"> úložišt</w:t>
      </w:r>
      <w:r w:rsidR="0048679B">
        <w:rPr>
          <w:rFonts w:ascii="Times New Roman" w:hAnsi="Times New Roman"/>
          <w:sz w:val="24"/>
          <w:szCs w:val="24"/>
        </w:rPr>
        <w:t>i mezi aplikační vrstvou (KDR) a zobrazovací vrstvou P</w:t>
      </w:r>
      <w:r>
        <w:rPr>
          <w:rFonts w:ascii="Times New Roman" w:hAnsi="Times New Roman"/>
          <w:sz w:val="24"/>
          <w:szCs w:val="24"/>
        </w:rPr>
        <w:t>ortál</w:t>
      </w:r>
      <w:r w:rsidR="0048679B">
        <w:rPr>
          <w:rFonts w:ascii="Times New Roman" w:hAnsi="Times New Roman"/>
          <w:sz w:val="24"/>
          <w:szCs w:val="24"/>
        </w:rPr>
        <w:t xml:space="preserve">em ZDO. </w:t>
      </w:r>
      <w:r>
        <w:rPr>
          <w:rFonts w:ascii="Times New Roman" w:hAnsi="Times New Roman"/>
          <w:sz w:val="24"/>
          <w:szCs w:val="24"/>
        </w:rPr>
        <w:t xml:space="preserve">Poptávka po </w:t>
      </w:r>
      <w:r w:rsidR="0048679B">
        <w:rPr>
          <w:rFonts w:ascii="Times New Roman" w:hAnsi="Times New Roman"/>
          <w:sz w:val="24"/>
          <w:szCs w:val="24"/>
        </w:rPr>
        <w:t xml:space="preserve">portálu ZDO </w:t>
      </w:r>
      <w:r>
        <w:rPr>
          <w:rFonts w:ascii="Times New Roman" w:hAnsi="Times New Roman"/>
          <w:sz w:val="24"/>
          <w:szCs w:val="24"/>
        </w:rPr>
        <w:t>probíhá samostatně a paralelně s touto zakázkou. Ob</w:t>
      </w:r>
      <w:r w:rsidR="00A773AF">
        <w:rPr>
          <w:rFonts w:ascii="Times New Roman" w:hAnsi="Times New Roman"/>
          <w:sz w:val="24"/>
          <w:szCs w:val="24"/>
        </w:rPr>
        <w:t>ojí</w:t>
      </w:r>
      <w:r>
        <w:rPr>
          <w:rFonts w:ascii="Times New Roman" w:hAnsi="Times New Roman"/>
          <w:sz w:val="24"/>
          <w:szCs w:val="24"/>
        </w:rPr>
        <w:t xml:space="preserve"> aktivity nelze poptávat </w:t>
      </w:r>
      <w:r w:rsidR="00FC472C">
        <w:rPr>
          <w:rFonts w:ascii="Times New Roman" w:hAnsi="Times New Roman"/>
          <w:sz w:val="24"/>
          <w:szCs w:val="24"/>
        </w:rPr>
        <w:t>společně v jedné veřejné zakázce</w:t>
      </w:r>
      <w:r>
        <w:rPr>
          <w:rFonts w:ascii="Times New Roman" w:hAnsi="Times New Roman"/>
          <w:sz w:val="24"/>
          <w:szCs w:val="24"/>
        </w:rPr>
        <w:t xml:space="preserve"> s ohledem na stavbu projektových aktivit z hlediska projektové metodiky </w:t>
      </w:r>
      <w:r w:rsidR="00FC472C">
        <w:rPr>
          <w:rFonts w:ascii="Times New Roman" w:hAnsi="Times New Roman"/>
          <w:sz w:val="24"/>
          <w:szCs w:val="24"/>
        </w:rPr>
        <w:t>a nastavení finančních limitů aktivit poskytovatelem dotace</w:t>
      </w:r>
      <w:r>
        <w:rPr>
          <w:rFonts w:ascii="Times New Roman" w:hAnsi="Times New Roman"/>
          <w:sz w:val="24"/>
          <w:szCs w:val="24"/>
        </w:rPr>
        <w:t xml:space="preserve">. Datové rozhraní KDR je primární </w:t>
      </w:r>
      <w:r w:rsidR="003245D2">
        <w:rPr>
          <w:rFonts w:ascii="Times New Roman" w:hAnsi="Times New Roman"/>
          <w:sz w:val="24"/>
          <w:szCs w:val="24"/>
        </w:rPr>
        <w:t xml:space="preserve">a </w:t>
      </w:r>
      <w:r>
        <w:rPr>
          <w:rFonts w:ascii="Times New Roman" w:hAnsi="Times New Roman"/>
          <w:sz w:val="24"/>
          <w:szCs w:val="24"/>
        </w:rPr>
        <w:t xml:space="preserve">určující a je třeba se na něj připojit a respektovat formu integrace. </w:t>
      </w:r>
    </w:p>
    <w:p w:rsidR="000C1B3D" w:rsidRPr="007D2EC7" w:rsidRDefault="009A30C4" w:rsidP="00F8641A">
      <w:pPr>
        <w:pStyle w:val="Odstavecseseznamem"/>
        <w:keepNext/>
        <w:numPr>
          <w:ilvl w:val="0"/>
          <w:numId w:val="23"/>
        </w:numPr>
        <w:spacing w:before="120" w:after="120" w:line="240" w:lineRule="auto"/>
        <w:ind w:left="357" w:hanging="357"/>
        <w:jc w:val="both"/>
        <w:rPr>
          <w:rFonts w:ascii="Times New Roman" w:hAnsi="Times New Roman"/>
          <w:sz w:val="24"/>
          <w:szCs w:val="24"/>
        </w:rPr>
      </w:pPr>
      <w:r w:rsidRPr="007D2EC7">
        <w:rPr>
          <w:rFonts w:ascii="Times New Roman" w:hAnsi="Times New Roman"/>
          <w:b/>
          <w:sz w:val="24"/>
          <w:szCs w:val="24"/>
        </w:rPr>
        <w:t>Napojení na interní příp. externí zdroje dat</w:t>
      </w:r>
      <w:r w:rsidRPr="007D2EC7">
        <w:rPr>
          <w:rFonts w:ascii="Times New Roman" w:hAnsi="Times New Roman"/>
          <w:sz w:val="24"/>
          <w:szCs w:val="24"/>
        </w:rPr>
        <w:t xml:space="preserve"> – hlavní integrací je napojení IS SVKK </w:t>
      </w:r>
      <w:r w:rsidR="007D2EC7" w:rsidRPr="007D2EC7">
        <w:rPr>
          <w:rFonts w:ascii="Times New Roman" w:hAnsi="Times New Roman"/>
          <w:sz w:val="24"/>
          <w:szCs w:val="24"/>
        </w:rPr>
        <w:t xml:space="preserve">knihovní systém ARL (katalog knihovny) a systém Kramerius (digitální knihovna). </w:t>
      </w:r>
      <w:r w:rsidRPr="007D2EC7">
        <w:rPr>
          <w:rFonts w:ascii="Times New Roman" w:hAnsi="Times New Roman"/>
          <w:sz w:val="24"/>
          <w:szCs w:val="24"/>
        </w:rPr>
        <w:t xml:space="preserve">Další integrace </w:t>
      </w:r>
      <w:r w:rsidR="0048679B">
        <w:rPr>
          <w:rFonts w:ascii="Times New Roman" w:hAnsi="Times New Roman"/>
          <w:sz w:val="24"/>
          <w:szCs w:val="24"/>
        </w:rPr>
        <w:t xml:space="preserve">představuje vstup zdigitalizovaných dat do KDR (SIP). </w:t>
      </w:r>
      <w:r w:rsidR="000C1B3D" w:rsidRPr="007D2EC7">
        <w:rPr>
          <w:rFonts w:ascii="Times New Roman" w:hAnsi="Times New Roman"/>
          <w:sz w:val="24"/>
          <w:szCs w:val="24"/>
        </w:rPr>
        <w:t>Integrace může mít i formu replikační s fázovým posunutím (předem přednastavená konsolidace dat mezi katalogy).</w:t>
      </w:r>
    </w:p>
    <w:p w:rsidR="009A30C4" w:rsidRPr="00706936" w:rsidRDefault="000C1B3D" w:rsidP="00F8641A">
      <w:pPr>
        <w:pStyle w:val="Odstavecseseznamem"/>
        <w:keepNext/>
        <w:numPr>
          <w:ilvl w:val="0"/>
          <w:numId w:val="23"/>
        </w:numPr>
        <w:spacing w:before="120" w:after="120" w:line="240" w:lineRule="auto"/>
        <w:ind w:left="357" w:hanging="357"/>
        <w:jc w:val="both"/>
        <w:rPr>
          <w:rFonts w:ascii="Times New Roman" w:hAnsi="Times New Roman"/>
          <w:i/>
          <w:sz w:val="24"/>
          <w:szCs w:val="24"/>
        </w:rPr>
      </w:pPr>
      <w:r>
        <w:rPr>
          <w:rFonts w:ascii="Times New Roman" w:hAnsi="Times New Roman"/>
          <w:b/>
          <w:sz w:val="24"/>
          <w:szCs w:val="24"/>
        </w:rPr>
        <w:t xml:space="preserve">Integrace s paměťovými institucemi, především PO </w:t>
      </w:r>
      <w:r>
        <w:rPr>
          <w:rFonts w:ascii="Times New Roman" w:hAnsi="Times New Roman"/>
          <w:sz w:val="24"/>
          <w:szCs w:val="24"/>
        </w:rPr>
        <w:t xml:space="preserve">– současná on-line integrace se nepředpokládá. </w:t>
      </w:r>
      <w:r w:rsidR="0048679B">
        <w:rPr>
          <w:rFonts w:ascii="Times New Roman" w:hAnsi="Times New Roman"/>
          <w:sz w:val="24"/>
          <w:szCs w:val="24"/>
        </w:rPr>
        <w:t>D</w:t>
      </w:r>
      <w:r>
        <w:rPr>
          <w:rFonts w:ascii="Times New Roman" w:hAnsi="Times New Roman"/>
          <w:sz w:val="24"/>
          <w:szCs w:val="24"/>
        </w:rPr>
        <w:t>o KDR se data ze sbírek paměťových institucí namigrují jedn</w:t>
      </w:r>
      <w:r w:rsidR="008E466A">
        <w:rPr>
          <w:rFonts w:ascii="Times New Roman" w:hAnsi="Times New Roman"/>
          <w:sz w:val="24"/>
          <w:szCs w:val="24"/>
        </w:rPr>
        <w:t>o</w:t>
      </w:r>
      <w:r>
        <w:rPr>
          <w:rFonts w:ascii="Times New Roman" w:hAnsi="Times New Roman"/>
          <w:sz w:val="24"/>
          <w:szCs w:val="24"/>
        </w:rPr>
        <w:t>r</w:t>
      </w:r>
      <w:r w:rsidR="008E466A">
        <w:rPr>
          <w:rFonts w:ascii="Times New Roman" w:hAnsi="Times New Roman"/>
          <w:sz w:val="24"/>
          <w:szCs w:val="24"/>
        </w:rPr>
        <w:t>á</w:t>
      </w:r>
      <w:r>
        <w:rPr>
          <w:rFonts w:ascii="Times New Roman" w:hAnsi="Times New Roman"/>
          <w:sz w:val="24"/>
          <w:szCs w:val="24"/>
        </w:rPr>
        <w:t xml:space="preserve">zově (konverze dat). Další údržbu informací o sbírkách v centrálním katalogu </w:t>
      </w:r>
      <w:r w:rsidR="0048679B">
        <w:rPr>
          <w:rFonts w:ascii="Times New Roman" w:hAnsi="Times New Roman"/>
          <w:sz w:val="24"/>
          <w:szCs w:val="24"/>
        </w:rPr>
        <w:t xml:space="preserve">KDR se zprostředkuje prostřednictvím </w:t>
      </w:r>
      <w:r>
        <w:rPr>
          <w:rFonts w:ascii="Times New Roman" w:hAnsi="Times New Roman"/>
          <w:sz w:val="24"/>
          <w:szCs w:val="24"/>
        </w:rPr>
        <w:t>portálu ZDO</w:t>
      </w:r>
      <w:r w:rsidR="0048679B">
        <w:rPr>
          <w:rFonts w:ascii="Times New Roman" w:hAnsi="Times New Roman"/>
          <w:sz w:val="24"/>
          <w:szCs w:val="24"/>
        </w:rPr>
        <w:t xml:space="preserve"> nebo může KDR disponovat vlastním </w:t>
      </w:r>
      <w:r w:rsidR="00706936">
        <w:rPr>
          <w:rFonts w:ascii="Times New Roman" w:hAnsi="Times New Roman"/>
          <w:sz w:val="24"/>
          <w:szCs w:val="24"/>
        </w:rPr>
        <w:t xml:space="preserve">aplikačním rozhraním pro údržbu sbírek </w:t>
      </w:r>
      <w:r>
        <w:rPr>
          <w:rFonts w:ascii="Times New Roman" w:hAnsi="Times New Roman"/>
          <w:sz w:val="24"/>
          <w:szCs w:val="24"/>
        </w:rPr>
        <w:t>vzdáleně správci (administrátoři) sbírek. Důvodem je naprosto roztříštěné prostředí aplikací pro vedení sbírek na jednotlivých PO včetně případů, kdy je tato evidence vedena ručně a</w:t>
      </w:r>
      <w:r w:rsidR="00EE784E">
        <w:rPr>
          <w:rFonts w:ascii="Times New Roman" w:hAnsi="Times New Roman"/>
          <w:sz w:val="24"/>
          <w:szCs w:val="24"/>
        </w:rPr>
        <w:t>/</w:t>
      </w:r>
      <w:r>
        <w:rPr>
          <w:rFonts w:ascii="Times New Roman" w:hAnsi="Times New Roman"/>
          <w:sz w:val="24"/>
          <w:szCs w:val="24"/>
        </w:rPr>
        <w:t xml:space="preserve">nebo v tabulkových procesorech (např. Excel). </w:t>
      </w:r>
      <w:r w:rsidR="008E466A" w:rsidRPr="00706936">
        <w:rPr>
          <w:rFonts w:ascii="Times New Roman" w:hAnsi="Times New Roman"/>
          <w:i/>
          <w:sz w:val="24"/>
          <w:szCs w:val="24"/>
        </w:rPr>
        <w:t>Středočeský kraj předpokládá, že v dalších rozvojových aktivitách v oblasti evidence a propagace kulturního dědictví SK zajistí jednotný (pravděpodobně hostovaný) IS pro centrální evidenci sbírek. Takový informační systém bude již velmi snadno integrovatelný s</w:t>
      </w:r>
      <w:r w:rsidR="00706936" w:rsidRPr="00706936">
        <w:rPr>
          <w:rFonts w:ascii="Times New Roman" w:hAnsi="Times New Roman"/>
          <w:i/>
          <w:sz w:val="24"/>
          <w:szCs w:val="24"/>
        </w:rPr>
        <w:t> KDR a též s P</w:t>
      </w:r>
      <w:r w:rsidR="008E466A" w:rsidRPr="00706936">
        <w:rPr>
          <w:rFonts w:ascii="Times New Roman" w:hAnsi="Times New Roman"/>
          <w:i/>
          <w:sz w:val="24"/>
          <w:szCs w:val="24"/>
        </w:rPr>
        <w:t>ortálem ZDO, protože se jedná o 1 integraci navíc</w:t>
      </w:r>
      <w:r w:rsidR="00706936" w:rsidRPr="00706936">
        <w:rPr>
          <w:rFonts w:ascii="Times New Roman" w:hAnsi="Times New Roman"/>
          <w:i/>
          <w:sz w:val="24"/>
          <w:szCs w:val="24"/>
        </w:rPr>
        <w:t xml:space="preserve"> a aplikace budou </w:t>
      </w:r>
      <w:r w:rsidR="008E466A" w:rsidRPr="00706936">
        <w:rPr>
          <w:rFonts w:ascii="Times New Roman" w:hAnsi="Times New Roman"/>
          <w:i/>
          <w:sz w:val="24"/>
          <w:szCs w:val="24"/>
        </w:rPr>
        <w:t>provozovány v TCK. Současný finanční limit v rámci aktivit Výzvy 19 v oblasti rozvoje kulturního dědictví neumožňuje takový IS nyní pořídit.</w:t>
      </w:r>
    </w:p>
    <w:p w:rsidR="008E466A" w:rsidRDefault="008E466A" w:rsidP="00F8641A">
      <w:pPr>
        <w:pStyle w:val="Odstavecseseznamem"/>
        <w:keepNext/>
        <w:numPr>
          <w:ilvl w:val="0"/>
          <w:numId w:val="23"/>
        </w:numPr>
        <w:spacing w:before="120" w:after="120" w:line="240" w:lineRule="auto"/>
        <w:ind w:left="357" w:hanging="357"/>
        <w:jc w:val="both"/>
        <w:rPr>
          <w:rFonts w:ascii="Times New Roman" w:hAnsi="Times New Roman"/>
          <w:sz w:val="24"/>
          <w:szCs w:val="24"/>
        </w:rPr>
      </w:pPr>
      <w:r>
        <w:rPr>
          <w:rFonts w:ascii="Times New Roman" w:hAnsi="Times New Roman"/>
          <w:b/>
          <w:sz w:val="24"/>
          <w:szCs w:val="24"/>
        </w:rPr>
        <w:t xml:space="preserve">Integrace s IDM </w:t>
      </w:r>
      <w:r>
        <w:rPr>
          <w:rFonts w:ascii="Times New Roman" w:hAnsi="Times New Roman"/>
          <w:sz w:val="24"/>
          <w:szCs w:val="24"/>
        </w:rPr>
        <w:t xml:space="preserve">– zajišťuje centrálně autentizaci uživatelů </w:t>
      </w:r>
      <w:r w:rsidR="00706936">
        <w:rPr>
          <w:rFonts w:ascii="Times New Roman" w:hAnsi="Times New Roman"/>
          <w:sz w:val="24"/>
          <w:szCs w:val="24"/>
        </w:rPr>
        <w:t xml:space="preserve">KDR </w:t>
      </w:r>
      <w:r>
        <w:rPr>
          <w:rFonts w:ascii="Times New Roman" w:hAnsi="Times New Roman"/>
          <w:sz w:val="24"/>
          <w:szCs w:val="24"/>
        </w:rPr>
        <w:t>přes krajské IDM (produkt GINIS.IDM).</w:t>
      </w:r>
    </w:p>
    <w:p w:rsidR="008E27C8" w:rsidRDefault="008E27C8" w:rsidP="00F8641A">
      <w:pPr>
        <w:pStyle w:val="Odstavecseseznamem"/>
        <w:keepNext/>
        <w:numPr>
          <w:ilvl w:val="0"/>
          <w:numId w:val="23"/>
        </w:numPr>
        <w:spacing w:before="120" w:after="120" w:line="240" w:lineRule="auto"/>
        <w:ind w:left="357" w:hanging="357"/>
        <w:jc w:val="both"/>
        <w:rPr>
          <w:rFonts w:ascii="Times New Roman" w:hAnsi="Times New Roman"/>
          <w:sz w:val="24"/>
          <w:szCs w:val="24"/>
        </w:rPr>
      </w:pPr>
      <w:r w:rsidRPr="008E27C8">
        <w:rPr>
          <w:rFonts w:ascii="Times New Roman" w:hAnsi="Times New Roman"/>
          <w:sz w:val="24"/>
          <w:szCs w:val="24"/>
        </w:rPr>
        <w:t xml:space="preserve">Případné </w:t>
      </w:r>
      <w:r>
        <w:rPr>
          <w:rFonts w:ascii="Times New Roman" w:hAnsi="Times New Roman"/>
          <w:sz w:val="24"/>
          <w:szCs w:val="24"/>
        </w:rPr>
        <w:t xml:space="preserve">další </w:t>
      </w:r>
      <w:r w:rsidRPr="008E27C8">
        <w:rPr>
          <w:rFonts w:ascii="Times New Roman" w:hAnsi="Times New Roman"/>
          <w:sz w:val="24"/>
          <w:szCs w:val="24"/>
        </w:rPr>
        <w:t>integrační vazby</w:t>
      </w:r>
      <w:r>
        <w:rPr>
          <w:rFonts w:ascii="Times New Roman" w:hAnsi="Times New Roman"/>
          <w:sz w:val="24"/>
          <w:szCs w:val="24"/>
        </w:rPr>
        <w:t xml:space="preserve"> </w:t>
      </w:r>
      <w:r w:rsidR="00320E50">
        <w:rPr>
          <w:rFonts w:ascii="Times New Roman" w:hAnsi="Times New Roman"/>
          <w:sz w:val="24"/>
          <w:szCs w:val="24"/>
        </w:rPr>
        <w:t xml:space="preserve">mohou </w:t>
      </w:r>
      <w:r>
        <w:rPr>
          <w:rFonts w:ascii="Times New Roman" w:hAnsi="Times New Roman"/>
          <w:sz w:val="24"/>
          <w:szCs w:val="24"/>
        </w:rPr>
        <w:t>vyplynou</w:t>
      </w:r>
      <w:r w:rsidR="00320E50">
        <w:rPr>
          <w:rFonts w:ascii="Times New Roman" w:hAnsi="Times New Roman"/>
          <w:sz w:val="24"/>
          <w:szCs w:val="24"/>
        </w:rPr>
        <w:t>t</w:t>
      </w:r>
      <w:r>
        <w:rPr>
          <w:rFonts w:ascii="Times New Roman" w:hAnsi="Times New Roman"/>
          <w:sz w:val="24"/>
          <w:szCs w:val="24"/>
        </w:rPr>
        <w:t xml:space="preserve"> z provedené </w:t>
      </w:r>
      <w:r w:rsidR="00320E50">
        <w:rPr>
          <w:rFonts w:ascii="Times New Roman" w:hAnsi="Times New Roman"/>
          <w:sz w:val="24"/>
          <w:szCs w:val="24"/>
        </w:rPr>
        <w:t xml:space="preserve">implementační </w:t>
      </w:r>
      <w:r>
        <w:rPr>
          <w:rFonts w:ascii="Times New Roman" w:hAnsi="Times New Roman"/>
          <w:sz w:val="24"/>
          <w:szCs w:val="24"/>
        </w:rPr>
        <w:t>analýzy a budou uvedeny v implementační studii.</w:t>
      </w:r>
    </w:p>
    <w:p w:rsidR="00850E3E" w:rsidRDefault="00850E3E" w:rsidP="00F8641A">
      <w:pPr>
        <w:pStyle w:val="Nadpis3"/>
        <w:ind w:left="709"/>
      </w:pPr>
      <w:bookmarkStart w:id="68" w:name="_Toc413414877"/>
      <w:r>
        <w:t>Realizace rozhraní pro vybudování webových služeb (zpřístupnění KDR)</w:t>
      </w:r>
      <w:bookmarkEnd w:id="68"/>
    </w:p>
    <w:p w:rsidR="00850E3E" w:rsidRPr="00850E3E" w:rsidRDefault="00DF7CA0" w:rsidP="00F8641A">
      <w:pPr>
        <w:keepNext/>
        <w:rPr>
          <w:rFonts w:ascii="Times New Roman" w:hAnsi="Times New Roman" w:cs="Times New Roman"/>
          <w:sz w:val="24"/>
          <w:szCs w:val="24"/>
        </w:rPr>
      </w:pPr>
      <w:r w:rsidRPr="00BD4F60">
        <w:t xml:space="preserve"> </w:t>
      </w:r>
      <w:r w:rsidR="00850E3E" w:rsidRPr="00850E3E">
        <w:rPr>
          <w:rFonts w:ascii="Times New Roman" w:hAnsi="Times New Roman" w:cs="Times New Roman"/>
          <w:sz w:val="24"/>
          <w:szCs w:val="24"/>
        </w:rPr>
        <w:t>Zadavatel požaduje poskytnutí takového plnění, které zabezpečí následující vlastnosti</w:t>
      </w:r>
      <w:r w:rsidR="00850E3E">
        <w:rPr>
          <w:rFonts w:ascii="Times New Roman" w:hAnsi="Times New Roman" w:cs="Times New Roman"/>
          <w:sz w:val="24"/>
          <w:szCs w:val="24"/>
        </w:rPr>
        <w:t>:</w:t>
      </w:r>
    </w:p>
    <w:p w:rsidR="00850E3E" w:rsidRPr="00850E3E" w:rsidRDefault="00850E3E" w:rsidP="00F8641A">
      <w:pPr>
        <w:pStyle w:val="Odstavecseseznamem"/>
        <w:keepNext/>
        <w:numPr>
          <w:ilvl w:val="0"/>
          <w:numId w:val="32"/>
        </w:numPr>
        <w:spacing w:after="0" w:line="240" w:lineRule="auto"/>
        <w:jc w:val="both"/>
        <w:rPr>
          <w:rFonts w:ascii="Times New Roman" w:hAnsi="Times New Roman"/>
          <w:sz w:val="24"/>
          <w:szCs w:val="24"/>
        </w:rPr>
      </w:pPr>
      <w:r>
        <w:rPr>
          <w:rFonts w:ascii="Times New Roman" w:hAnsi="Times New Roman"/>
          <w:sz w:val="24"/>
          <w:szCs w:val="24"/>
        </w:rPr>
        <w:t>p</w:t>
      </w:r>
      <w:r w:rsidRPr="00850E3E">
        <w:rPr>
          <w:rFonts w:ascii="Times New Roman" w:hAnsi="Times New Roman"/>
          <w:sz w:val="24"/>
          <w:szCs w:val="24"/>
        </w:rPr>
        <w:t>řístup k datům musí být možný prostřednictvím uživatelského rozhraní, které bude umožňovat vyhledávání podle evidovaných metadat a výdej obsahu ve formě balíčků DIP (</w:t>
      </w:r>
      <w:proofErr w:type="spellStart"/>
      <w:r w:rsidRPr="00850E3E">
        <w:rPr>
          <w:rFonts w:ascii="Times New Roman" w:hAnsi="Times New Roman"/>
          <w:sz w:val="24"/>
          <w:szCs w:val="24"/>
        </w:rPr>
        <w:t>Dissemination</w:t>
      </w:r>
      <w:proofErr w:type="spellEnd"/>
      <w:r w:rsidRPr="00850E3E">
        <w:rPr>
          <w:rFonts w:ascii="Times New Roman" w:hAnsi="Times New Roman"/>
          <w:sz w:val="24"/>
          <w:szCs w:val="24"/>
        </w:rPr>
        <w:t xml:space="preserve"> Information Package). Také musí být umožněno asistované </w:t>
      </w:r>
      <w:r w:rsidR="00A3483B">
        <w:rPr>
          <w:rFonts w:ascii="Times New Roman" w:hAnsi="Times New Roman"/>
          <w:sz w:val="24"/>
          <w:szCs w:val="24"/>
        </w:rPr>
        <w:t>vydání</w:t>
      </w:r>
      <w:r w:rsidRPr="00850E3E">
        <w:rPr>
          <w:rFonts w:ascii="Times New Roman" w:hAnsi="Times New Roman"/>
          <w:sz w:val="24"/>
          <w:szCs w:val="24"/>
        </w:rPr>
        <w:t xml:space="preserve"> dokumentu</w:t>
      </w:r>
      <w:r>
        <w:rPr>
          <w:rFonts w:ascii="Times New Roman" w:hAnsi="Times New Roman"/>
          <w:sz w:val="24"/>
          <w:szCs w:val="24"/>
        </w:rPr>
        <w:t>,</w:t>
      </w:r>
    </w:p>
    <w:p w:rsidR="00850E3E" w:rsidRPr="00850E3E" w:rsidRDefault="00850E3E" w:rsidP="00F8641A">
      <w:pPr>
        <w:pStyle w:val="Odstavecseseznamem"/>
        <w:keepNext/>
        <w:numPr>
          <w:ilvl w:val="0"/>
          <w:numId w:val="32"/>
        </w:numPr>
        <w:spacing w:after="0" w:line="240" w:lineRule="auto"/>
        <w:jc w:val="both"/>
        <w:rPr>
          <w:rFonts w:ascii="Times New Roman" w:hAnsi="Times New Roman"/>
          <w:sz w:val="24"/>
          <w:szCs w:val="24"/>
        </w:rPr>
      </w:pPr>
      <w:r>
        <w:rPr>
          <w:rFonts w:ascii="Times New Roman" w:hAnsi="Times New Roman"/>
          <w:sz w:val="24"/>
          <w:szCs w:val="24"/>
        </w:rPr>
        <w:t>k</w:t>
      </w:r>
      <w:r w:rsidRPr="00850E3E">
        <w:rPr>
          <w:rFonts w:ascii="Times New Roman" w:hAnsi="Times New Roman"/>
          <w:sz w:val="24"/>
          <w:szCs w:val="24"/>
        </w:rPr>
        <w:t>aždý přístup k uloženému balíčku oprávněnými uživateli určeného původce i v případě nahlížení do dokumentu bude zaznamenán a trvale evidován. Přístup k dokumentům uloženým v systému musí být omezen pouze na oprávněné uživatele konkrétního určeného původce na základě klasifikace dokumentu a uživatelské role</w:t>
      </w:r>
      <w:r>
        <w:rPr>
          <w:rFonts w:ascii="Times New Roman" w:hAnsi="Times New Roman"/>
          <w:sz w:val="24"/>
          <w:szCs w:val="24"/>
        </w:rPr>
        <w:t>,</w:t>
      </w:r>
    </w:p>
    <w:p w:rsidR="00850E3E" w:rsidRPr="00850E3E" w:rsidRDefault="00850E3E" w:rsidP="00F8641A">
      <w:pPr>
        <w:pStyle w:val="Odstavecseseznamem"/>
        <w:keepNext/>
        <w:numPr>
          <w:ilvl w:val="0"/>
          <w:numId w:val="32"/>
        </w:numPr>
        <w:spacing w:after="0" w:line="240" w:lineRule="auto"/>
        <w:jc w:val="both"/>
        <w:rPr>
          <w:rFonts w:ascii="Times New Roman" w:hAnsi="Times New Roman"/>
          <w:sz w:val="24"/>
          <w:szCs w:val="24"/>
        </w:rPr>
      </w:pPr>
      <w:r w:rsidRPr="00850E3E">
        <w:rPr>
          <w:rFonts w:ascii="Times New Roman" w:hAnsi="Times New Roman"/>
          <w:sz w:val="24"/>
          <w:szCs w:val="24"/>
        </w:rPr>
        <w:t>možnost vyžádání a schvalování výdeje balíčků DIP, evidence výdeje balíčků DIP</w:t>
      </w:r>
      <w:r>
        <w:rPr>
          <w:rFonts w:ascii="Times New Roman" w:hAnsi="Times New Roman"/>
          <w:sz w:val="24"/>
          <w:szCs w:val="24"/>
        </w:rPr>
        <w:t>,</w:t>
      </w:r>
    </w:p>
    <w:p w:rsidR="00850E3E" w:rsidRPr="00850E3E" w:rsidRDefault="00850E3E" w:rsidP="00F8641A">
      <w:pPr>
        <w:pStyle w:val="Odstavecseseznamem"/>
        <w:keepNext/>
        <w:numPr>
          <w:ilvl w:val="0"/>
          <w:numId w:val="32"/>
        </w:numPr>
        <w:spacing w:after="0" w:line="240" w:lineRule="auto"/>
        <w:jc w:val="both"/>
        <w:rPr>
          <w:rFonts w:ascii="Times New Roman" w:hAnsi="Times New Roman"/>
          <w:sz w:val="24"/>
          <w:szCs w:val="24"/>
        </w:rPr>
      </w:pPr>
      <w:r w:rsidRPr="00850E3E">
        <w:rPr>
          <w:rFonts w:ascii="Times New Roman" w:hAnsi="Times New Roman"/>
          <w:sz w:val="24"/>
          <w:szCs w:val="24"/>
        </w:rPr>
        <w:t>postoupení uložených dokumentů ve formě DIP, systém umožní výběr dokumentů a jejich zaslání oprávněnému uživateli ve standardizované podobě</w:t>
      </w:r>
      <w:r>
        <w:rPr>
          <w:rFonts w:ascii="Times New Roman" w:hAnsi="Times New Roman"/>
          <w:sz w:val="24"/>
          <w:szCs w:val="24"/>
        </w:rPr>
        <w:t>,</w:t>
      </w:r>
    </w:p>
    <w:p w:rsidR="00850E3E" w:rsidRPr="00850E3E" w:rsidRDefault="00850E3E" w:rsidP="00F8641A">
      <w:pPr>
        <w:pStyle w:val="Odstavecseseznamem"/>
        <w:keepNext/>
        <w:numPr>
          <w:ilvl w:val="0"/>
          <w:numId w:val="32"/>
        </w:numPr>
        <w:spacing w:after="0" w:line="240" w:lineRule="auto"/>
        <w:jc w:val="both"/>
        <w:rPr>
          <w:rFonts w:ascii="Times New Roman" w:hAnsi="Times New Roman"/>
          <w:sz w:val="24"/>
          <w:szCs w:val="24"/>
        </w:rPr>
      </w:pPr>
      <w:r w:rsidRPr="00850E3E">
        <w:rPr>
          <w:rFonts w:ascii="Times New Roman" w:hAnsi="Times New Roman"/>
          <w:sz w:val="24"/>
          <w:szCs w:val="24"/>
        </w:rPr>
        <w:t>zabezpečení přístupu a autentizace uživatelů. Zajištění přístupu uživatelů k uloženým metadatům a dokumentům</w:t>
      </w:r>
      <w:r>
        <w:rPr>
          <w:rFonts w:ascii="Times New Roman" w:hAnsi="Times New Roman"/>
          <w:sz w:val="24"/>
          <w:szCs w:val="24"/>
        </w:rPr>
        <w:t>,</w:t>
      </w:r>
    </w:p>
    <w:p w:rsidR="00850E3E" w:rsidRPr="00850E3E" w:rsidRDefault="00850E3E" w:rsidP="00F8641A">
      <w:pPr>
        <w:pStyle w:val="Odstavecseseznamem"/>
        <w:keepNext/>
        <w:numPr>
          <w:ilvl w:val="0"/>
          <w:numId w:val="32"/>
        </w:numPr>
        <w:spacing w:after="0" w:line="240" w:lineRule="auto"/>
        <w:jc w:val="both"/>
        <w:rPr>
          <w:rFonts w:ascii="Times New Roman" w:hAnsi="Times New Roman"/>
          <w:sz w:val="24"/>
          <w:szCs w:val="24"/>
        </w:rPr>
      </w:pPr>
      <w:r>
        <w:rPr>
          <w:rFonts w:ascii="Times New Roman" w:hAnsi="Times New Roman"/>
          <w:sz w:val="24"/>
          <w:szCs w:val="24"/>
        </w:rPr>
        <w:t>s</w:t>
      </w:r>
      <w:r w:rsidRPr="00850E3E">
        <w:rPr>
          <w:rFonts w:ascii="Times New Roman" w:hAnsi="Times New Roman"/>
          <w:sz w:val="24"/>
          <w:szCs w:val="24"/>
        </w:rPr>
        <w:t xml:space="preserve">plnění norem a </w:t>
      </w:r>
      <w:r w:rsidR="00A3483B">
        <w:rPr>
          <w:rFonts w:ascii="Times New Roman" w:hAnsi="Times New Roman"/>
          <w:sz w:val="24"/>
          <w:szCs w:val="24"/>
        </w:rPr>
        <w:t>referenčního modelu</w:t>
      </w:r>
      <w:r w:rsidRPr="00850E3E">
        <w:rPr>
          <w:rFonts w:ascii="Times New Roman" w:hAnsi="Times New Roman"/>
          <w:sz w:val="24"/>
          <w:szCs w:val="24"/>
        </w:rPr>
        <w:t xml:space="preserve"> OAIS</w:t>
      </w:r>
      <w:r>
        <w:rPr>
          <w:rFonts w:ascii="Times New Roman" w:hAnsi="Times New Roman"/>
          <w:sz w:val="24"/>
          <w:szCs w:val="24"/>
        </w:rPr>
        <w:t>,</w:t>
      </w:r>
      <w:r w:rsidR="00D36885">
        <w:rPr>
          <w:rFonts w:ascii="Times New Roman" w:hAnsi="Times New Roman"/>
          <w:sz w:val="24"/>
          <w:szCs w:val="24"/>
        </w:rPr>
        <w:t xml:space="preserve"> kompatibilita řešení a procesů s modelem OAIS</w:t>
      </w:r>
    </w:p>
    <w:p w:rsidR="00850E3E" w:rsidRPr="00850E3E" w:rsidRDefault="00850E3E" w:rsidP="00F8641A">
      <w:pPr>
        <w:pStyle w:val="Odstavecseseznamem"/>
        <w:keepNext/>
        <w:numPr>
          <w:ilvl w:val="0"/>
          <w:numId w:val="32"/>
        </w:numPr>
        <w:spacing w:after="0" w:line="240" w:lineRule="auto"/>
        <w:jc w:val="both"/>
        <w:rPr>
          <w:rFonts w:ascii="Times New Roman" w:hAnsi="Times New Roman"/>
          <w:sz w:val="24"/>
          <w:szCs w:val="24"/>
        </w:rPr>
      </w:pPr>
      <w:r w:rsidRPr="00850E3E">
        <w:rPr>
          <w:rFonts w:ascii="Times New Roman" w:hAnsi="Times New Roman"/>
          <w:sz w:val="24"/>
          <w:szCs w:val="24"/>
        </w:rPr>
        <w:t>GUI v českém jazyce</w:t>
      </w:r>
      <w:r>
        <w:rPr>
          <w:rFonts w:ascii="Times New Roman" w:hAnsi="Times New Roman"/>
          <w:sz w:val="24"/>
          <w:szCs w:val="24"/>
        </w:rPr>
        <w:t>,</w:t>
      </w:r>
    </w:p>
    <w:p w:rsidR="00850E3E" w:rsidRPr="00850E3E" w:rsidRDefault="00850E3E" w:rsidP="00F8641A">
      <w:pPr>
        <w:pStyle w:val="Odstavecseseznamem"/>
        <w:keepNext/>
        <w:numPr>
          <w:ilvl w:val="0"/>
          <w:numId w:val="32"/>
        </w:numPr>
        <w:spacing w:after="0" w:line="240" w:lineRule="auto"/>
        <w:jc w:val="both"/>
        <w:rPr>
          <w:rFonts w:ascii="Times New Roman" w:hAnsi="Times New Roman"/>
          <w:sz w:val="24"/>
          <w:szCs w:val="24"/>
        </w:rPr>
      </w:pPr>
      <w:r>
        <w:rPr>
          <w:rFonts w:ascii="Times New Roman" w:hAnsi="Times New Roman"/>
          <w:sz w:val="24"/>
          <w:szCs w:val="24"/>
        </w:rPr>
        <w:lastRenderedPageBreak/>
        <w:t>z</w:t>
      </w:r>
      <w:r w:rsidRPr="00850E3E">
        <w:rPr>
          <w:rFonts w:ascii="Times New Roman" w:hAnsi="Times New Roman"/>
          <w:sz w:val="24"/>
          <w:szCs w:val="24"/>
        </w:rPr>
        <w:t>ajištění logicky odděleného prostoru pro každého určeného původce</w:t>
      </w:r>
      <w:r>
        <w:rPr>
          <w:rFonts w:ascii="Times New Roman" w:hAnsi="Times New Roman"/>
          <w:sz w:val="24"/>
          <w:szCs w:val="24"/>
        </w:rPr>
        <w:t>,</w:t>
      </w:r>
    </w:p>
    <w:p w:rsidR="00850E3E" w:rsidRPr="00850E3E" w:rsidRDefault="00850E3E" w:rsidP="00F8641A">
      <w:pPr>
        <w:pStyle w:val="Odstavecseseznamem"/>
        <w:keepNext/>
        <w:numPr>
          <w:ilvl w:val="0"/>
          <w:numId w:val="32"/>
        </w:numPr>
        <w:spacing w:after="0" w:line="240" w:lineRule="auto"/>
        <w:jc w:val="both"/>
        <w:rPr>
          <w:rFonts w:ascii="Times New Roman" w:hAnsi="Times New Roman"/>
          <w:sz w:val="24"/>
          <w:szCs w:val="24"/>
        </w:rPr>
      </w:pPr>
      <w:r>
        <w:rPr>
          <w:rFonts w:ascii="Times New Roman" w:hAnsi="Times New Roman"/>
          <w:sz w:val="24"/>
          <w:szCs w:val="24"/>
        </w:rPr>
        <w:t>z</w:t>
      </w:r>
      <w:r w:rsidRPr="00850E3E">
        <w:rPr>
          <w:rFonts w:ascii="Times New Roman" w:hAnsi="Times New Roman"/>
          <w:sz w:val="24"/>
          <w:szCs w:val="24"/>
        </w:rPr>
        <w:t xml:space="preserve">ajištění důvěryhodnosti </w:t>
      </w:r>
      <w:r w:rsidR="00A3483B">
        <w:rPr>
          <w:rFonts w:ascii="Times New Roman" w:hAnsi="Times New Roman"/>
          <w:sz w:val="24"/>
          <w:szCs w:val="24"/>
        </w:rPr>
        <w:t xml:space="preserve">a dlouhodobosti </w:t>
      </w:r>
      <w:r w:rsidRPr="00850E3E">
        <w:rPr>
          <w:rFonts w:ascii="Times New Roman" w:hAnsi="Times New Roman"/>
          <w:sz w:val="24"/>
          <w:szCs w:val="24"/>
        </w:rPr>
        <w:t>zobrazovaných informací</w:t>
      </w:r>
      <w:r>
        <w:rPr>
          <w:rFonts w:ascii="Times New Roman" w:hAnsi="Times New Roman"/>
          <w:sz w:val="24"/>
          <w:szCs w:val="24"/>
        </w:rPr>
        <w:t>,</w:t>
      </w:r>
    </w:p>
    <w:p w:rsidR="00850E3E" w:rsidRPr="00850E3E" w:rsidRDefault="00850E3E" w:rsidP="00F8641A">
      <w:pPr>
        <w:pStyle w:val="Odstavecseseznamem"/>
        <w:keepNext/>
        <w:numPr>
          <w:ilvl w:val="0"/>
          <w:numId w:val="32"/>
        </w:numPr>
        <w:spacing w:after="0" w:line="240" w:lineRule="auto"/>
        <w:jc w:val="both"/>
        <w:rPr>
          <w:rFonts w:ascii="Times New Roman" w:hAnsi="Times New Roman"/>
          <w:sz w:val="24"/>
          <w:szCs w:val="24"/>
        </w:rPr>
      </w:pPr>
      <w:r w:rsidRPr="00850E3E">
        <w:rPr>
          <w:rFonts w:ascii="Times New Roman" w:hAnsi="Times New Roman"/>
          <w:sz w:val="24"/>
          <w:szCs w:val="24"/>
        </w:rPr>
        <w:t>přebírání, zpracování, uložení a zpřístupňování dokumentů a jejich metadat</w:t>
      </w:r>
      <w:r>
        <w:rPr>
          <w:rFonts w:ascii="Times New Roman" w:hAnsi="Times New Roman"/>
          <w:sz w:val="24"/>
          <w:szCs w:val="24"/>
        </w:rPr>
        <w:t>,</w:t>
      </w:r>
      <w:r w:rsidRPr="00850E3E">
        <w:rPr>
          <w:rFonts w:ascii="Times New Roman" w:hAnsi="Times New Roman"/>
          <w:sz w:val="24"/>
          <w:szCs w:val="24"/>
        </w:rPr>
        <w:t xml:space="preserve"> </w:t>
      </w:r>
    </w:p>
    <w:p w:rsidR="00D36885" w:rsidRDefault="00850E3E" w:rsidP="00F8641A">
      <w:pPr>
        <w:pStyle w:val="Odstavecseseznamem"/>
        <w:keepNext/>
        <w:numPr>
          <w:ilvl w:val="0"/>
          <w:numId w:val="32"/>
        </w:numPr>
        <w:spacing w:after="0" w:line="240" w:lineRule="auto"/>
        <w:jc w:val="both"/>
        <w:rPr>
          <w:rFonts w:ascii="Times New Roman" w:hAnsi="Times New Roman"/>
          <w:sz w:val="24"/>
          <w:szCs w:val="24"/>
        </w:rPr>
      </w:pPr>
      <w:r w:rsidRPr="00850E3E">
        <w:rPr>
          <w:rFonts w:ascii="Times New Roman" w:hAnsi="Times New Roman"/>
          <w:sz w:val="24"/>
          <w:szCs w:val="24"/>
        </w:rPr>
        <w:t xml:space="preserve">podpora prohlížečů Internet Explorer, Mozilla </w:t>
      </w:r>
      <w:proofErr w:type="spellStart"/>
      <w:r w:rsidRPr="00850E3E">
        <w:rPr>
          <w:rFonts w:ascii="Times New Roman" w:hAnsi="Times New Roman"/>
          <w:sz w:val="24"/>
          <w:szCs w:val="24"/>
        </w:rPr>
        <w:t>Firefox</w:t>
      </w:r>
      <w:proofErr w:type="spellEnd"/>
      <w:r w:rsidRPr="00850E3E">
        <w:rPr>
          <w:rFonts w:ascii="Times New Roman" w:hAnsi="Times New Roman"/>
          <w:sz w:val="24"/>
          <w:szCs w:val="24"/>
        </w:rPr>
        <w:t>, Google Chrome v aktuálně výrobcem podporovaných verzích</w:t>
      </w:r>
      <w:r w:rsidR="00D36885">
        <w:rPr>
          <w:rFonts w:ascii="Times New Roman" w:hAnsi="Times New Roman"/>
          <w:sz w:val="24"/>
          <w:szCs w:val="24"/>
        </w:rPr>
        <w:t>,</w:t>
      </w:r>
    </w:p>
    <w:p w:rsidR="00850E3E" w:rsidRPr="00850E3E" w:rsidRDefault="00D36885" w:rsidP="00F8641A">
      <w:pPr>
        <w:pStyle w:val="Odstavecseseznamem"/>
        <w:keepNext/>
        <w:numPr>
          <w:ilvl w:val="0"/>
          <w:numId w:val="32"/>
        </w:numPr>
        <w:spacing w:after="0" w:line="240" w:lineRule="auto"/>
        <w:jc w:val="both"/>
        <w:rPr>
          <w:rFonts w:ascii="Times New Roman" w:hAnsi="Times New Roman"/>
          <w:sz w:val="24"/>
          <w:szCs w:val="24"/>
        </w:rPr>
      </w:pPr>
      <w:r>
        <w:rPr>
          <w:rFonts w:ascii="Times New Roman" w:hAnsi="Times New Roman"/>
          <w:sz w:val="24"/>
          <w:szCs w:val="24"/>
        </w:rPr>
        <w:t>všechny funkcionality systému musí být zcela jasně a srozumitelně popsány v dokumentaci (administrátorská, uživatelská) v českém jazyce</w:t>
      </w:r>
      <w:r w:rsidR="00850E3E">
        <w:rPr>
          <w:rFonts w:ascii="Times New Roman" w:hAnsi="Times New Roman"/>
          <w:sz w:val="24"/>
          <w:szCs w:val="24"/>
        </w:rPr>
        <w:t>.</w:t>
      </w:r>
    </w:p>
    <w:p w:rsidR="00AD49E7" w:rsidRDefault="00AD49E7" w:rsidP="00F8641A">
      <w:pPr>
        <w:pStyle w:val="Nadpis1"/>
      </w:pPr>
      <w:bookmarkStart w:id="69" w:name="_Toc413414878"/>
      <w:r>
        <w:lastRenderedPageBreak/>
        <w:t>Doba plnění veřejné zakázky</w:t>
      </w:r>
      <w:bookmarkEnd w:id="69"/>
    </w:p>
    <w:p w:rsidR="00AD49E7" w:rsidRDefault="00AD49E7" w:rsidP="00F8641A">
      <w:pPr>
        <w:keepNext/>
        <w:keepLines/>
        <w:spacing w:before="0"/>
        <w:rPr>
          <w:rFonts w:ascii="Times New Roman" w:hAnsi="Times New Roman" w:cs="Times New Roman"/>
          <w:sz w:val="24"/>
          <w:szCs w:val="24"/>
        </w:rPr>
      </w:pPr>
      <w:r>
        <w:rPr>
          <w:rFonts w:ascii="Times New Roman" w:hAnsi="Times New Roman" w:cs="Times New Roman"/>
          <w:sz w:val="24"/>
          <w:szCs w:val="24"/>
        </w:rPr>
        <w:t>Doba plnění (harmonogram) je z pohledu zadavatele uveden v následující tabulce:</w:t>
      </w:r>
    </w:p>
    <w:p w:rsidR="00AD49E7" w:rsidRDefault="00AD49E7" w:rsidP="00F8641A">
      <w:pPr>
        <w:keepNext/>
        <w:keepLines/>
        <w:spacing w:before="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001"/>
      </w:tblGrid>
      <w:tr w:rsidR="00AD49E7" w:rsidRPr="00D2209B" w:rsidTr="00D30943">
        <w:trPr>
          <w:cantSplit/>
          <w:tblHeader/>
        </w:trPr>
        <w:tc>
          <w:tcPr>
            <w:tcW w:w="5245" w:type="dxa"/>
            <w:tcBorders>
              <w:top w:val="single" w:sz="4" w:space="0" w:color="auto"/>
              <w:left w:val="single" w:sz="4" w:space="0" w:color="auto"/>
              <w:bottom w:val="single" w:sz="4" w:space="0" w:color="auto"/>
              <w:right w:val="single" w:sz="4" w:space="0" w:color="auto"/>
            </w:tcBorders>
            <w:shd w:val="clear" w:color="auto" w:fill="C6D9F1"/>
            <w:vAlign w:val="center"/>
          </w:tcPr>
          <w:p w:rsidR="00AD49E7" w:rsidRPr="00D2209B" w:rsidRDefault="00AD49E7" w:rsidP="00F8641A">
            <w:pPr>
              <w:pStyle w:val="Normln-TCT"/>
              <w:keepNext/>
              <w:rPr>
                <w:rFonts w:ascii="Times New Roman" w:hAnsi="Times New Roman" w:cs="Times New Roman"/>
              </w:rPr>
            </w:pPr>
            <w:r w:rsidRPr="00D2209B">
              <w:rPr>
                <w:rFonts w:ascii="Times New Roman" w:hAnsi="Times New Roman" w:cs="Times New Roman"/>
              </w:rPr>
              <w:t>Fáze projektu</w:t>
            </w:r>
          </w:p>
        </w:tc>
        <w:tc>
          <w:tcPr>
            <w:tcW w:w="4001" w:type="dxa"/>
            <w:tcBorders>
              <w:top w:val="single" w:sz="4" w:space="0" w:color="auto"/>
              <w:left w:val="single" w:sz="4" w:space="0" w:color="auto"/>
              <w:bottom w:val="single" w:sz="4" w:space="0" w:color="auto"/>
              <w:right w:val="single" w:sz="4" w:space="0" w:color="auto"/>
            </w:tcBorders>
            <w:shd w:val="clear" w:color="auto" w:fill="C6D9F1"/>
            <w:vAlign w:val="center"/>
          </w:tcPr>
          <w:p w:rsidR="00AD49E7" w:rsidRPr="00D2209B" w:rsidRDefault="00AD49E7" w:rsidP="00F8641A">
            <w:pPr>
              <w:pStyle w:val="Normln-TCT"/>
              <w:keepNext/>
              <w:rPr>
                <w:rFonts w:ascii="Times New Roman" w:hAnsi="Times New Roman" w:cs="Times New Roman"/>
              </w:rPr>
            </w:pPr>
            <w:r w:rsidRPr="00D2209B">
              <w:rPr>
                <w:rFonts w:ascii="Times New Roman" w:hAnsi="Times New Roman" w:cs="Times New Roman"/>
              </w:rPr>
              <w:t xml:space="preserve">Termín plnění, </w:t>
            </w:r>
            <w:r w:rsidR="00652441">
              <w:rPr>
                <w:rFonts w:ascii="Times New Roman" w:hAnsi="Times New Roman" w:cs="Times New Roman"/>
              </w:rPr>
              <w:t xml:space="preserve">maximální </w:t>
            </w:r>
            <w:r w:rsidRPr="00D2209B">
              <w:rPr>
                <w:rFonts w:ascii="Times New Roman" w:hAnsi="Times New Roman" w:cs="Times New Roman"/>
              </w:rPr>
              <w:t>délka procesu</w:t>
            </w:r>
          </w:p>
        </w:tc>
      </w:tr>
      <w:tr w:rsidR="00AD49E7" w:rsidRPr="00D2209B" w:rsidTr="00D30943">
        <w:tc>
          <w:tcPr>
            <w:tcW w:w="5245" w:type="dxa"/>
            <w:tcBorders>
              <w:top w:val="single" w:sz="4" w:space="0" w:color="auto"/>
              <w:left w:val="single" w:sz="4" w:space="0" w:color="auto"/>
              <w:bottom w:val="single" w:sz="4" w:space="0" w:color="auto"/>
              <w:right w:val="single" w:sz="4" w:space="0" w:color="auto"/>
            </w:tcBorders>
          </w:tcPr>
          <w:p w:rsidR="00AD49E7" w:rsidRPr="00D2209B" w:rsidRDefault="00AD49E7" w:rsidP="00F8641A">
            <w:pPr>
              <w:pStyle w:val="Normln-TL"/>
              <w:keepNext/>
              <w:spacing w:before="0" w:after="0" w:line="240" w:lineRule="auto"/>
              <w:rPr>
                <w:rFonts w:ascii="Times New Roman" w:hAnsi="Times New Roman" w:cs="Times New Roman"/>
              </w:rPr>
            </w:pPr>
            <w:r w:rsidRPr="00D2209B">
              <w:rPr>
                <w:rFonts w:ascii="Times New Roman" w:hAnsi="Times New Roman" w:cs="Times New Roman"/>
              </w:rPr>
              <w:t>Zahájení projektu</w:t>
            </w:r>
          </w:p>
        </w:tc>
        <w:tc>
          <w:tcPr>
            <w:tcW w:w="4001" w:type="dxa"/>
            <w:tcBorders>
              <w:top w:val="single" w:sz="4" w:space="0" w:color="auto"/>
              <w:left w:val="single" w:sz="4" w:space="0" w:color="auto"/>
              <w:bottom w:val="single" w:sz="4" w:space="0" w:color="auto"/>
              <w:right w:val="single" w:sz="4" w:space="0" w:color="auto"/>
            </w:tcBorders>
            <w:vAlign w:val="center"/>
          </w:tcPr>
          <w:p w:rsidR="00AD49E7" w:rsidRPr="00D2209B" w:rsidRDefault="00652441" w:rsidP="00F8641A">
            <w:pPr>
              <w:pStyle w:val="Normln-TL"/>
              <w:keepNext/>
              <w:spacing w:before="0" w:after="0" w:line="240" w:lineRule="auto"/>
              <w:rPr>
                <w:rFonts w:ascii="Times New Roman" w:hAnsi="Times New Roman" w:cs="Times New Roman"/>
              </w:rPr>
            </w:pPr>
            <w:r>
              <w:rPr>
                <w:rFonts w:ascii="Times New Roman" w:hAnsi="Times New Roman" w:cs="Times New Roman"/>
              </w:rPr>
              <w:t xml:space="preserve">neprodleně </w:t>
            </w:r>
            <w:r w:rsidR="00AD49E7" w:rsidRPr="00D2209B">
              <w:rPr>
                <w:rFonts w:ascii="Times New Roman" w:hAnsi="Times New Roman" w:cs="Times New Roman"/>
              </w:rPr>
              <w:t>po podpisu smlouvy</w:t>
            </w:r>
          </w:p>
        </w:tc>
      </w:tr>
      <w:tr w:rsidR="00AD49E7" w:rsidRPr="00D2209B" w:rsidTr="00D30943">
        <w:tc>
          <w:tcPr>
            <w:tcW w:w="5245" w:type="dxa"/>
            <w:tcBorders>
              <w:top w:val="single" w:sz="4" w:space="0" w:color="auto"/>
              <w:left w:val="single" w:sz="4" w:space="0" w:color="auto"/>
              <w:bottom w:val="single" w:sz="4" w:space="0" w:color="auto"/>
              <w:right w:val="single" w:sz="4" w:space="0" w:color="auto"/>
            </w:tcBorders>
          </w:tcPr>
          <w:p w:rsidR="00AD49E7" w:rsidRPr="00D2209B" w:rsidRDefault="00AD49E7" w:rsidP="00F8641A">
            <w:pPr>
              <w:pStyle w:val="Normln-TL"/>
              <w:keepNext/>
              <w:spacing w:before="0" w:after="0" w:line="240" w:lineRule="auto"/>
              <w:rPr>
                <w:rFonts w:ascii="Times New Roman" w:hAnsi="Times New Roman" w:cs="Times New Roman"/>
              </w:rPr>
            </w:pPr>
            <w:r w:rsidRPr="00D2209B">
              <w:rPr>
                <w:rFonts w:ascii="Times New Roman" w:hAnsi="Times New Roman" w:cs="Times New Roman"/>
              </w:rPr>
              <w:t xml:space="preserve">Analýza, </w:t>
            </w:r>
            <w:r w:rsidR="00652441">
              <w:rPr>
                <w:rFonts w:ascii="Times New Roman" w:hAnsi="Times New Roman" w:cs="Times New Roman"/>
              </w:rPr>
              <w:t>implementační studie</w:t>
            </w:r>
          </w:p>
        </w:tc>
        <w:tc>
          <w:tcPr>
            <w:tcW w:w="4001" w:type="dxa"/>
            <w:tcBorders>
              <w:top w:val="single" w:sz="4" w:space="0" w:color="auto"/>
              <w:left w:val="single" w:sz="4" w:space="0" w:color="auto"/>
              <w:bottom w:val="single" w:sz="4" w:space="0" w:color="auto"/>
              <w:right w:val="single" w:sz="4" w:space="0" w:color="auto"/>
            </w:tcBorders>
            <w:vAlign w:val="center"/>
          </w:tcPr>
          <w:p w:rsidR="00AD49E7" w:rsidRPr="00D2209B" w:rsidRDefault="00652441" w:rsidP="00F8641A">
            <w:pPr>
              <w:pStyle w:val="Normln-TL"/>
              <w:keepNext/>
              <w:spacing w:before="0" w:after="0" w:line="240" w:lineRule="auto"/>
              <w:rPr>
                <w:rFonts w:ascii="Times New Roman" w:hAnsi="Times New Roman" w:cs="Times New Roman"/>
              </w:rPr>
            </w:pPr>
            <w:r>
              <w:rPr>
                <w:rFonts w:ascii="Times New Roman" w:hAnsi="Times New Roman" w:cs="Times New Roman"/>
              </w:rPr>
              <w:t>d</w:t>
            </w:r>
            <w:r w:rsidR="00AD49E7" w:rsidRPr="00D2209B">
              <w:rPr>
                <w:rFonts w:ascii="Times New Roman" w:hAnsi="Times New Roman" w:cs="Times New Roman"/>
              </w:rPr>
              <w:t xml:space="preserve">o </w:t>
            </w:r>
            <w:r w:rsidR="006126D3">
              <w:rPr>
                <w:rFonts w:ascii="Times New Roman" w:hAnsi="Times New Roman" w:cs="Times New Roman"/>
              </w:rPr>
              <w:t>15</w:t>
            </w:r>
            <w:r w:rsidR="00AD49E7" w:rsidRPr="00D2209B">
              <w:rPr>
                <w:rFonts w:ascii="Times New Roman" w:hAnsi="Times New Roman" w:cs="Times New Roman"/>
              </w:rPr>
              <w:t xml:space="preserve"> dní od zahájení projektu</w:t>
            </w:r>
          </w:p>
        </w:tc>
      </w:tr>
      <w:tr w:rsidR="00AD49E7" w:rsidRPr="00D2209B" w:rsidTr="00D30943">
        <w:tc>
          <w:tcPr>
            <w:tcW w:w="5245" w:type="dxa"/>
            <w:tcBorders>
              <w:top w:val="single" w:sz="4" w:space="0" w:color="auto"/>
              <w:left w:val="single" w:sz="4" w:space="0" w:color="auto"/>
              <w:bottom w:val="single" w:sz="4" w:space="0" w:color="auto"/>
              <w:right w:val="single" w:sz="4" w:space="0" w:color="auto"/>
            </w:tcBorders>
          </w:tcPr>
          <w:p w:rsidR="00AD49E7" w:rsidRPr="00D2209B" w:rsidRDefault="00AD49E7" w:rsidP="00F8641A">
            <w:pPr>
              <w:pStyle w:val="Normln-TL"/>
              <w:keepNext/>
              <w:spacing w:before="0" w:after="0" w:line="240" w:lineRule="auto"/>
              <w:rPr>
                <w:rFonts w:ascii="Times New Roman" w:hAnsi="Times New Roman" w:cs="Times New Roman"/>
              </w:rPr>
            </w:pPr>
            <w:r w:rsidRPr="00D2209B">
              <w:rPr>
                <w:rFonts w:ascii="Times New Roman" w:hAnsi="Times New Roman" w:cs="Times New Roman"/>
              </w:rPr>
              <w:t>Oponentura, doplnění analýzy, akceptace analýzy</w:t>
            </w:r>
            <w:r w:rsidR="006126D3">
              <w:rPr>
                <w:rFonts w:ascii="Times New Roman" w:hAnsi="Times New Roman" w:cs="Times New Roman"/>
              </w:rPr>
              <w:t xml:space="preserve"> a implementační studie</w:t>
            </w:r>
          </w:p>
        </w:tc>
        <w:tc>
          <w:tcPr>
            <w:tcW w:w="4001" w:type="dxa"/>
            <w:tcBorders>
              <w:top w:val="single" w:sz="4" w:space="0" w:color="auto"/>
              <w:left w:val="single" w:sz="4" w:space="0" w:color="auto"/>
              <w:bottom w:val="single" w:sz="4" w:space="0" w:color="auto"/>
              <w:right w:val="single" w:sz="4" w:space="0" w:color="auto"/>
            </w:tcBorders>
            <w:vAlign w:val="center"/>
          </w:tcPr>
          <w:p w:rsidR="00AD49E7" w:rsidRPr="00D2209B" w:rsidRDefault="00652441" w:rsidP="00F8641A">
            <w:pPr>
              <w:pStyle w:val="Normln-TL"/>
              <w:keepNext/>
              <w:spacing w:before="0" w:after="0" w:line="240" w:lineRule="auto"/>
              <w:rPr>
                <w:rFonts w:ascii="Times New Roman" w:hAnsi="Times New Roman" w:cs="Times New Roman"/>
              </w:rPr>
            </w:pPr>
            <w:r>
              <w:rPr>
                <w:rFonts w:ascii="Times New Roman" w:hAnsi="Times New Roman" w:cs="Times New Roman"/>
              </w:rPr>
              <w:t>d</w:t>
            </w:r>
            <w:r w:rsidR="00AD49E7" w:rsidRPr="00D2209B">
              <w:rPr>
                <w:rFonts w:ascii="Times New Roman" w:hAnsi="Times New Roman" w:cs="Times New Roman"/>
              </w:rPr>
              <w:t>o 15 dnů od předání analýzy</w:t>
            </w:r>
          </w:p>
        </w:tc>
      </w:tr>
      <w:tr w:rsidR="00884AAD" w:rsidRPr="00D2209B" w:rsidTr="00D30943">
        <w:tc>
          <w:tcPr>
            <w:tcW w:w="5245" w:type="dxa"/>
            <w:tcBorders>
              <w:top w:val="single" w:sz="4" w:space="0" w:color="auto"/>
              <w:left w:val="single" w:sz="4" w:space="0" w:color="auto"/>
              <w:bottom w:val="single" w:sz="4" w:space="0" w:color="auto"/>
              <w:right w:val="single" w:sz="4" w:space="0" w:color="auto"/>
            </w:tcBorders>
          </w:tcPr>
          <w:p w:rsidR="00884AAD" w:rsidRPr="00D2209B" w:rsidRDefault="00884AAD" w:rsidP="00F8641A">
            <w:pPr>
              <w:pStyle w:val="Normln-TL"/>
              <w:keepNext/>
              <w:spacing w:before="0" w:after="0" w:line="240" w:lineRule="auto"/>
              <w:rPr>
                <w:rFonts w:ascii="Times New Roman" w:hAnsi="Times New Roman" w:cs="Times New Roman"/>
              </w:rPr>
            </w:pPr>
            <w:r>
              <w:rPr>
                <w:rFonts w:ascii="Times New Roman" w:hAnsi="Times New Roman" w:cs="Times New Roman"/>
              </w:rPr>
              <w:t>Dodávka</w:t>
            </w:r>
            <w:r w:rsidR="00E60DC8">
              <w:rPr>
                <w:rFonts w:ascii="Times New Roman" w:hAnsi="Times New Roman" w:cs="Times New Roman"/>
              </w:rPr>
              <w:t xml:space="preserve">, instalace, </w:t>
            </w:r>
            <w:r w:rsidR="00F90EB2">
              <w:rPr>
                <w:rFonts w:ascii="Times New Roman" w:hAnsi="Times New Roman" w:cs="Times New Roman"/>
              </w:rPr>
              <w:t>implementace KDR</w:t>
            </w:r>
            <w:r w:rsidR="00E60DC8">
              <w:rPr>
                <w:rFonts w:ascii="Times New Roman" w:hAnsi="Times New Roman" w:cs="Times New Roman"/>
              </w:rPr>
              <w:t>, optimalizace</w:t>
            </w:r>
          </w:p>
        </w:tc>
        <w:tc>
          <w:tcPr>
            <w:tcW w:w="4001" w:type="dxa"/>
            <w:tcBorders>
              <w:top w:val="single" w:sz="4" w:space="0" w:color="auto"/>
              <w:left w:val="single" w:sz="4" w:space="0" w:color="auto"/>
              <w:bottom w:val="single" w:sz="4" w:space="0" w:color="auto"/>
              <w:right w:val="single" w:sz="4" w:space="0" w:color="auto"/>
            </w:tcBorders>
            <w:vAlign w:val="center"/>
          </w:tcPr>
          <w:p w:rsidR="00884AAD" w:rsidRDefault="00884AAD" w:rsidP="00F8641A">
            <w:pPr>
              <w:pStyle w:val="Normln-TL"/>
              <w:keepNext/>
              <w:spacing w:before="0" w:after="0" w:line="240" w:lineRule="auto"/>
              <w:rPr>
                <w:rFonts w:ascii="Times New Roman" w:hAnsi="Times New Roman" w:cs="Times New Roman"/>
              </w:rPr>
            </w:pPr>
            <w:r>
              <w:rPr>
                <w:rFonts w:ascii="Times New Roman" w:hAnsi="Times New Roman" w:cs="Times New Roman"/>
              </w:rPr>
              <w:t>max. do 90 dnů od podpisu smlouvy</w:t>
            </w:r>
          </w:p>
        </w:tc>
      </w:tr>
      <w:tr w:rsidR="00AD49E7" w:rsidRPr="00D2209B" w:rsidTr="00D30943">
        <w:tc>
          <w:tcPr>
            <w:tcW w:w="5245" w:type="dxa"/>
            <w:tcBorders>
              <w:top w:val="single" w:sz="4" w:space="0" w:color="auto"/>
              <w:left w:val="single" w:sz="4" w:space="0" w:color="auto"/>
              <w:bottom w:val="single" w:sz="4" w:space="0" w:color="auto"/>
              <w:right w:val="single" w:sz="4" w:space="0" w:color="auto"/>
            </w:tcBorders>
          </w:tcPr>
          <w:p w:rsidR="00AD49E7" w:rsidRPr="00D2209B" w:rsidRDefault="00AD49E7" w:rsidP="00F8641A">
            <w:pPr>
              <w:pStyle w:val="Normln-TL"/>
              <w:keepNext/>
              <w:spacing w:before="0" w:after="0" w:line="240" w:lineRule="auto"/>
              <w:rPr>
                <w:rFonts w:ascii="Times New Roman" w:hAnsi="Times New Roman" w:cs="Times New Roman"/>
              </w:rPr>
            </w:pPr>
            <w:r w:rsidRPr="00D2209B">
              <w:rPr>
                <w:rFonts w:ascii="Times New Roman" w:hAnsi="Times New Roman" w:cs="Times New Roman"/>
              </w:rPr>
              <w:t>Testovací (zkušební) provoz</w:t>
            </w:r>
          </w:p>
        </w:tc>
        <w:tc>
          <w:tcPr>
            <w:tcW w:w="4001" w:type="dxa"/>
            <w:tcBorders>
              <w:top w:val="single" w:sz="4" w:space="0" w:color="auto"/>
              <w:left w:val="single" w:sz="4" w:space="0" w:color="auto"/>
              <w:bottom w:val="single" w:sz="4" w:space="0" w:color="auto"/>
              <w:right w:val="single" w:sz="4" w:space="0" w:color="auto"/>
            </w:tcBorders>
            <w:vAlign w:val="center"/>
          </w:tcPr>
          <w:p w:rsidR="00AD49E7" w:rsidRPr="00D2209B" w:rsidRDefault="00E60DC8" w:rsidP="00F8641A">
            <w:pPr>
              <w:pStyle w:val="Normln-TL"/>
              <w:keepNext/>
              <w:spacing w:before="0" w:after="0" w:line="240" w:lineRule="auto"/>
              <w:rPr>
                <w:rFonts w:ascii="Times New Roman" w:hAnsi="Times New Roman" w:cs="Times New Roman"/>
              </w:rPr>
            </w:pPr>
            <w:r>
              <w:rPr>
                <w:rFonts w:ascii="Times New Roman" w:hAnsi="Times New Roman" w:cs="Times New Roman"/>
              </w:rPr>
              <w:t xml:space="preserve">v délce alespoň </w:t>
            </w:r>
            <w:r w:rsidR="00652441">
              <w:rPr>
                <w:rFonts w:ascii="Times New Roman" w:hAnsi="Times New Roman" w:cs="Times New Roman"/>
              </w:rPr>
              <w:t>15</w:t>
            </w:r>
            <w:r w:rsidR="00AD49E7" w:rsidRPr="00D2209B">
              <w:rPr>
                <w:rFonts w:ascii="Times New Roman" w:hAnsi="Times New Roman" w:cs="Times New Roman"/>
              </w:rPr>
              <w:t xml:space="preserve"> dní</w:t>
            </w:r>
            <w:r>
              <w:rPr>
                <w:rFonts w:ascii="Times New Roman" w:hAnsi="Times New Roman" w:cs="Times New Roman"/>
              </w:rPr>
              <w:t xml:space="preserve"> od</w:t>
            </w:r>
            <w:r w:rsidR="00AD49E7" w:rsidRPr="00D2209B">
              <w:rPr>
                <w:rFonts w:ascii="Times New Roman" w:hAnsi="Times New Roman" w:cs="Times New Roman"/>
              </w:rPr>
              <w:t xml:space="preserve"> ukončení implementace</w:t>
            </w:r>
          </w:p>
        </w:tc>
      </w:tr>
      <w:tr w:rsidR="00AD49E7" w:rsidRPr="00D2209B" w:rsidTr="00D30943">
        <w:tc>
          <w:tcPr>
            <w:tcW w:w="5245" w:type="dxa"/>
            <w:tcBorders>
              <w:top w:val="single" w:sz="4" w:space="0" w:color="auto"/>
              <w:left w:val="single" w:sz="4" w:space="0" w:color="auto"/>
              <w:bottom w:val="single" w:sz="4" w:space="0" w:color="auto"/>
              <w:right w:val="single" w:sz="4" w:space="0" w:color="auto"/>
            </w:tcBorders>
          </w:tcPr>
          <w:p w:rsidR="00AD49E7" w:rsidRPr="00D2209B" w:rsidRDefault="00AD49E7" w:rsidP="00F8641A">
            <w:pPr>
              <w:pStyle w:val="Normln-TL"/>
              <w:keepNext/>
              <w:spacing w:before="0" w:after="0" w:line="240" w:lineRule="auto"/>
              <w:rPr>
                <w:rFonts w:ascii="Times New Roman" w:hAnsi="Times New Roman" w:cs="Times New Roman"/>
              </w:rPr>
            </w:pPr>
            <w:r w:rsidRPr="00D2209B">
              <w:rPr>
                <w:rFonts w:ascii="Times New Roman" w:hAnsi="Times New Roman" w:cs="Times New Roman"/>
              </w:rPr>
              <w:t>Rutinní provoz s asistencí uchazeče</w:t>
            </w:r>
          </w:p>
        </w:tc>
        <w:tc>
          <w:tcPr>
            <w:tcW w:w="4001" w:type="dxa"/>
            <w:tcBorders>
              <w:top w:val="single" w:sz="4" w:space="0" w:color="auto"/>
              <w:left w:val="single" w:sz="4" w:space="0" w:color="auto"/>
              <w:bottom w:val="single" w:sz="4" w:space="0" w:color="auto"/>
              <w:right w:val="single" w:sz="4" w:space="0" w:color="auto"/>
            </w:tcBorders>
            <w:vAlign w:val="center"/>
          </w:tcPr>
          <w:p w:rsidR="00AD49E7" w:rsidRPr="00D2209B" w:rsidRDefault="00E60DC8" w:rsidP="00F8641A">
            <w:pPr>
              <w:pStyle w:val="Normln-TL"/>
              <w:keepNext/>
              <w:spacing w:before="0" w:after="0" w:line="240" w:lineRule="auto"/>
              <w:rPr>
                <w:rFonts w:ascii="Times New Roman" w:hAnsi="Times New Roman" w:cs="Times New Roman"/>
              </w:rPr>
            </w:pPr>
            <w:r>
              <w:rPr>
                <w:rFonts w:ascii="Times New Roman" w:hAnsi="Times New Roman" w:cs="Times New Roman"/>
              </w:rPr>
              <w:t xml:space="preserve">v </w:t>
            </w:r>
            <w:proofErr w:type="gramStart"/>
            <w:r>
              <w:rPr>
                <w:rFonts w:ascii="Times New Roman" w:hAnsi="Times New Roman" w:cs="Times New Roman"/>
              </w:rPr>
              <w:t>dílce</w:t>
            </w:r>
            <w:proofErr w:type="gramEnd"/>
            <w:r>
              <w:rPr>
                <w:rFonts w:ascii="Times New Roman" w:hAnsi="Times New Roman" w:cs="Times New Roman"/>
              </w:rPr>
              <w:t xml:space="preserve"> alespoň </w:t>
            </w:r>
            <w:r w:rsidR="00AD49E7" w:rsidRPr="00D2209B">
              <w:rPr>
                <w:rFonts w:ascii="Times New Roman" w:hAnsi="Times New Roman" w:cs="Times New Roman"/>
              </w:rPr>
              <w:t>30 dní od ukončení testovacího provozu</w:t>
            </w:r>
          </w:p>
        </w:tc>
      </w:tr>
      <w:tr w:rsidR="00AD49E7" w:rsidRPr="00D2209B" w:rsidTr="00D30943">
        <w:tc>
          <w:tcPr>
            <w:tcW w:w="5245" w:type="dxa"/>
            <w:tcBorders>
              <w:top w:val="single" w:sz="4" w:space="0" w:color="auto"/>
              <w:left w:val="single" w:sz="4" w:space="0" w:color="auto"/>
              <w:bottom w:val="single" w:sz="4" w:space="0" w:color="auto"/>
              <w:right w:val="single" w:sz="4" w:space="0" w:color="auto"/>
            </w:tcBorders>
          </w:tcPr>
          <w:p w:rsidR="00AD49E7" w:rsidRPr="00D2209B" w:rsidRDefault="00AD49E7" w:rsidP="00F8641A">
            <w:pPr>
              <w:pStyle w:val="Normln-TL"/>
              <w:keepNext/>
              <w:spacing w:before="0" w:after="0" w:line="240" w:lineRule="auto"/>
              <w:rPr>
                <w:rFonts w:ascii="Times New Roman" w:hAnsi="Times New Roman" w:cs="Times New Roman"/>
              </w:rPr>
            </w:pPr>
            <w:r w:rsidRPr="00D2209B">
              <w:rPr>
                <w:rFonts w:ascii="Times New Roman" w:hAnsi="Times New Roman" w:cs="Times New Roman"/>
              </w:rPr>
              <w:t>Akceptace</w:t>
            </w:r>
          </w:p>
        </w:tc>
        <w:tc>
          <w:tcPr>
            <w:tcW w:w="4001" w:type="dxa"/>
            <w:tcBorders>
              <w:top w:val="single" w:sz="4" w:space="0" w:color="auto"/>
              <w:left w:val="single" w:sz="4" w:space="0" w:color="auto"/>
              <w:bottom w:val="single" w:sz="4" w:space="0" w:color="auto"/>
              <w:right w:val="single" w:sz="4" w:space="0" w:color="auto"/>
            </w:tcBorders>
            <w:vAlign w:val="center"/>
          </w:tcPr>
          <w:p w:rsidR="00AD49E7" w:rsidRPr="00D2209B" w:rsidRDefault="00AD49E7" w:rsidP="00F8641A">
            <w:pPr>
              <w:pStyle w:val="Normln-TL"/>
              <w:keepNext/>
              <w:spacing w:before="0" w:after="0" w:line="240" w:lineRule="auto"/>
              <w:rPr>
                <w:rFonts w:ascii="Times New Roman" w:hAnsi="Times New Roman" w:cs="Times New Roman"/>
              </w:rPr>
            </w:pPr>
            <w:r w:rsidRPr="00D2209B">
              <w:rPr>
                <w:rFonts w:ascii="Times New Roman" w:hAnsi="Times New Roman" w:cs="Times New Roman"/>
              </w:rPr>
              <w:t>v průběhu rutinního provozu</w:t>
            </w:r>
            <w:r w:rsidR="00E60DC8">
              <w:rPr>
                <w:rFonts w:ascii="Times New Roman" w:hAnsi="Times New Roman" w:cs="Times New Roman"/>
              </w:rPr>
              <w:t xml:space="preserve"> po předání celého dodávaného řešení KDR</w:t>
            </w:r>
          </w:p>
        </w:tc>
      </w:tr>
      <w:tr w:rsidR="00AD49E7" w:rsidRPr="00D2209B" w:rsidTr="00D30943">
        <w:tc>
          <w:tcPr>
            <w:tcW w:w="5245" w:type="dxa"/>
            <w:tcBorders>
              <w:top w:val="single" w:sz="4" w:space="0" w:color="auto"/>
              <w:left w:val="single" w:sz="4" w:space="0" w:color="auto"/>
              <w:bottom w:val="single" w:sz="4" w:space="0" w:color="auto"/>
              <w:right w:val="single" w:sz="4" w:space="0" w:color="auto"/>
            </w:tcBorders>
          </w:tcPr>
          <w:p w:rsidR="00AD49E7" w:rsidRPr="00D2209B" w:rsidRDefault="00AD49E7" w:rsidP="00F8641A">
            <w:pPr>
              <w:pStyle w:val="Normln-TL"/>
              <w:keepNext/>
              <w:spacing w:before="0" w:after="0" w:line="240" w:lineRule="auto"/>
              <w:rPr>
                <w:rFonts w:ascii="Times New Roman" w:hAnsi="Times New Roman" w:cs="Times New Roman"/>
              </w:rPr>
            </w:pPr>
            <w:r w:rsidRPr="00D2209B">
              <w:rPr>
                <w:rFonts w:ascii="Times New Roman" w:hAnsi="Times New Roman" w:cs="Times New Roman"/>
              </w:rPr>
              <w:t>Rutinní provoz (následný)</w:t>
            </w:r>
          </w:p>
        </w:tc>
        <w:tc>
          <w:tcPr>
            <w:tcW w:w="4001" w:type="dxa"/>
            <w:tcBorders>
              <w:top w:val="single" w:sz="4" w:space="0" w:color="auto"/>
              <w:left w:val="single" w:sz="4" w:space="0" w:color="auto"/>
              <w:bottom w:val="single" w:sz="4" w:space="0" w:color="auto"/>
              <w:right w:val="single" w:sz="4" w:space="0" w:color="auto"/>
            </w:tcBorders>
            <w:vAlign w:val="center"/>
          </w:tcPr>
          <w:p w:rsidR="00AD49E7" w:rsidRPr="00D2209B" w:rsidRDefault="00AD49E7" w:rsidP="00F8641A">
            <w:pPr>
              <w:pStyle w:val="Normln-TL"/>
              <w:keepNext/>
              <w:spacing w:before="0" w:after="0" w:line="240" w:lineRule="auto"/>
              <w:rPr>
                <w:rFonts w:ascii="Times New Roman" w:hAnsi="Times New Roman" w:cs="Times New Roman"/>
              </w:rPr>
            </w:pPr>
            <w:r w:rsidRPr="00D2209B">
              <w:rPr>
                <w:rFonts w:ascii="Times New Roman" w:hAnsi="Times New Roman" w:cs="Times New Roman"/>
              </w:rPr>
              <w:t>navazující období</w:t>
            </w:r>
            <w:r w:rsidR="00E60DC8">
              <w:rPr>
                <w:rFonts w:ascii="Times New Roman" w:hAnsi="Times New Roman" w:cs="Times New Roman"/>
              </w:rPr>
              <w:t xml:space="preserve"> na rutinní provoz s asistencí uchazeče</w:t>
            </w:r>
          </w:p>
        </w:tc>
      </w:tr>
      <w:tr w:rsidR="00AD49E7" w:rsidRPr="00D2209B" w:rsidTr="00D30943">
        <w:tc>
          <w:tcPr>
            <w:tcW w:w="5245" w:type="dxa"/>
            <w:tcBorders>
              <w:top w:val="single" w:sz="4" w:space="0" w:color="auto"/>
              <w:left w:val="single" w:sz="4" w:space="0" w:color="auto"/>
              <w:bottom w:val="single" w:sz="4" w:space="0" w:color="auto"/>
              <w:right w:val="single" w:sz="4" w:space="0" w:color="auto"/>
            </w:tcBorders>
          </w:tcPr>
          <w:p w:rsidR="00AD49E7" w:rsidRPr="00D2209B" w:rsidRDefault="00AD49E7" w:rsidP="00F8641A">
            <w:pPr>
              <w:pStyle w:val="Normln-TL"/>
              <w:keepNext/>
              <w:spacing w:before="0" w:after="0" w:line="240" w:lineRule="auto"/>
              <w:rPr>
                <w:rFonts w:ascii="Times New Roman" w:hAnsi="Times New Roman" w:cs="Times New Roman"/>
              </w:rPr>
            </w:pPr>
            <w:r w:rsidRPr="00D2209B">
              <w:rPr>
                <w:rFonts w:ascii="Times New Roman" w:hAnsi="Times New Roman" w:cs="Times New Roman"/>
              </w:rPr>
              <w:t>Technická podpora a údržba</w:t>
            </w:r>
          </w:p>
        </w:tc>
        <w:tc>
          <w:tcPr>
            <w:tcW w:w="4001" w:type="dxa"/>
            <w:tcBorders>
              <w:top w:val="single" w:sz="4" w:space="0" w:color="auto"/>
              <w:left w:val="single" w:sz="4" w:space="0" w:color="auto"/>
              <w:bottom w:val="single" w:sz="4" w:space="0" w:color="auto"/>
              <w:right w:val="single" w:sz="4" w:space="0" w:color="auto"/>
            </w:tcBorders>
            <w:vAlign w:val="center"/>
          </w:tcPr>
          <w:p w:rsidR="00AD49E7" w:rsidRPr="00D2209B" w:rsidRDefault="00E60DC8" w:rsidP="00F8641A">
            <w:pPr>
              <w:pStyle w:val="Normln-TL"/>
              <w:keepNext/>
              <w:spacing w:before="0" w:after="0" w:line="240" w:lineRule="auto"/>
              <w:rPr>
                <w:rFonts w:ascii="Times New Roman" w:hAnsi="Times New Roman" w:cs="Times New Roman"/>
              </w:rPr>
            </w:pPr>
            <w:r>
              <w:rPr>
                <w:rFonts w:ascii="Times New Roman" w:hAnsi="Times New Roman" w:cs="Times New Roman"/>
              </w:rPr>
              <w:t>zahájení technické podpory po předání do rutinního provozu (r. 2015-2020)</w:t>
            </w:r>
          </w:p>
        </w:tc>
      </w:tr>
      <w:tr w:rsidR="00652441" w:rsidRPr="00D2209B" w:rsidTr="00D30943">
        <w:tc>
          <w:tcPr>
            <w:tcW w:w="9246" w:type="dxa"/>
            <w:gridSpan w:val="2"/>
            <w:tcBorders>
              <w:top w:val="single" w:sz="4" w:space="0" w:color="auto"/>
              <w:left w:val="single" w:sz="4" w:space="0" w:color="auto"/>
              <w:bottom w:val="single" w:sz="4" w:space="0" w:color="auto"/>
              <w:right w:val="single" w:sz="4" w:space="0" w:color="auto"/>
            </w:tcBorders>
          </w:tcPr>
          <w:p w:rsidR="00652441" w:rsidRDefault="00F90EB2" w:rsidP="00F8641A">
            <w:pPr>
              <w:keepNext/>
              <w:keepLines/>
              <w:spacing w:before="0"/>
              <w:rPr>
                <w:rFonts w:ascii="Times New Roman" w:hAnsi="Times New Roman" w:cs="Times New Roman"/>
              </w:rPr>
            </w:pPr>
            <w:r w:rsidRPr="00F90EB2">
              <w:rPr>
                <w:rFonts w:ascii="Times New Roman" w:hAnsi="Times New Roman" w:cs="Times New Roman"/>
              </w:rPr>
              <w:t>Uchazeč naplánuje jednotlivé fáze projektu tak, aby do akceptace projektu nepřekročil nejzazší termín projektu.</w:t>
            </w:r>
          </w:p>
          <w:p w:rsidR="00A7101E" w:rsidRPr="00F90EB2" w:rsidRDefault="00A7101E" w:rsidP="00F8641A">
            <w:pPr>
              <w:keepNext/>
              <w:keepLines/>
              <w:spacing w:before="0"/>
              <w:rPr>
                <w:rFonts w:ascii="Times New Roman" w:hAnsi="Times New Roman" w:cs="Times New Roman"/>
              </w:rPr>
            </w:pPr>
          </w:p>
        </w:tc>
      </w:tr>
      <w:tr w:rsidR="00AD49E7" w:rsidRPr="00D2209B" w:rsidTr="00D30943">
        <w:tc>
          <w:tcPr>
            <w:tcW w:w="9246" w:type="dxa"/>
            <w:gridSpan w:val="2"/>
            <w:tcBorders>
              <w:top w:val="single" w:sz="4" w:space="0" w:color="auto"/>
              <w:left w:val="single" w:sz="4" w:space="0" w:color="auto"/>
              <w:bottom w:val="single" w:sz="4" w:space="0" w:color="auto"/>
              <w:right w:val="single" w:sz="4" w:space="0" w:color="auto"/>
            </w:tcBorders>
          </w:tcPr>
          <w:p w:rsidR="00AD49E7" w:rsidRDefault="00AD49E7" w:rsidP="00F8641A">
            <w:pPr>
              <w:keepNext/>
              <w:keepLines/>
              <w:spacing w:before="0"/>
              <w:rPr>
                <w:rFonts w:ascii="Times New Roman" w:hAnsi="Times New Roman" w:cs="Times New Roman"/>
                <w:b/>
              </w:rPr>
            </w:pPr>
            <w:r w:rsidRPr="00D2209B">
              <w:rPr>
                <w:rFonts w:ascii="Times New Roman" w:hAnsi="Times New Roman" w:cs="Times New Roman"/>
                <w:b/>
              </w:rPr>
              <w:t xml:space="preserve">Nejzazší </w:t>
            </w:r>
            <w:r w:rsidR="00F90EB2">
              <w:rPr>
                <w:rFonts w:ascii="Times New Roman" w:hAnsi="Times New Roman" w:cs="Times New Roman"/>
                <w:b/>
              </w:rPr>
              <w:t xml:space="preserve">a nepřekročitelný termín předání a akceptace projektu </w:t>
            </w:r>
            <w:r w:rsidRPr="00D2209B">
              <w:rPr>
                <w:rFonts w:ascii="Times New Roman" w:hAnsi="Times New Roman" w:cs="Times New Roman"/>
                <w:b/>
              </w:rPr>
              <w:t xml:space="preserve">je </w:t>
            </w:r>
            <w:r w:rsidR="00E60DC8">
              <w:rPr>
                <w:rFonts w:ascii="Times New Roman" w:hAnsi="Times New Roman" w:cs="Times New Roman"/>
                <w:b/>
              </w:rPr>
              <w:t xml:space="preserve">do </w:t>
            </w:r>
            <w:proofErr w:type="gramStart"/>
            <w:r w:rsidR="006126D3">
              <w:rPr>
                <w:rFonts w:ascii="Times New Roman" w:hAnsi="Times New Roman" w:cs="Times New Roman"/>
                <w:b/>
              </w:rPr>
              <w:t>31.10.2015</w:t>
            </w:r>
            <w:proofErr w:type="gramEnd"/>
            <w:r w:rsidR="00A7101E">
              <w:rPr>
                <w:rFonts w:ascii="Times New Roman" w:hAnsi="Times New Roman" w:cs="Times New Roman"/>
                <w:b/>
              </w:rPr>
              <w:t>.</w:t>
            </w:r>
          </w:p>
          <w:p w:rsidR="00A7101E" w:rsidRPr="00D2209B" w:rsidRDefault="00A7101E" w:rsidP="00F8641A">
            <w:pPr>
              <w:keepNext/>
              <w:keepLines/>
              <w:spacing w:before="0"/>
              <w:rPr>
                <w:rFonts w:ascii="Times New Roman" w:hAnsi="Times New Roman" w:cs="Times New Roman"/>
                <w:b/>
              </w:rPr>
            </w:pPr>
          </w:p>
        </w:tc>
      </w:tr>
    </w:tbl>
    <w:p w:rsidR="00AD49E7" w:rsidRDefault="00AD49E7" w:rsidP="00F8641A">
      <w:pPr>
        <w:keepNext/>
        <w:keepLines/>
        <w:spacing w:before="0"/>
        <w:rPr>
          <w:rFonts w:ascii="Times New Roman" w:hAnsi="Times New Roman" w:cs="Times New Roman"/>
          <w:sz w:val="24"/>
          <w:szCs w:val="24"/>
        </w:rPr>
      </w:pPr>
    </w:p>
    <w:p w:rsidR="00AD49E7" w:rsidRDefault="00AD49E7" w:rsidP="00F8641A">
      <w:pPr>
        <w:pStyle w:val="Nadpis1"/>
      </w:pPr>
      <w:bookmarkStart w:id="70" w:name="_Toc413414879"/>
      <w:r>
        <w:lastRenderedPageBreak/>
        <w:t>Další požadavky na dodávku</w:t>
      </w:r>
      <w:bookmarkEnd w:id="70"/>
    </w:p>
    <w:p w:rsidR="00AD49E7" w:rsidRDefault="00AD49E7" w:rsidP="00F8641A">
      <w:pPr>
        <w:pStyle w:val="Nadpis2"/>
      </w:pPr>
      <w:bookmarkStart w:id="71" w:name="_Toc413414880"/>
      <w:r>
        <w:t>Uživatelské role</w:t>
      </w:r>
      <w:bookmarkEnd w:id="71"/>
    </w:p>
    <w:p w:rsidR="00AD49E7" w:rsidRPr="00747610" w:rsidRDefault="00AD49E7" w:rsidP="00F8641A">
      <w:pPr>
        <w:keepNext/>
        <w:spacing w:before="0"/>
        <w:rPr>
          <w:rFonts w:ascii="Times New Roman" w:hAnsi="Times New Roman" w:cs="Times New Roman"/>
          <w:sz w:val="24"/>
          <w:szCs w:val="24"/>
        </w:rPr>
      </w:pPr>
      <w:r w:rsidRPr="00747610">
        <w:rPr>
          <w:rFonts w:ascii="Times New Roman" w:hAnsi="Times New Roman" w:cs="Times New Roman"/>
          <w:sz w:val="24"/>
          <w:szCs w:val="24"/>
        </w:rPr>
        <w:t xml:space="preserve">Uživatele je možné rozdělit do několika hlavních </w:t>
      </w:r>
      <w:r w:rsidR="004A1839">
        <w:rPr>
          <w:rFonts w:ascii="Times New Roman" w:hAnsi="Times New Roman" w:cs="Times New Roman"/>
          <w:sz w:val="24"/>
          <w:szCs w:val="24"/>
        </w:rPr>
        <w:t>rolí (z pohledu správy KDR)</w:t>
      </w:r>
      <w:r w:rsidRPr="00747610">
        <w:rPr>
          <w:rFonts w:ascii="Times New Roman" w:hAnsi="Times New Roman" w:cs="Times New Roman"/>
          <w:sz w:val="24"/>
          <w:szCs w:val="24"/>
        </w:rPr>
        <w:t>:</w:t>
      </w:r>
    </w:p>
    <w:p w:rsidR="00AD49E7" w:rsidRPr="00D575D0" w:rsidRDefault="00AD49E7" w:rsidP="00F8641A">
      <w:pPr>
        <w:pStyle w:val="Odstavecseseznamem"/>
        <w:keepNext/>
        <w:numPr>
          <w:ilvl w:val="0"/>
          <w:numId w:val="9"/>
        </w:numPr>
        <w:spacing w:after="0" w:line="240" w:lineRule="auto"/>
        <w:jc w:val="both"/>
        <w:rPr>
          <w:rFonts w:ascii="Times New Roman" w:hAnsi="Times New Roman"/>
          <w:sz w:val="24"/>
          <w:szCs w:val="24"/>
        </w:rPr>
      </w:pPr>
      <w:r w:rsidRPr="00D575D0">
        <w:rPr>
          <w:rFonts w:ascii="Times New Roman" w:hAnsi="Times New Roman"/>
          <w:b/>
          <w:sz w:val="24"/>
          <w:szCs w:val="24"/>
        </w:rPr>
        <w:t>Administrátor</w:t>
      </w:r>
      <w:r w:rsidRPr="00D575D0">
        <w:rPr>
          <w:rFonts w:ascii="Times New Roman" w:hAnsi="Times New Roman"/>
          <w:sz w:val="24"/>
          <w:szCs w:val="24"/>
        </w:rPr>
        <w:t xml:space="preserve"> – pracovník </w:t>
      </w:r>
      <w:r>
        <w:rPr>
          <w:rFonts w:ascii="Times New Roman" w:hAnsi="Times New Roman"/>
          <w:sz w:val="24"/>
          <w:szCs w:val="24"/>
        </w:rPr>
        <w:t>zadavatele</w:t>
      </w:r>
      <w:r w:rsidRPr="00D575D0">
        <w:rPr>
          <w:rFonts w:ascii="Times New Roman" w:hAnsi="Times New Roman"/>
          <w:sz w:val="24"/>
          <w:szCs w:val="24"/>
        </w:rPr>
        <w:t xml:space="preserve"> s technickou znalostí, který má administrátorsk</w:t>
      </w:r>
      <w:r>
        <w:rPr>
          <w:rFonts w:ascii="Times New Roman" w:hAnsi="Times New Roman"/>
          <w:sz w:val="24"/>
          <w:szCs w:val="24"/>
        </w:rPr>
        <w:t xml:space="preserve">á </w:t>
      </w:r>
      <w:r w:rsidRPr="00D575D0">
        <w:rPr>
          <w:rFonts w:ascii="Times New Roman" w:hAnsi="Times New Roman"/>
          <w:sz w:val="24"/>
          <w:szCs w:val="24"/>
        </w:rPr>
        <w:t xml:space="preserve">oprávnění, může měnit konfiguraci systému, upravovat a definovat </w:t>
      </w:r>
      <w:r>
        <w:rPr>
          <w:rFonts w:ascii="Times New Roman" w:hAnsi="Times New Roman"/>
          <w:sz w:val="24"/>
          <w:szCs w:val="24"/>
        </w:rPr>
        <w:t xml:space="preserve">serverová nastavení, </w:t>
      </w:r>
      <w:r w:rsidRPr="00D575D0">
        <w:rPr>
          <w:rFonts w:ascii="Times New Roman" w:hAnsi="Times New Roman"/>
          <w:sz w:val="24"/>
          <w:szCs w:val="24"/>
        </w:rPr>
        <w:t xml:space="preserve">připojení k datovým zdrojům apod., odhad </w:t>
      </w:r>
      <w:r>
        <w:rPr>
          <w:rFonts w:ascii="Times New Roman" w:hAnsi="Times New Roman"/>
          <w:sz w:val="24"/>
          <w:szCs w:val="24"/>
        </w:rPr>
        <w:t>2</w:t>
      </w:r>
      <w:r w:rsidRPr="00D575D0">
        <w:rPr>
          <w:rFonts w:ascii="Times New Roman" w:hAnsi="Times New Roman"/>
          <w:sz w:val="24"/>
          <w:szCs w:val="24"/>
        </w:rPr>
        <w:t xml:space="preserve"> administrátoři.</w:t>
      </w:r>
    </w:p>
    <w:p w:rsidR="00AD49E7" w:rsidRPr="00D575D0" w:rsidRDefault="00AD49E7" w:rsidP="00F8641A">
      <w:pPr>
        <w:pStyle w:val="Odstavecseseznamem"/>
        <w:keepNext/>
        <w:numPr>
          <w:ilvl w:val="0"/>
          <w:numId w:val="9"/>
        </w:numPr>
        <w:spacing w:after="0" w:line="240" w:lineRule="auto"/>
        <w:jc w:val="both"/>
        <w:rPr>
          <w:rFonts w:ascii="Times New Roman" w:hAnsi="Times New Roman"/>
          <w:sz w:val="24"/>
          <w:szCs w:val="24"/>
        </w:rPr>
      </w:pPr>
      <w:r w:rsidRPr="00D575D0">
        <w:rPr>
          <w:rFonts w:ascii="Times New Roman" w:hAnsi="Times New Roman"/>
          <w:b/>
          <w:sz w:val="24"/>
          <w:szCs w:val="24"/>
        </w:rPr>
        <w:t>Správce aplikace</w:t>
      </w:r>
      <w:r>
        <w:rPr>
          <w:rFonts w:ascii="Times New Roman" w:hAnsi="Times New Roman"/>
          <w:sz w:val="24"/>
          <w:szCs w:val="24"/>
        </w:rPr>
        <w:t xml:space="preserve"> – pracovník zadavatele s technickou znalostí aplikace </w:t>
      </w:r>
      <w:r w:rsidRPr="00D575D0">
        <w:rPr>
          <w:rFonts w:ascii="Times New Roman" w:hAnsi="Times New Roman"/>
          <w:sz w:val="24"/>
          <w:szCs w:val="24"/>
        </w:rPr>
        <w:t xml:space="preserve">osoba, která má </w:t>
      </w:r>
      <w:r>
        <w:rPr>
          <w:rFonts w:ascii="Times New Roman" w:hAnsi="Times New Roman"/>
          <w:sz w:val="24"/>
          <w:szCs w:val="24"/>
        </w:rPr>
        <w:t xml:space="preserve">oprávnění nastavit aplikační nastavení, může též připravovat </w:t>
      </w:r>
      <w:r w:rsidRPr="00D575D0">
        <w:rPr>
          <w:rFonts w:ascii="Times New Roman" w:hAnsi="Times New Roman"/>
          <w:sz w:val="24"/>
          <w:szCs w:val="24"/>
        </w:rPr>
        <w:t>analýzy a reporty</w:t>
      </w:r>
      <w:r>
        <w:rPr>
          <w:rFonts w:ascii="Times New Roman" w:hAnsi="Times New Roman"/>
          <w:sz w:val="24"/>
          <w:szCs w:val="24"/>
        </w:rPr>
        <w:t>, odhad 2 správci</w:t>
      </w:r>
      <w:r w:rsidRPr="00D575D0">
        <w:rPr>
          <w:rFonts w:ascii="Times New Roman" w:hAnsi="Times New Roman"/>
          <w:sz w:val="24"/>
          <w:szCs w:val="24"/>
        </w:rPr>
        <w:t xml:space="preserve">.  </w:t>
      </w:r>
    </w:p>
    <w:p w:rsidR="00AD49E7" w:rsidRDefault="00AD49E7" w:rsidP="00F8641A">
      <w:pPr>
        <w:pStyle w:val="Odstavecseseznamem"/>
        <w:keepNext/>
        <w:numPr>
          <w:ilvl w:val="0"/>
          <w:numId w:val="9"/>
        </w:numPr>
        <w:spacing w:after="0" w:line="240" w:lineRule="auto"/>
        <w:jc w:val="both"/>
        <w:rPr>
          <w:rFonts w:ascii="Times New Roman" w:hAnsi="Times New Roman"/>
          <w:sz w:val="24"/>
          <w:szCs w:val="24"/>
        </w:rPr>
      </w:pPr>
      <w:r w:rsidRPr="00D575D0">
        <w:rPr>
          <w:rFonts w:ascii="Times New Roman" w:hAnsi="Times New Roman"/>
          <w:b/>
          <w:sz w:val="24"/>
          <w:szCs w:val="24"/>
        </w:rPr>
        <w:t xml:space="preserve">Uživatel </w:t>
      </w:r>
      <w:r w:rsidRPr="00D575D0">
        <w:rPr>
          <w:rFonts w:ascii="Times New Roman" w:hAnsi="Times New Roman"/>
          <w:sz w:val="24"/>
          <w:szCs w:val="24"/>
        </w:rPr>
        <w:t xml:space="preserve">– osoba, pracovník, vedoucí pracovník, která má oprávnění pracovat s daty a s definovanými výstupy (PO, zadavatel). Uživatel má právo spouštět hotové analýzy a reporty, zobrazovat data v rámci svého organizačního zařazení a prohlížet detaily svých podřízených.  </w:t>
      </w:r>
    </w:p>
    <w:p w:rsidR="00AD49E7" w:rsidRDefault="004A1839" w:rsidP="00F8641A">
      <w:pPr>
        <w:pStyle w:val="Nadpis2"/>
      </w:pPr>
      <w:bookmarkStart w:id="72" w:name="_Toc413414881"/>
      <w:r>
        <w:t>D</w:t>
      </w:r>
      <w:r w:rsidR="00AD49E7">
        <w:t>okumentace</w:t>
      </w:r>
      <w:bookmarkEnd w:id="72"/>
    </w:p>
    <w:p w:rsidR="0013243D" w:rsidRDefault="00AD49E7" w:rsidP="00F8641A">
      <w:pPr>
        <w:keepNext/>
        <w:spacing w:before="0"/>
        <w:rPr>
          <w:rFonts w:ascii="Times New Roman" w:hAnsi="Times New Roman" w:cs="Times New Roman"/>
          <w:sz w:val="24"/>
          <w:szCs w:val="24"/>
        </w:rPr>
      </w:pPr>
      <w:r w:rsidRPr="00CB21A5">
        <w:rPr>
          <w:rFonts w:ascii="Times New Roman" w:hAnsi="Times New Roman" w:cs="Times New Roman"/>
          <w:sz w:val="24"/>
          <w:szCs w:val="24"/>
        </w:rPr>
        <w:t>Součástí dodávky musí být dokumentace k nabízenému řešení (softwarový nástroj), která musí obsahovat systémovou a uživatelskou příručku (manuál) popřípadě školící a učební texty, pokud nejsou součástí uživatelského příručky, vše v českém jazyce. Uživatelská a systémová příručka musí být také dodána v elektronické podobě v některém ze standardních datových formátů (RTF, DOC, PDF).</w:t>
      </w:r>
      <w:r w:rsidR="00FB6B65">
        <w:rPr>
          <w:rFonts w:ascii="Times New Roman" w:hAnsi="Times New Roman" w:cs="Times New Roman"/>
          <w:sz w:val="24"/>
          <w:szCs w:val="24"/>
        </w:rPr>
        <w:t xml:space="preserve"> </w:t>
      </w:r>
      <w:r w:rsidR="0013243D">
        <w:rPr>
          <w:rFonts w:ascii="Times New Roman" w:hAnsi="Times New Roman" w:cs="Times New Roman"/>
          <w:sz w:val="24"/>
          <w:szCs w:val="24"/>
        </w:rPr>
        <w:t>U</w:t>
      </w:r>
      <w:r w:rsidR="00FB6B65">
        <w:rPr>
          <w:rFonts w:ascii="Times New Roman" w:hAnsi="Times New Roman" w:cs="Times New Roman"/>
          <w:sz w:val="24"/>
          <w:szCs w:val="24"/>
        </w:rPr>
        <w:t>chazeč dodá kompletní odbornou dokumentaci k dodávaným SW technologiím (zpravidla administrátorskou dokumentaci)</w:t>
      </w:r>
      <w:r w:rsidR="0013243D">
        <w:rPr>
          <w:rFonts w:ascii="Times New Roman" w:hAnsi="Times New Roman" w:cs="Times New Roman"/>
          <w:sz w:val="24"/>
          <w:szCs w:val="24"/>
        </w:rPr>
        <w:t xml:space="preserve"> minimálně v elektronické podobě</w:t>
      </w:r>
      <w:r w:rsidR="00FB6B65">
        <w:rPr>
          <w:rFonts w:ascii="Times New Roman" w:hAnsi="Times New Roman" w:cs="Times New Roman"/>
          <w:sz w:val="24"/>
          <w:szCs w:val="24"/>
        </w:rPr>
        <w:t>.</w:t>
      </w:r>
      <w:r w:rsidR="0013243D">
        <w:rPr>
          <w:rFonts w:ascii="Times New Roman" w:hAnsi="Times New Roman" w:cs="Times New Roman"/>
          <w:sz w:val="24"/>
          <w:szCs w:val="24"/>
        </w:rPr>
        <w:t xml:space="preserve"> Dále dodá dokumentaci v rozsahu:</w:t>
      </w:r>
    </w:p>
    <w:p w:rsidR="0013243D" w:rsidRPr="0013243D" w:rsidRDefault="0013243D" w:rsidP="0013243D">
      <w:pPr>
        <w:pStyle w:val="Odstavecseseznamem"/>
        <w:keepNext/>
        <w:numPr>
          <w:ilvl w:val="0"/>
          <w:numId w:val="41"/>
        </w:numPr>
        <w:spacing w:after="0" w:line="240" w:lineRule="auto"/>
        <w:ind w:left="714" w:hanging="357"/>
        <w:rPr>
          <w:rFonts w:ascii="Times New Roman" w:hAnsi="Times New Roman"/>
          <w:sz w:val="24"/>
          <w:szCs w:val="24"/>
        </w:rPr>
      </w:pPr>
      <w:r w:rsidRPr="0013243D">
        <w:rPr>
          <w:rFonts w:ascii="Times New Roman" w:hAnsi="Times New Roman"/>
          <w:sz w:val="24"/>
          <w:szCs w:val="24"/>
        </w:rPr>
        <w:t>Kompletní popis balíčků SIP/AIP/DIP</w:t>
      </w:r>
      <w:r>
        <w:rPr>
          <w:rFonts w:ascii="Times New Roman" w:hAnsi="Times New Roman"/>
          <w:sz w:val="24"/>
          <w:szCs w:val="24"/>
        </w:rPr>
        <w:t>.</w:t>
      </w:r>
    </w:p>
    <w:p w:rsidR="0013243D" w:rsidRPr="0013243D" w:rsidRDefault="0013243D" w:rsidP="0013243D">
      <w:pPr>
        <w:pStyle w:val="Odstavecseseznamem"/>
        <w:keepNext/>
        <w:numPr>
          <w:ilvl w:val="0"/>
          <w:numId w:val="41"/>
        </w:numPr>
        <w:spacing w:after="0" w:line="240" w:lineRule="auto"/>
        <w:ind w:left="714" w:hanging="357"/>
        <w:rPr>
          <w:rFonts w:ascii="Times New Roman" w:hAnsi="Times New Roman"/>
          <w:sz w:val="24"/>
          <w:szCs w:val="24"/>
        </w:rPr>
      </w:pPr>
      <w:r w:rsidRPr="0013243D">
        <w:rPr>
          <w:rFonts w:ascii="Times New Roman" w:hAnsi="Times New Roman"/>
          <w:sz w:val="24"/>
          <w:szCs w:val="24"/>
        </w:rPr>
        <w:t>Popis topologie a funkčních vazeb celého řešení</w:t>
      </w:r>
      <w:r>
        <w:rPr>
          <w:rFonts w:ascii="Times New Roman" w:hAnsi="Times New Roman"/>
          <w:sz w:val="24"/>
          <w:szCs w:val="24"/>
        </w:rPr>
        <w:t>.</w:t>
      </w:r>
    </w:p>
    <w:p w:rsidR="0013243D" w:rsidRPr="0013243D" w:rsidRDefault="0013243D" w:rsidP="0013243D">
      <w:pPr>
        <w:pStyle w:val="Odstavecseseznamem"/>
        <w:keepNext/>
        <w:numPr>
          <w:ilvl w:val="0"/>
          <w:numId w:val="41"/>
        </w:numPr>
        <w:spacing w:after="0" w:line="240" w:lineRule="auto"/>
        <w:ind w:left="714" w:hanging="357"/>
        <w:rPr>
          <w:rFonts w:ascii="Times New Roman" w:hAnsi="Times New Roman"/>
          <w:sz w:val="24"/>
          <w:szCs w:val="24"/>
        </w:rPr>
      </w:pPr>
      <w:r w:rsidRPr="0013243D">
        <w:rPr>
          <w:rFonts w:ascii="Times New Roman" w:hAnsi="Times New Roman"/>
          <w:sz w:val="24"/>
          <w:szCs w:val="24"/>
        </w:rPr>
        <w:t>Podrobný popis konfigurací všech technologických částí aktuálních v době předání</w:t>
      </w:r>
      <w:r>
        <w:rPr>
          <w:rFonts w:ascii="Times New Roman" w:hAnsi="Times New Roman"/>
          <w:sz w:val="24"/>
          <w:szCs w:val="24"/>
        </w:rPr>
        <w:t>.</w:t>
      </w:r>
    </w:p>
    <w:p w:rsidR="0013243D" w:rsidRPr="0013243D" w:rsidRDefault="0013243D" w:rsidP="0013243D">
      <w:pPr>
        <w:pStyle w:val="Odstavecseseznamem"/>
        <w:keepNext/>
        <w:numPr>
          <w:ilvl w:val="0"/>
          <w:numId w:val="41"/>
        </w:numPr>
        <w:spacing w:after="0" w:line="240" w:lineRule="auto"/>
        <w:ind w:left="714" w:hanging="357"/>
        <w:rPr>
          <w:rFonts w:ascii="Times New Roman" w:hAnsi="Times New Roman"/>
          <w:sz w:val="24"/>
          <w:szCs w:val="24"/>
        </w:rPr>
      </w:pPr>
      <w:r w:rsidRPr="0013243D">
        <w:rPr>
          <w:rFonts w:ascii="Times New Roman" w:hAnsi="Times New Roman"/>
          <w:sz w:val="24"/>
          <w:szCs w:val="24"/>
        </w:rPr>
        <w:t>Plán pravidelné údržby</w:t>
      </w:r>
      <w:r>
        <w:rPr>
          <w:rFonts w:ascii="Times New Roman" w:hAnsi="Times New Roman"/>
          <w:sz w:val="24"/>
          <w:szCs w:val="24"/>
        </w:rPr>
        <w:t>.</w:t>
      </w:r>
    </w:p>
    <w:p w:rsidR="0013243D" w:rsidRPr="0013243D" w:rsidRDefault="0013243D" w:rsidP="0013243D">
      <w:pPr>
        <w:pStyle w:val="Odstavecseseznamem"/>
        <w:keepNext/>
        <w:numPr>
          <w:ilvl w:val="0"/>
          <w:numId w:val="41"/>
        </w:numPr>
        <w:spacing w:after="0" w:line="240" w:lineRule="auto"/>
        <w:ind w:left="714" w:hanging="357"/>
        <w:rPr>
          <w:rFonts w:ascii="Times New Roman" w:hAnsi="Times New Roman"/>
          <w:sz w:val="24"/>
          <w:szCs w:val="24"/>
        </w:rPr>
      </w:pPr>
      <w:r w:rsidRPr="0013243D">
        <w:rPr>
          <w:rFonts w:ascii="Times New Roman" w:hAnsi="Times New Roman"/>
          <w:sz w:val="24"/>
          <w:szCs w:val="24"/>
        </w:rPr>
        <w:t>Plán zálohování a obnovy</w:t>
      </w:r>
      <w:r>
        <w:rPr>
          <w:rFonts w:ascii="Times New Roman" w:hAnsi="Times New Roman"/>
          <w:sz w:val="24"/>
          <w:szCs w:val="24"/>
        </w:rPr>
        <w:t>.</w:t>
      </w:r>
    </w:p>
    <w:p w:rsidR="00AD49E7" w:rsidRPr="0013243D" w:rsidRDefault="0013243D" w:rsidP="0013243D">
      <w:pPr>
        <w:pStyle w:val="Odstavecseseznamem"/>
        <w:keepNext/>
        <w:numPr>
          <w:ilvl w:val="0"/>
          <w:numId w:val="41"/>
        </w:numPr>
        <w:spacing w:after="0" w:line="240" w:lineRule="auto"/>
        <w:ind w:left="714" w:hanging="357"/>
        <w:rPr>
          <w:rFonts w:ascii="Times New Roman" w:hAnsi="Times New Roman"/>
          <w:sz w:val="24"/>
          <w:szCs w:val="24"/>
        </w:rPr>
      </w:pPr>
      <w:r w:rsidRPr="0013243D">
        <w:rPr>
          <w:rFonts w:ascii="Times New Roman" w:hAnsi="Times New Roman"/>
          <w:sz w:val="24"/>
          <w:szCs w:val="24"/>
        </w:rPr>
        <w:t>Kompletní popis všech API rozhraní dodávaných systémů včetně popisu API pro budoucí integraci s dalšími systémy</w:t>
      </w:r>
      <w:r>
        <w:rPr>
          <w:rFonts w:ascii="Times New Roman" w:hAnsi="Times New Roman"/>
          <w:sz w:val="24"/>
          <w:szCs w:val="24"/>
        </w:rPr>
        <w:t>.</w:t>
      </w:r>
      <w:r w:rsidR="00FB6B65" w:rsidRPr="0013243D">
        <w:rPr>
          <w:rFonts w:ascii="Times New Roman" w:hAnsi="Times New Roman"/>
          <w:sz w:val="24"/>
          <w:szCs w:val="24"/>
        </w:rPr>
        <w:t xml:space="preserve"> </w:t>
      </w:r>
    </w:p>
    <w:p w:rsidR="0013243D" w:rsidRPr="0013243D" w:rsidRDefault="0013243D" w:rsidP="0013243D">
      <w:pPr>
        <w:pStyle w:val="Odstavecseseznamem"/>
        <w:keepNext/>
        <w:numPr>
          <w:ilvl w:val="0"/>
          <w:numId w:val="41"/>
        </w:numPr>
        <w:spacing w:after="0" w:line="240" w:lineRule="auto"/>
        <w:ind w:left="714" w:hanging="357"/>
        <w:rPr>
          <w:rFonts w:ascii="Times New Roman" w:hAnsi="Times New Roman"/>
          <w:sz w:val="24"/>
          <w:szCs w:val="24"/>
        </w:rPr>
      </w:pPr>
      <w:r w:rsidRPr="0013243D">
        <w:rPr>
          <w:rFonts w:ascii="Times New Roman" w:hAnsi="Times New Roman"/>
          <w:sz w:val="24"/>
          <w:szCs w:val="24"/>
        </w:rPr>
        <w:t>Soupis licenčních kódů a instalačních médií nebo balíčků</w:t>
      </w:r>
      <w:r>
        <w:rPr>
          <w:rFonts w:ascii="Times New Roman" w:hAnsi="Times New Roman"/>
          <w:sz w:val="24"/>
          <w:szCs w:val="24"/>
        </w:rPr>
        <w:t>.</w:t>
      </w:r>
    </w:p>
    <w:p w:rsidR="0013243D" w:rsidRPr="0013243D" w:rsidRDefault="0013243D" w:rsidP="0013243D">
      <w:pPr>
        <w:pStyle w:val="Odstavecseseznamem"/>
        <w:keepNext/>
        <w:numPr>
          <w:ilvl w:val="0"/>
          <w:numId w:val="41"/>
        </w:numPr>
        <w:spacing w:after="0" w:line="240" w:lineRule="auto"/>
        <w:ind w:left="714" w:hanging="357"/>
        <w:rPr>
          <w:rFonts w:ascii="Times New Roman" w:hAnsi="Times New Roman"/>
          <w:sz w:val="24"/>
          <w:szCs w:val="24"/>
        </w:rPr>
      </w:pPr>
      <w:r w:rsidRPr="0013243D">
        <w:rPr>
          <w:rFonts w:ascii="Times New Roman" w:hAnsi="Times New Roman"/>
          <w:sz w:val="24"/>
          <w:szCs w:val="24"/>
        </w:rPr>
        <w:t>Zpracování provozní a bezpečnostní dokumentace</w:t>
      </w:r>
      <w:r>
        <w:rPr>
          <w:rFonts w:ascii="Times New Roman" w:hAnsi="Times New Roman"/>
          <w:sz w:val="24"/>
          <w:szCs w:val="24"/>
        </w:rPr>
        <w:t>.</w:t>
      </w:r>
    </w:p>
    <w:p w:rsidR="0013243D" w:rsidRPr="0013243D" w:rsidRDefault="0013243D" w:rsidP="0013243D">
      <w:pPr>
        <w:pStyle w:val="Odstavecseseznamem"/>
        <w:keepNext/>
        <w:numPr>
          <w:ilvl w:val="0"/>
          <w:numId w:val="41"/>
        </w:numPr>
        <w:spacing w:after="0" w:line="240" w:lineRule="auto"/>
        <w:ind w:left="714" w:hanging="357"/>
        <w:rPr>
          <w:rFonts w:ascii="Times New Roman" w:hAnsi="Times New Roman"/>
          <w:sz w:val="24"/>
          <w:szCs w:val="24"/>
        </w:rPr>
      </w:pPr>
      <w:r w:rsidRPr="0013243D">
        <w:rPr>
          <w:rFonts w:ascii="Times New Roman" w:hAnsi="Times New Roman"/>
          <w:sz w:val="24"/>
          <w:szCs w:val="24"/>
        </w:rPr>
        <w:t>Další dokumenty nutné k předání díla a k zajištění vyčerpávající informovanosti zadavatele.</w:t>
      </w:r>
    </w:p>
    <w:p w:rsidR="00AD49E7" w:rsidRPr="00CA59DB" w:rsidRDefault="00AD49E7" w:rsidP="00F8641A">
      <w:pPr>
        <w:pStyle w:val="Nadpis2"/>
      </w:pPr>
      <w:bookmarkStart w:id="73" w:name="_Toc413414882"/>
      <w:r w:rsidRPr="00CA59DB">
        <w:t>Dokumentace zadavatele, upgrade a doplnění směrnic</w:t>
      </w:r>
      <w:bookmarkEnd w:id="73"/>
    </w:p>
    <w:p w:rsidR="008419F3" w:rsidRDefault="008419F3" w:rsidP="008419F3">
      <w:pPr>
        <w:keepNext/>
        <w:spacing w:before="0"/>
        <w:rPr>
          <w:rFonts w:ascii="Times New Roman" w:hAnsi="Times New Roman" w:cs="Times New Roman"/>
          <w:sz w:val="24"/>
          <w:szCs w:val="24"/>
        </w:rPr>
      </w:pPr>
      <w:r w:rsidRPr="00CB21A5">
        <w:rPr>
          <w:rFonts w:ascii="Times New Roman" w:hAnsi="Times New Roman" w:cs="Times New Roman"/>
          <w:sz w:val="24"/>
          <w:szCs w:val="24"/>
        </w:rPr>
        <w:t>Součástí dodávky musí být dokumentace k nabízenému řešení (softwarový nástroj), která musí obsahovat systémovou a uživatelskou příručku (manuál) popřípadě školící a učební texty, pokud nejsou součástí uživatelského příručky, vše v českém jazyce. Uživatelská a systémová příručka musí být také dodána v elektronické podobě v některém ze standardních datových formátů (RTF, DOC, PDF).</w:t>
      </w:r>
      <w:r>
        <w:rPr>
          <w:rFonts w:ascii="Times New Roman" w:hAnsi="Times New Roman" w:cs="Times New Roman"/>
          <w:sz w:val="24"/>
          <w:szCs w:val="24"/>
        </w:rPr>
        <w:t xml:space="preserve"> Dále uchazeč dodá kompletní odbornou dokumentaci k dodávaným SW technologiím (zpravidla administrátorskou dokumentaci). </w:t>
      </w:r>
    </w:p>
    <w:p w:rsidR="008419F3" w:rsidRDefault="008419F3" w:rsidP="008419F3">
      <w:pPr>
        <w:keepNext/>
        <w:spacing w:before="0"/>
        <w:rPr>
          <w:rFonts w:ascii="Times New Roman" w:hAnsi="Times New Roman" w:cs="Times New Roman"/>
          <w:sz w:val="24"/>
          <w:szCs w:val="24"/>
          <w:lang w:eastAsia="en-US"/>
        </w:rPr>
      </w:pPr>
      <w:r w:rsidRPr="00CA59DB">
        <w:rPr>
          <w:rFonts w:ascii="Times New Roman" w:hAnsi="Times New Roman" w:cs="Times New Roman"/>
          <w:sz w:val="24"/>
          <w:szCs w:val="24"/>
          <w:lang w:eastAsia="en-US"/>
        </w:rPr>
        <w:t xml:space="preserve">Součástí zakázky je </w:t>
      </w:r>
      <w:r>
        <w:rPr>
          <w:rFonts w:ascii="Times New Roman" w:hAnsi="Times New Roman" w:cs="Times New Roman"/>
          <w:sz w:val="24"/>
          <w:szCs w:val="24"/>
          <w:lang w:eastAsia="en-US"/>
        </w:rPr>
        <w:t>provedení návrhu změn související</w:t>
      </w:r>
      <w:r w:rsidRPr="00CA59DB">
        <w:rPr>
          <w:rFonts w:ascii="Times New Roman" w:hAnsi="Times New Roman" w:cs="Times New Roman"/>
          <w:sz w:val="24"/>
          <w:szCs w:val="24"/>
          <w:lang w:eastAsia="en-US"/>
        </w:rPr>
        <w:t xml:space="preserve"> dokumentace a směrnic zadavatele a pilotně instalovaných PO včetně potřebné metodické dokumentace.</w:t>
      </w:r>
    </w:p>
    <w:p w:rsidR="00AD49E7" w:rsidRPr="00CA59DB" w:rsidRDefault="00AD49E7" w:rsidP="00F8641A">
      <w:pPr>
        <w:pStyle w:val="Nadpis2"/>
      </w:pPr>
      <w:bookmarkStart w:id="74" w:name="_Toc413414883"/>
      <w:r w:rsidRPr="00CA59DB">
        <w:t>Školení</w:t>
      </w:r>
      <w:bookmarkEnd w:id="74"/>
    </w:p>
    <w:p w:rsidR="00AD49E7" w:rsidRPr="00CB21A5" w:rsidRDefault="00AD49E7" w:rsidP="00F8641A">
      <w:pPr>
        <w:keepNext/>
        <w:spacing w:before="0"/>
        <w:rPr>
          <w:rFonts w:ascii="Times New Roman" w:hAnsi="Times New Roman" w:cs="Times New Roman"/>
          <w:sz w:val="24"/>
          <w:szCs w:val="24"/>
        </w:rPr>
      </w:pPr>
      <w:r w:rsidRPr="00CB21A5">
        <w:rPr>
          <w:rFonts w:ascii="Times New Roman" w:hAnsi="Times New Roman" w:cs="Times New Roman"/>
          <w:sz w:val="24"/>
          <w:szCs w:val="24"/>
        </w:rPr>
        <w:lastRenderedPageBreak/>
        <w:t>Uchazeč poskytne školení pro uživatele softwarového nástroje tak, aby všichni uživatelé byli schopni řádně užívat instalované, implementované a customizované nabízené řešení softwarového nástroje.</w:t>
      </w:r>
      <w:r w:rsidR="008419F3">
        <w:rPr>
          <w:rFonts w:ascii="Times New Roman" w:hAnsi="Times New Roman" w:cs="Times New Roman"/>
          <w:sz w:val="24"/>
          <w:szCs w:val="24"/>
        </w:rPr>
        <w:t xml:space="preserve"> </w:t>
      </w:r>
      <w:r w:rsidRPr="00CB21A5">
        <w:rPr>
          <w:rFonts w:ascii="Times New Roman" w:hAnsi="Times New Roman" w:cs="Times New Roman"/>
          <w:sz w:val="24"/>
          <w:szCs w:val="24"/>
        </w:rPr>
        <w:t>Zadavatel předpokládá školení uživatelů v rozsahu minimálně 50 hodin.</w:t>
      </w:r>
      <w:r w:rsidR="008419F3">
        <w:rPr>
          <w:rFonts w:ascii="Times New Roman" w:hAnsi="Times New Roman" w:cs="Times New Roman"/>
          <w:sz w:val="24"/>
          <w:szCs w:val="24"/>
        </w:rPr>
        <w:t xml:space="preserve"> V případě, že se ukáže nastavený limit jako nedostačující, dodavatel potřebný počet hodin školení přiměřeně navýší bez nároku na další náklady VZ.</w:t>
      </w:r>
    </w:p>
    <w:p w:rsidR="00AD49E7" w:rsidRPr="00CB21A5" w:rsidRDefault="00AD49E7" w:rsidP="00F8641A">
      <w:pPr>
        <w:keepNext/>
        <w:spacing w:before="0"/>
        <w:rPr>
          <w:rFonts w:ascii="Times New Roman" w:hAnsi="Times New Roman" w:cs="Times New Roman"/>
          <w:sz w:val="24"/>
          <w:szCs w:val="24"/>
        </w:rPr>
      </w:pPr>
      <w:r w:rsidRPr="00CB21A5">
        <w:rPr>
          <w:rFonts w:ascii="Times New Roman" w:hAnsi="Times New Roman" w:cs="Times New Roman"/>
          <w:sz w:val="24"/>
          <w:szCs w:val="24"/>
        </w:rPr>
        <w:t>Uchazeč dále poskytne školení pro 3 administrátory softwarového nástroje tak, aby tito administrátoři byli schopni řádně užívat instalované, implementované a customizované nabízené řešení pro účely jeho provozu a údržby.</w:t>
      </w:r>
    </w:p>
    <w:p w:rsidR="00AD49E7" w:rsidRPr="00CB21A5" w:rsidRDefault="00AD49E7" w:rsidP="00F8641A">
      <w:pPr>
        <w:keepNext/>
        <w:spacing w:before="0"/>
        <w:rPr>
          <w:rFonts w:ascii="Times New Roman" w:hAnsi="Times New Roman" w:cs="Times New Roman"/>
          <w:sz w:val="24"/>
          <w:szCs w:val="24"/>
        </w:rPr>
      </w:pPr>
      <w:r w:rsidRPr="00CB21A5">
        <w:rPr>
          <w:rFonts w:ascii="Times New Roman" w:hAnsi="Times New Roman" w:cs="Times New Roman"/>
          <w:sz w:val="24"/>
          <w:szCs w:val="24"/>
        </w:rPr>
        <w:t>Zadavatel předpokládá školení administrátorů v rozsahu minimálně 40 hodin.</w:t>
      </w:r>
    </w:p>
    <w:p w:rsidR="00AD49E7" w:rsidRPr="00CB21A5" w:rsidRDefault="00AD49E7" w:rsidP="00F8641A">
      <w:pPr>
        <w:keepNext/>
        <w:spacing w:before="0"/>
        <w:rPr>
          <w:rFonts w:ascii="Times New Roman" w:hAnsi="Times New Roman" w:cs="Times New Roman"/>
          <w:sz w:val="24"/>
          <w:szCs w:val="24"/>
        </w:rPr>
      </w:pPr>
      <w:r w:rsidRPr="00CB21A5">
        <w:rPr>
          <w:rFonts w:ascii="Times New Roman" w:hAnsi="Times New Roman" w:cs="Times New Roman"/>
          <w:sz w:val="24"/>
          <w:szCs w:val="24"/>
        </w:rPr>
        <w:t xml:space="preserve">Školení konkrétních uživatelů a administrátorů musí být provedeno před začátkem testovacího provozu. </w:t>
      </w:r>
    </w:p>
    <w:p w:rsidR="00AD49E7" w:rsidRPr="00CB21A5" w:rsidRDefault="00AD49E7" w:rsidP="00F8641A">
      <w:pPr>
        <w:keepNext/>
        <w:spacing w:before="0"/>
        <w:rPr>
          <w:rFonts w:ascii="Times New Roman" w:hAnsi="Times New Roman" w:cs="Times New Roman"/>
          <w:sz w:val="24"/>
          <w:szCs w:val="24"/>
        </w:rPr>
      </w:pPr>
      <w:r w:rsidRPr="00CB21A5">
        <w:rPr>
          <w:rFonts w:ascii="Times New Roman" w:hAnsi="Times New Roman" w:cs="Times New Roman"/>
          <w:sz w:val="24"/>
          <w:szCs w:val="24"/>
        </w:rPr>
        <w:t>Minimální požadovaný časový rozsah školení uživatelů je 1 den. Uchazeč musí zajistit školení uživatelů minimálně pro zadavatelem vybrané pracovníky KúSK a pracovníky PO. Cílem je realizovat základní uživatelské školení tak, aby bylo možné maximálně využít všech možností implementovaných nástrojů z pohledu zaměstnanců/uživatelů, rovněž pak z pohledu vedoucích pracovníků.</w:t>
      </w:r>
    </w:p>
    <w:p w:rsidR="00AD49E7" w:rsidRDefault="00AD49E7" w:rsidP="00F8641A">
      <w:pPr>
        <w:pStyle w:val="Nadpis2"/>
      </w:pPr>
      <w:bookmarkStart w:id="75" w:name="_Toc413414884"/>
      <w:r w:rsidRPr="00CA59DB">
        <w:t>Technická</w:t>
      </w:r>
      <w:r>
        <w:t xml:space="preserve"> </w:t>
      </w:r>
      <w:r w:rsidRPr="00CA59DB">
        <w:t>podpora</w:t>
      </w:r>
      <w:r>
        <w:t xml:space="preserve"> a </w:t>
      </w:r>
      <w:r w:rsidRPr="00CA59DB">
        <w:t>údržba</w:t>
      </w:r>
      <w:bookmarkEnd w:id="75"/>
    </w:p>
    <w:p w:rsidR="00DF7CA0" w:rsidRDefault="00AD49E7" w:rsidP="00F8641A">
      <w:pPr>
        <w:pStyle w:val="Normln-MP"/>
        <w:keepNext/>
        <w:spacing w:before="0" w:after="0" w:line="240" w:lineRule="auto"/>
        <w:rPr>
          <w:rFonts w:ascii="Times New Roman" w:hAnsi="Times New Roman" w:cs="Times New Roman"/>
          <w:sz w:val="24"/>
          <w:szCs w:val="24"/>
        </w:rPr>
      </w:pPr>
      <w:r w:rsidRPr="002B69B7">
        <w:rPr>
          <w:rFonts w:ascii="Times New Roman" w:hAnsi="Times New Roman" w:cs="Times New Roman"/>
          <w:sz w:val="24"/>
          <w:szCs w:val="24"/>
        </w:rPr>
        <w:t>Technická podpora na celkové řešení ze strany dodavatele musí zahrnovat garanci včasného zásahu v případě vzniku problematické situace. Problémem (závadou) se rozumí takový stav, který neumožňuje provádět určité funkce systému, nebo nejsou splněny podmínky stanovené v dokumentaci.</w:t>
      </w:r>
    </w:p>
    <w:p w:rsidR="00DF7CA0" w:rsidRPr="00DF7CA0" w:rsidRDefault="00DF7CA0" w:rsidP="00F8641A">
      <w:pPr>
        <w:pStyle w:val="Normln-MP"/>
        <w:keepNext/>
        <w:spacing w:before="0" w:after="0" w:line="240" w:lineRule="auto"/>
        <w:rPr>
          <w:rFonts w:ascii="Times New Roman" w:hAnsi="Times New Roman" w:cs="Times New Roman"/>
          <w:sz w:val="24"/>
          <w:szCs w:val="24"/>
        </w:rPr>
      </w:pPr>
      <w:r w:rsidRPr="00DF7CA0">
        <w:rPr>
          <w:rFonts w:ascii="Times New Roman" w:hAnsi="Times New Roman" w:cs="Times New Roman"/>
          <w:sz w:val="24"/>
          <w:szCs w:val="24"/>
        </w:rPr>
        <w:t>Během realizace předmětu veřejné zakázky a období udržitelnosti, které trvá 5 let od realizace této veřejné zakázky, musí být dodavatelem zajištěna technická, zákaznická a metodická podpora pro všechny uživatele nabízeného rozhraní.</w:t>
      </w:r>
    </w:p>
    <w:p w:rsidR="00DF7CA0" w:rsidRDefault="00DF7CA0" w:rsidP="00F8641A">
      <w:pPr>
        <w:pStyle w:val="Normln-MP"/>
        <w:keepNext/>
        <w:spacing w:before="0" w:after="0" w:line="240" w:lineRule="auto"/>
        <w:rPr>
          <w:rFonts w:ascii="Times New Roman" w:hAnsi="Times New Roman" w:cs="Times New Roman"/>
          <w:sz w:val="24"/>
          <w:szCs w:val="24"/>
        </w:rPr>
      </w:pPr>
    </w:p>
    <w:p w:rsidR="00AD49E7" w:rsidRPr="00911963" w:rsidRDefault="00AD49E7" w:rsidP="00F8641A">
      <w:pPr>
        <w:pStyle w:val="Nadpis3"/>
      </w:pPr>
      <w:bookmarkStart w:id="76" w:name="_Toc413414885"/>
      <w:r w:rsidRPr="00911963">
        <w:t>Požadavky na technickou a zákaznickou podporu</w:t>
      </w:r>
      <w:bookmarkEnd w:id="76"/>
    </w:p>
    <w:p w:rsidR="00AD49E7" w:rsidRPr="00CB21A5" w:rsidRDefault="00AD49E7" w:rsidP="00F8641A">
      <w:pPr>
        <w:pStyle w:val="Normln-MP"/>
        <w:keepNext/>
        <w:spacing w:before="0" w:after="0" w:line="240" w:lineRule="auto"/>
        <w:rPr>
          <w:rFonts w:ascii="Times New Roman" w:hAnsi="Times New Roman" w:cs="Times New Roman"/>
          <w:sz w:val="24"/>
          <w:szCs w:val="24"/>
        </w:rPr>
      </w:pPr>
      <w:r w:rsidRPr="00CB21A5">
        <w:rPr>
          <w:rFonts w:ascii="Times New Roman" w:hAnsi="Times New Roman" w:cs="Times New Roman"/>
          <w:sz w:val="24"/>
          <w:szCs w:val="24"/>
        </w:rPr>
        <w:t>Požadavky na technickou a zákaznickou podporu jsou:</w:t>
      </w:r>
    </w:p>
    <w:p w:rsidR="00AD49E7" w:rsidRPr="00CB21A5" w:rsidRDefault="00AD49E7" w:rsidP="00F8641A">
      <w:pPr>
        <w:pStyle w:val="Normln-MP"/>
        <w:keepNext/>
        <w:numPr>
          <w:ilvl w:val="0"/>
          <w:numId w:val="11"/>
        </w:numPr>
        <w:spacing w:before="0" w:after="0" w:line="240" w:lineRule="auto"/>
        <w:rPr>
          <w:rFonts w:ascii="Times New Roman" w:hAnsi="Times New Roman" w:cs="Times New Roman"/>
          <w:sz w:val="24"/>
          <w:szCs w:val="24"/>
        </w:rPr>
      </w:pPr>
      <w:r w:rsidRPr="00CB21A5">
        <w:rPr>
          <w:rFonts w:ascii="Times New Roman" w:hAnsi="Times New Roman" w:cs="Times New Roman"/>
          <w:sz w:val="24"/>
          <w:szCs w:val="24"/>
        </w:rPr>
        <w:t>Průběžné provádění inovace produktu, jeho jednotlivých technologických částí a příslušného software, zejména update a legislativního update, upgrade a legislativního upgrade</w:t>
      </w:r>
      <w:r>
        <w:rPr>
          <w:rFonts w:ascii="Times New Roman" w:hAnsi="Times New Roman" w:cs="Times New Roman"/>
          <w:sz w:val="24"/>
          <w:szCs w:val="24"/>
        </w:rPr>
        <w:t>.</w:t>
      </w:r>
    </w:p>
    <w:p w:rsidR="00AD49E7" w:rsidRPr="00CB21A5" w:rsidRDefault="00AD49E7" w:rsidP="00F8641A">
      <w:pPr>
        <w:pStyle w:val="Normln-MP"/>
        <w:keepNext/>
        <w:numPr>
          <w:ilvl w:val="0"/>
          <w:numId w:val="11"/>
        </w:numPr>
        <w:spacing w:before="0" w:after="0" w:line="240" w:lineRule="auto"/>
        <w:rPr>
          <w:rFonts w:ascii="Times New Roman" w:hAnsi="Times New Roman" w:cs="Times New Roman"/>
          <w:sz w:val="24"/>
          <w:szCs w:val="24"/>
        </w:rPr>
      </w:pPr>
      <w:r>
        <w:rPr>
          <w:rFonts w:ascii="Times New Roman" w:hAnsi="Times New Roman" w:cs="Times New Roman"/>
          <w:sz w:val="24"/>
          <w:szCs w:val="24"/>
        </w:rPr>
        <w:t>P</w:t>
      </w:r>
      <w:r w:rsidRPr="00CB21A5">
        <w:rPr>
          <w:rFonts w:ascii="Times New Roman" w:hAnsi="Times New Roman" w:cs="Times New Roman"/>
          <w:sz w:val="24"/>
          <w:szCs w:val="24"/>
        </w:rPr>
        <w:t>od pojmem update se rozumí taková verze produktu, u které se oproti předcházející verzi produktu mění jeho funkčnost, a to na základě změny jakékoliv skutečnosti, podle které byla celá funkčnost tohoto produktu vytvořena, ale nemění se struktura dat datového fondu, se kterým tato verze produktu pracuje. V případě, že změna funkčnosti tohoto produktu byla provedena pouze na základě legislativních změn, je nová verze tohoto produktu jeho “legislativním updatem”.</w:t>
      </w:r>
    </w:p>
    <w:p w:rsidR="00AD49E7" w:rsidRPr="00CB21A5" w:rsidRDefault="00AD49E7" w:rsidP="00F8641A">
      <w:pPr>
        <w:pStyle w:val="Normln-MP"/>
        <w:keepNext/>
        <w:numPr>
          <w:ilvl w:val="0"/>
          <w:numId w:val="11"/>
        </w:numPr>
        <w:spacing w:before="0" w:after="0" w:line="240" w:lineRule="auto"/>
        <w:rPr>
          <w:rFonts w:ascii="Times New Roman" w:hAnsi="Times New Roman" w:cs="Times New Roman"/>
          <w:sz w:val="24"/>
          <w:szCs w:val="24"/>
        </w:rPr>
      </w:pPr>
      <w:r w:rsidRPr="00CB21A5">
        <w:rPr>
          <w:rFonts w:ascii="Times New Roman" w:hAnsi="Times New Roman" w:cs="Times New Roman"/>
          <w:sz w:val="24"/>
          <w:szCs w:val="24"/>
        </w:rPr>
        <w:t>Pod pojmem upgrade se rozumí taková verze produktu, u které se oproti předcházející verzi tohoto produktu mění jeho funkčnost, a to na základě změny jakékoliv skutečnosti, podle které byla celá funkčnost produktu vytvořena, a zároveň se mění struktura vět datového fondu, se kterým tato verze produktu pracuje. V případě, že změna funkčnosti tohoto produktu a změna struktury dat datového fondu, se kterým tento produkt pracuje, byla provedena pouze na základě legislativních změn, je nová verze tohoto produktu jeho “legislativním upgradem”</w:t>
      </w:r>
      <w:r>
        <w:rPr>
          <w:rFonts w:ascii="Times New Roman" w:hAnsi="Times New Roman" w:cs="Times New Roman"/>
          <w:sz w:val="24"/>
          <w:szCs w:val="24"/>
        </w:rPr>
        <w:t>.</w:t>
      </w:r>
    </w:p>
    <w:p w:rsidR="00AD49E7" w:rsidRPr="00CB21A5" w:rsidRDefault="00AD49E7" w:rsidP="00F8641A">
      <w:pPr>
        <w:pStyle w:val="Normln-MP"/>
        <w:keepNext/>
        <w:numPr>
          <w:ilvl w:val="0"/>
          <w:numId w:val="11"/>
        </w:numPr>
        <w:spacing w:before="0" w:after="0" w:line="240" w:lineRule="auto"/>
        <w:rPr>
          <w:rFonts w:ascii="Times New Roman" w:hAnsi="Times New Roman" w:cs="Times New Roman"/>
          <w:sz w:val="24"/>
          <w:szCs w:val="24"/>
        </w:rPr>
      </w:pPr>
      <w:r w:rsidRPr="00CB21A5">
        <w:rPr>
          <w:rFonts w:ascii="Times New Roman" w:hAnsi="Times New Roman" w:cs="Times New Roman"/>
          <w:sz w:val="24"/>
          <w:szCs w:val="24"/>
        </w:rPr>
        <w:t>Poskytování update a upgrade produktu, vzniklé legislativními změnami a požadavky objednatele či samostatnou, nevynucenou, inovační činností zhotovitele</w:t>
      </w:r>
      <w:r>
        <w:rPr>
          <w:rFonts w:ascii="Times New Roman" w:hAnsi="Times New Roman" w:cs="Times New Roman"/>
          <w:sz w:val="24"/>
          <w:szCs w:val="24"/>
        </w:rPr>
        <w:t>.</w:t>
      </w:r>
    </w:p>
    <w:p w:rsidR="00AD49E7" w:rsidRPr="00CB21A5" w:rsidRDefault="00AD49E7" w:rsidP="00F8641A">
      <w:pPr>
        <w:pStyle w:val="Normln-MP"/>
        <w:keepNext/>
        <w:numPr>
          <w:ilvl w:val="0"/>
          <w:numId w:val="11"/>
        </w:numPr>
        <w:spacing w:before="0" w:after="0" w:line="240" w:lineRule="auto"/>
        <w:rPr>
          <w:rFonts w:ascii="Times New Roman" w:hAnsi="Times New Roman" w:cs="Times New Roman"/>
          <w:sz w:val="24"/>
          <w:szCs w:val="24"/>
        </w:rPr>
      </w:pPr>
      <w:r w:rsidRPr="00CB21A5">
        <w:rPr>
          <w:rFonts w:ascii="Times New Roman" w:hAnsi="Times New Roman" w:cs="Times New Roman"/>
          <w:sz w:val="24"/>
          <w:szCs w:val="24"/>
        </w:rPr>
        <w:t>Provádění obecných změn produktu v důsledku vývoje HW a SW prostředků</w:t>
      </w:r>
      <w:r>
        <w:rPr>
          <w:rFonts w:ascii="Times New Roman" w:hAnsi="Times New Roman" w:cs="Times New Roman"/>
          <w:sz w:val="24"/>
          <w:szCs w:val="24"/>
        </w:rPr>
        <w:t>.</w:t>
      </w:r>
    </w:p>
    <w:p w:rsidR="00AD49E7" w:rsidRPr="00CB21A5" w:rsidRDefault="00AD49E7" w:rsidP="00F8641A">
      <w:pPr>
        <w:pStyle w:val="Normln-MP"/>
        <w:keepNext/>
        <w:numPr>
          <w:ilvl w:val="0"/>
          <w:numId w:val="11"/>
        </w:numPr>
        <w:spacing w:before="0" w:after="0" w:line="240" w:lineRule="auto"/>
        <w:rPr>
          <w:rFonts w:ascii="Times New Roman" w:hAnsi="Times New Roman" w:cs="Times New Roman"/>
          <w:sz w:val="24"/>
          <w:szCs w:val="24"/>
        </w:rPr>
      </w:pPr>
      <w:r w:rsidRPr="00CB21A5">
        <w:rPr>
          <w:rFonts w:ascii="Times New Roman" w:hAnsi="Times New Roman" w:cs="Times New Roman"/>
          <w:sz w:val="24"/>
          <w:szCs w:val="24"/>
        </w:rPr>
        <w:t>Distribuce nových verzí produktu a bezpečnostních a funkčních oprav (patchů) včetně aktuální dokumentace a popisu změn</w:t>
      </w:r>
      <w:r>
        <w:rPr>
          <w:rFonts w:ascii="Times New Roman" w:hAnsi="Times New Roman" w:cs="Times New Roman"/>
          <w:sz w:val="24"/>
          <w:szCs w:val="24"/>
        </w:rPr>
        <w:t>.</w:t>
      </w:r>
      <w:r w:rsidRPr="00CB21A5">
        <w:rPr>
          <w:rFonts w:ascii="Times New Roman" w:hAnsi="Times New Roman" w:cs="Times New Roman"/>
          <w:sz w:val="24"/>
          <w:szCs w:val="24"/>
        </w:rPr>
        <w:t xml:space="preserve"> </w:t>
      </w:r>
    </w:p>
    <w:p w:rsidR="00AD49E7" w:rsidRPr="00CB21A5" w:rsidRDefault="00AD49E7" w:rsidP="00F8641A">
      <w:pPr>
        <w:pStyle w:val="Normln-MP"/>
        <w:keepNext/>
        <w:numPr>
          <w:ilvl w:val="0"/>
          <w:numId w:val="11"/>
        </w:numPr>
        <w:spacing w:before="0" w:after="0" w:line="240" w:lineRule="auto"/>
        <w:rPr>
          <w:rFonts w:ascii="Times New Roman" w:hAnsi="Times New Roman" w:cs="Times New Roman"/>
          <w:sz w:val="24"/>
          <w:szCs w:val="24"/>
        </w:rPr>
      </w:pPr>
      <w:r w:rsidRPr="00CB21A5">
        <w:rPr>
          <w:rFonts w:ascii="Times New Roman" w:hAnsi="Times New Roman" w:cs="Times New Roman"/>
          <w:sz w:val="24"/>
          <w:szCs w:val="24"/>
        </w:rPr>
        <w:lastRenderedPageBreak/>
        <w:t>Distribuce informací o nových verzí produktu uživatelům elektronicky</w:t>
      </w:r>
      <w:r>
        <w:rPr>
          <w:rFonts w:ascii="Times New Roman" w:hAnsi="Times New Roman" w:cs="Times New Roman"/>
          <w:sz w:val="24"/>
          <w:szCs w:val="24"/>
        </w:rPr>
        <w:t>.</w:t>
      </w:r>
    </w:p>
    <w:p w:rsidR="00AD49E7" w:rsidRPr="00CB21A5" w:rsidRDefault="00AD49E7" w:rsidP="00F8641A">
      <w:pPr>
        <w:pStyle w:val="Normln-MP"/>
        <w:keepNext/>
        <w:numPr>
          <w:ilvl w:val="0"/>
          <w:numId w:val="11"/>
        </w:numPr>
        <w:spacing w:before="0" w:after="0" w:line="240" w:lineRule="auto"/>
        <w:rPr>
          <w:rFonts w:ascii="Times New Roman" w:hAnsi="Times New Roman" w:cs="Times New Roman"/>
          <w:sz w:val="24"/>
          <w:szCs w:val="24"/>
        </w:rPr>
      </w:pPr>
      <w:r w:rsidRPr="00CB21A5">
        <w:rPr>
          <w:rFonts w:ascii="Times New Roman" w:hAnsi="Times New Roman" w:cs="Times New Roman"/>
          <w:sz w:val="24"/>
          <w:szCs w:val="24"/>
        </w:rPr>
        <w:t>Distribuce inovovaného produktu za účelem legislativního update nebo legislativního upgrade bude provedena před termínem účinnosti změn příslušných právních předpisů</w:t>
      </w:r>
    </w:p>
    <w:p w:rsidR="00AD49E7" w:rsidRPr="00CB21A5" w:rsidRDefault="00AD49E7" w:rsidP="00F8641A">
      <w:pPr>
        <w:pStyle w:val="Normln-MP"/>
        <w:keepNext/>
        <w:numPr>
          <w:ilvl w:val="0"/>
          <w:numId w:val="11"/>
        </w:numPr>
        <w:spacing w:before="0" w:after="0" w:line="240" w:lineRule="auto"/>
        <w:rPr>
          <w:rFonts w:ascii="Times New Roman" w:hAnsi="Times New Roman" w:cs="Times New Roman"/>
          <w:sz w:val="24"/>
          <w:szCs w:val="24"/>
        </w:rPr>
      </w:pPr>
      <w:r w:rsidRPr="00CB21A5">
        <w:rPr>
          <w:rFonts w:ascii="Times New Roman" w:hAnsi="Times New Roman" w:cs="Times New Roman"/>
          <w:sz w:val="24"/>
          <w:szCs w:val="24"/>
        </w:rPr>
        <w:t>Aktualizace provozní a bezpečnostní dokumentace</w:t>
      </w:r>
      <w:r>
        <w:rPr>
          <w:rFonts w:ascii="Times New Roman" w:hAnsi="Times New Roman" w:cs="Times New Roman"/>
          <w:sz w:val="24"/>
          <w:szCs w:val="24"/>
        </w:rPr>
        <w:t>.</w:t>
      </w:r>
    </w:p>
    <w:p w:rsidR="00AD49E7" w:rsidRPr="00CB21A5" w:rsidRDefault="00AD49E7" w:rsidP="00F8641A">
      <w:pPr>
        <w:pStyle w:val="Normln-MP"/>
        <w:keepNext/>
        <w:numPr>
          <w:ilvl w:val="0"/>
          <w:numId w:val="11"/>
        </w:numPr>
        <w:spacing w:before="0" w:after="0" w:line="240" w:lineRule="auto"/>
        <w:rPr>
          <w:rFonts w:ascii="Times New Roman" w:hAnsi="Times New Roman" w:cs="Times New Roman"/>
          <w:sz w:val="24"/>
          <w:szCs w:val="24"/>
        </w:rPr>
      </w:pPr>
      <w:r w:rsidRPr="00CB21A5">
        <w:rPr>
          <w:rFonts w:ascii="Times New Roman" w:hAnsi="Times New Roman" w:cs="Times New Roman"/>
          <w:sz w:val="24"/>
          <w:szCs w:val="24"/>
        </w:rPr>
        <w:t>Poskytování přístupu k databázi známých řešených problémů a přístupu k technické podpoře výrobce</w:t>
      </w:r>
      <w:r>
        <w:rPr>
          <w:rFonts w:ascii="Times New Roman" w:hAnsi="Times New Roman" w:cs="Times New Roman"/>
          <w:sz w:val="24"/>
          <w:szCs w:val="24"/>
        </w:rPr>
        <w:t>.</w:t>
      </w:r>
    </w:p>
    <w:p w:rsidR="00AD49E7" w:rsidRPr="00CB21A5" w:rsidRDefault="00AD49E7" w:rsidP="00F8641A">
      <w:pPr>
        <w:pStyle w:val="Normln-MP"/>
        <w:keepNext/>
        <w:numPr>
          <w:ilvl w:val="0"/>
          <w:numId w:val="11"/>
        </w:numPr>
        <w:spacing w:before="0" w:after="0" w:line="240" w:lineRule="auto"/>
        <w:rPr>
          <w:rFonts w:ascii="Times New Roman" w:hAnsi="Times New Roman" w:cs="Times New Roman"/>
          <w:sz w:val="24"/>
          <w:szCs w:val="24"/>
        </w:rPr>
      </w:pPr>
      <w:r w:rsidRPr="00CB21A5">
        <w:rPr>
          <w:rFonts w:ascii="Times New Roman" w:hAnsi="Times New Roman" w:cs="Times New Roman"/>
          <w:sz w:val="24"/>
          <w:szCs w:val="24"/>
        </w:rPr>
        <w:t>Služba Hot-line formou telefonické podpory pro zaměstnance zadavatele pro hlášení požadavků na technickou podporu a servis, poradenství a konzultace</w:t>
      </w:r>
      <w:r>
        <w:rPr>
          <w:rFonts w:ascii="Times New Roman" w:hAnsi="Times New Roman" w:cs="Times New Roman"/>
          <w:sz w:val="24"/>
          <w:szCs w:val="24"/>
        </w:rPr>
        <w:t>.</w:t>
      </w:r>
    </w:p>
    <w:p w:rsidR="00AD49E7" w:rsidRPr="00CB21A5" w:rsidRDefault="00AD49E7" w:rsidP="00F8641A">
      <w:pPr>
        <w:pStyle w:val="Normln-MP"/>
        <w:keepNext/>
        <w:numPr>
          <w:ilvl w:val="0"/>
          <w:numId w:val="11"/>
        </w:numPr>
        <w:spacing w:before="0" w:after="0" w:line="240" w:lineRule="auto"/>
        <w:rPr>
          <w:rFonts w:ascii="Times New Roman" w:hAnsi="Times New Roman" w:cs="Times New Roman"/>
          <w:sz w:val="24"/>
          <w:szCs w:val="24"/>
        </w:rPr>
      </w:pPr>
      <w:r w:rsidRPr="00CB21A5">
        <w:rPr>
          <w:rFonts w:ascii="Times New Roman" w:hAnsi="Times New Roman" w:cs="Times New Roman"/>
          <w:sz w:val="24"/>
          <w:szCs w:val="24"/>
        </w:rPr>
        <w:t>Služba HelpDesk</w:t>
      </w:r>
      <w:r w:rsidR="00FB6B65">
        <w:rPr>
          <w:rFonts w:ascii="Times New Roman" w:hAnsi="Times New Roman" w:cs="Times New Roman"/>
          <w:sz w:val="24"/>
          <w:szCs w:val="24"/>
        </w:rPr>
        <w:t>/ServiceDesk</w:t>
      </w:r>
      <w:r w:rsidRPr="00CB21A5">
        <w:rPr>
          <w:rFonts w:ascii="Times New Roman" w:hAnsi="Times New Roman" w:cs="Times New Roman"/>
          <w:sz w:val="24"/>
          <w:szCs w:val="24"/>
        </w:rPr>
        <w:t xml:space="preserve"> pro zaměstnance zadavatele pro hlášení závad a požadavků na technickou podporu, poradenství a konzultace</w:t>
      </w:r>
      <w:r>
        <w:rPr>
          <w:rFonts w:ascii="Times New Roman" w:hAnsi="Times New Roman" w:cs="Times New Roman"/>
          <w:sz w:val="24"/>
          <w:szCs w:val="24"/>
        </w:rPr>
        <w:t>.</w:t>
      </w:r>
    </w:p>
    <w:p w:rsidR="00AD49E7" w:rsidRPr="00CB21A5" w:rsidRDefault="00AD49E7" w:rsidP="00F8641A">
      <w:pPr>
        <w:pStyle w:val="Normln-MP"/>
        <w:keepNext/>
        <w:numPr>
          <w:ilvl w:val="0"/>
          <w:numId w:val="11"/>
        </w:numPr>
        <w:spacing w:before="0" w:after="0" w:line="240" w:lineRule="auto"/>
        <w:rPr>
          <w:rFonts w:ascii="Times New Roman" w:hAnsi="Times New Roman" w:cs="Times New Roman"/>
          <w:sz w:val="24"/>
          <w:szCs w:val="24"/>
        </w:rPr>
      </w:pPr>
      <w:r w:rsidRPr="00CB21A5">
        <w:rPr>
          <w:rFonts w:ascii="Times New Roman" w:hAnsi="Times New Roman" w:cs="Times New Roman"/>
          <w:sz w:val="24"/>
          <w:szCs w:val="24"/>
        </w:rPr>
        <w:t>Provádění servisních a metodických návštěv na organizaci minimálně 1x za 6 měsíců.</w:t>
      </w:r>
    </w:p>
    <w:p w:rsidR="00AD49E7" w:rsidRPr="00CB21A5" w:rsidRDefault="00AD49E7" w:rsidP="00F8641A">
      <w:pPr>
        <w:pStyle w:val="Normln-MP"/>
        <w:keepNext/>
        <w:numPr>
          <w:ilvl w:val="0"/>
          <w:numId w:val="11"/>
        </w:numPr>
        <w:spacing w:before="0" w:after="0" w:line="240" w:lineRule="auto"/>
        <w:rPr>
          <w:rFonts w:ascii="Times New Roman" w:hAnsi="Times New Roman" w:cs="Times New Roman"/>
          <w:sz w:val="24"/>
          <w:szCs w:val="24"/>
        </w:rPr>
      </w:pPr>
      <w:r w:rsidRPr="00CB21A5">
        <w:rPr>
          <w:rFonts w:ascii="Times New Roman" w:hAnsi="Times New Roman" w:cs="Times New Roman"/>
          <w:sz w:val="24"/>
          <w:szCs w:val="24"/>
        </w:rPr>
        <w:t>Provádění metodických konzultací na vyžádání</w:t>
      </w:r>
      <w:r>
        <w:rPr>
          <w:rFonts w:ascii="Times New Roman" w:hAnsi="Times New Roman" w:cs="Times New Roman"/>
          <w:sz w:val="24"/>
          <w:szCs w:val="24"/>
        </w:rPr>
        <w:t>.</w:t>
      </w:r>
    </w:p>
    <w:p w:rsidR="00AD49E7" w:rsidRPr="00CB21A5" w:rsidRDefault="00AD49E7" w:rsidP="00F8641A">
      <w:pPr>
        <w:pStyle w:val="Normln-MP"/>
        <w:keepNext/>
        <w:numPr>
          <w:ilvl w:val="0"/>
          <w:numId w:val="11"/>
        </w:numPr>
        <w:spacing w:before="0" w:after="0" w:line="240" w:lineRule="auto"/>
        <w:rPr>
          <w:rFonts w:ascii="Times New Roman" w:hAnsi="Times New Roman" w:cs="Times New Roman"/>
          <w:sz w:val="24"/>
          <w:szCs w:val="24"/>
        </w:rPr>
      </w:pPr>
      <w:r w:rsidRPr="00CB21A5">
        <w:rPr>
          <w:rFonts w:ascii="Times New Roman" w:hAnsi="Times New Roman" w:cs="Times New Roman"/>
          <w:sz w:val="24"/>
          <w:szCs w:val="24"/>
        </w:rPr>
        <w:t>Provádět servisních zásahu do konfigurace pro plynulý běh aplikace dle požadavku jednotného finančního řízení příspěvkových organizací</w:t>
      </w:r>
      <w:r>
        <w:rPr>
          <w:rFonts w:ascii="Times New Roman" w:hAnsi="Times New Roman" w:cs="Times New Roman"/>
          <w:sz w:val="24"/>
          <w:szCs w:val="24"/>
        </w:rPr>
        <w:t>.</w:t>
      </w:r>
    </w:p>
    <w:p w:rsidR="00AD49E7" w:rsidRPr="00AE5080" w:rsidRDefault="00AD49E7" w:rsidP="00F8641A">
      <w:pPr>
        <w:pStyle w:val="Nadpis3"/>
        <w:rPr>
          <w:lang w:val="en-US"/>
        </w:rPr>
      </w:pPr>
      <w:bookmarkStart w:id="77" w:name="_Toc413414886"/>
      <w:r w:rsidRPr="00AE5080">
        <w:rPr>
          <w:lang w:val="en-US"/>
        </w:rPr>
        <w:t>Klasifikace technické a zákaznické podpory</w:t>
      </w:r>
      <w:bookmarkEnd w:id="77"/>
    </w:p>
    <w:p w:rsidR="00AD49E7" w:rsidRPr="002B69B7" w:rsidRDefault="00AD49E7" w:rsidP="00F8641A">
      <w:pPr>
        <w:keepNext/>
        <w:rPr>
          <w:rFonts w:ascii="Times New Roman" w:hAnsi="Times New Roman" w:cs="Times New Roman"/>
          <w:sz w:val="24"/>
          <w:szCs w:val="24"/>
        </w:rPr>
      </w:pPr>
      <w:r w:rsidRPr="002B69B7">
        <w:rPr>
          <w:rFonts w:ascii="Times New Roman" w:hAnsi="Times New Roman" w:cs="Times New Roman"/>
          <w:sz w:val="24"/>
          <w:szCs w:val="24"/>
        </w:rPr>
        <w:t>Problémy (závady) jsou klasifikovány dle jejich závažnosti a provozních podmínek na tři kategorie důležitosti:</w:t>
      </w:r>
    </w:p>
    <w:p w:rsidR="00AD49E7" w:rsidRPr="002B69B7" w:rsidRDefault="00AD49E7" w:rsidP="00F8641A">
      <w:pPr>
        <w:keepNext/>
        <w:rPr>
          <w:rFonts w:ascii="Times New Roman" w:hAnsi="Times New Roman" w:cs="Times New Roman"/>
          <w:sz w:val="24"/>
          <w:szCs w:val="24"/>
        </w:rPr>
      </w:pPr>
      <w:r w:rsidRPr="002B69B7">
        <w:rPr>
          <w:rFonts w:ascii="Times New Roman" w:hAnsi="Times New Roman" w:cs="Times New Roman"/>
          <w:b/>
          <w:sz w:val="24"/>
          <w:szCs w:val="24"/>
        </w:rPr>
        <w:t>Vysoká</w:t>
      </w:r>
      <w:r w:rsidRPr="002B69B7">
        <w:rPr>
          <w:rFonts w:ascii="Times New Roman" w:hAnsi="Times New Roman" w:cs="Times New Roman"/>
          <w:sz w:val="24"/>
          <w:szCs w:val="24"/>
        </w:rPr>
        <w:t xml:space="preserve"> = závady vylučující užívání produktu nebo jeho části, tj. problémy zabraňující provozu systému (provoz systému nebo jeho části je zastaven).</w:t>
      </w:r>
    </w:p>
    <w:p w:rsidR="00AD49E7" w:rsidRPr="002B69B7" w:rsidRDefault="00AD49E7" w:rsidP="00F8641A">
      <w:pPr>
        <w:keepNext/>
        <w:rPr>
          <w:rFonts w:ascii="Times New Roman" w:hAnsi="Times New Roman" w:cs="Times New Roman"/>
          <w:sz w:val="24"/>
          <w:szCs w:val="24"/>
        </w:rPr>
      </w:pPr>
      <w:r w:rsidRPr="002B69B7">
        <w:rPr>
          <w:rFonts w:ascii="Times New Roman" w:hAnsi="Times New Roman" w:cs="Times New Roman"/>
          <w:b/>
          <w:sz w:val="24"/>
          <w:szCs w:val="24"/>
        </w:rPr>
        <w:t>Střední</w:t>
      </w:r>
      <w:r w:rsidRPr="002B69B7">
        <w:rPr>
          <w:rFonts w:ascii="Times New Roman" w:hAnsi="Times New Roman" w:cs="Times New Roman"/>
          <w:sz w:val="24"/>
          <w:szCs w:val="24"/>
        </w:rPr>
        <w:t xml:space="preserve"> = závady způsobující problémy při užívání a provozování produktu nebo jeho části, ale umožňující provoz systému. Provoz systému nebo jeho části je omezen, nicméně činnosti mohou pokračovat určitou dobu náhradním způsobem.</w:t>
      </w:r>
    </w:p>
    <w:p w:rsidR="00AD49E7" w:rsidRPr="002B69B7" w:rsidRDefault="00AD49E7" w:rsidP="00F8641A">
      <w:pPr>
        <w:keepNext/>
        <w:rPr>
          <w:rFonts w:ascii="Times New Roman" w:hAnsi="Times New Roman" w:cs="Times New Roman"/>
          <w:sz w:val="24"/>
          <w:szCs w:val="24"/>
        </w:rPr>
      </w:pPr>
      <w:r w:rsidRPr="002B69B7">
        <w:rPr>
          <w:rFonts w:ascii="Times New Roman" w:hAnsi="Times New Roman" w:cs="Times New Roman"/>
          <w:b/>
          <w:sz w:val="24"/>
          <w:szCs w:val="24"/>
        </w:rPr>
        <w:t>Nízká</w:t>
      </w:r>
      <w:r w:rsidRPr="002B69B7">
        <w:rPr>
          <w:rFonts w:ascii="Times New Roman" w:hAnsi="Times New Roman" w:cs="Times New Roman"/>
          <w:sz w:val="24"/>
          <w:szCs w:val="24"/>
        </w:rPr>
        <w:t xml:space="preserve"> = provoz systému nebo jeho části je závadou ovlivněn, může však pokračovat jiným způsobem (např. organizačními opatřeními apod.).</w:t>
      </w:r>
    </w:p>
    <w:p w:rsidR="00AD49E7" w:rsidRPr="002B69B7" w:rsidRDefault="00AD49E7" w:rsidP="00F8641A">
      <w:pPr>
        <w:keepNext/>
        <w:rPr>
          <w:rFonts w:ascii="Times New Roman" w:hAnsi="Times New Roman" w:cs="Times New Roman"/>
          <w:sz w:val="24"/>
          <w:szCs w:val="24"/>
        </w:rPr>
      </w:pPr>
      <w:r w:rsidRPr="002B69B7">
        <w:rPr>
          <w:rFonts w:ascii="Times New Roman" w:hAnsi="Times New Roman" w:cs="Times New Roman"/>
          <w:sz w:val="24"/>
          <w:szCs w:val="24"/>
        </w:rPr>
        <w:t xml:space="preserve">Požadavek na servisní zásah může být uplatněn: </w:t>
      </w:r>
    </w:p>
    <w:p w:rsidR="00AD49E7" w:rsidRPr="002B69B7" w:rsidRDefault="00AD49E7" w:rsidP="00F8641A">
      <w:pPr>
        <w:pStyle w:val="Odstavecseseznamem"/>
        <w:keepNext/>
        <w:numPr>
          <w:ilvl w:val="0"/>
          <w:numId w:val="10"/>
        </w:numPr>
        <w:spacing w:after="0" w:line="240" w:lineRule="auto"/>
        <w:ind w:left="714" w:hanging="357"/>
        <w:rPr>
          <w:rFonts w:ascii="Times New Roman" w:hAnsi="Times New Roman"/>
          <w:sz w:val="24"/>
          <w:szCs w:val="24"/>
        </w:rPr>
      </w:pPr>
      <w:r w:rsidRPr="002B69B7">
        <w:rPr>
          <w:rFonts w:ascii="Times New Roman" w:hAnsi="Times New Roman"/>
          <w:sz w:val="24"/>
          <w:szCs w:val="24"/>
        </w:rPr>
        <w:t>systémem ServiceDesk,</w:t>
      </w:r>
      <w:r w:rsidRPr="002B69B7">
        <w:rPr>
          <w:rFonts w:ascii="Times New Roman" w:hAnsi="Times New Roman"/>
          <w:sz w:val="24"/>
          <w:szCs w:val="24"/>
        </w:rPr>
        <w:tab/>
      </w:r>
    </w:p>
    <w:p w:rsidR="00AD49E7" w:rsidRPr="002B69B7" w:rsidRDefault="00AD49E7" w:rsidP="00F8641A">
      <w:pPr>
        <w:pStyle w:val="Odstavecseseznamem"/>
        <w:keepNext/>
        <w:numPr>
          <w:ilvl w:val="0"/>
          <w:numId w:val="10"/>
        </w:numPr>
        <w:spacing w:after="0" w:line="240" w:lineRule="auto"/>
        <w:ind w:left="714" w:hanging="357"/>
        <w:rPr>
          <w:rFonts w:ascii="Times New Roman" w:hAnsi="Times New Roman"/>
          <w:sz w:val="24"/>
          <w:szCs w:val="24"/>
        </w:rPr>
      </w:pPr>
      <w:r w:rsidRPr="002B69B7">
        <w:rPr>
          <w:rFonts w:ascii="Times New Roman" w:hAnsi="Times New Roman"/>
          <w:sz w:val="24"/>
          <w:szCs w:val="24"/>
        </w:rPr>
        <w:t>poštou,</w:t>
      </w:r>
    </w:p>
    <w:p w:rsidR="00AD49E7" w:rsidRPr="002B69B7" w:rsidRDefault="00AD49E7" w:rsidP="00F8641A">
      <w:pPr>
        <w:pStyle w:val="Odstavecseseznamem"/>
        <w:keepNext/>
        <w:numPr>
          <w:ilvl w:val="0"/>
          <w:numId w:val="10"/>
        </w:numPr>
        <w:spacing w:after="0" w:line="240" w:lineRule="auto"/>
        <w:ind w:left="714" w:hanging="357"/>
        <w:rPr>
          <w:rFonts w:ascii="Times New Roman" w:hAnsi="Times New Roman"/>
          <w:sz w:val="24"/>
          <w:szCs w:val="24"/>
        </w:rPr>
      </w:pPr>
      <w:r w:rsidRPr="002B69B7">
        <w:rPr>
          <w:rFonts w:ascii="Times New Roman" w:hAnsi="Times New Roman"/>
          <w:sz w:val="24"/>
          <w:szCs w:val="24"/>
        </w:rPr>
        <w:t>elektronickou poštou,</w:t>
      </w:r>
    </w:p>
    <w:p w:rsidR="00AD49E7" w:rsidRPr="002B69B7" w:rsidRDefault="00AD49E7" w:rsidP="00F8641A">
      <w:pPr>
        <w:pStyle w:val="Odstavecseseznamem"/>
        <w:keepNext/>
        <w:numPr>
          <w:ilvl w:val="0"/>
          <w:numId w:val="10"/>
        </w:numPr>
        <w:spacing w:after="0" w:line="240" w:lineRule="auto"/>
        <w:ind w:left="714" w:hanging="357"/>
        <w:rPr>
          <w:rFonts w:ascii="Times New Roman" w:hAnsi="Times New Roman"/>
          <w:sz w:val="24"/>
          <w:szCs w:val="24"/>
        </w:rPr>
      </w:pPr>
      <w:r w:rsidRPr="002B69B7">
        <w:rPr>
          <w:rFonts w:ascii="Times New Roman" w:hAnsi="Times New Roman"/>
          <w:sz w:val="24"/>
          <w:szCs w:val="24"/>
        </w:rPr>
        <w:t>datovou schránkou,</w:t>
      </w:r>
    </w:p>
    <w:p w:rsidR="00AD49E7" w:rsidRPr="002B69B7" w:rsidRDefault="00AD49E7" w:rsidP="00F8641A">
      <w:pPr>
        <w:pStyle w:val="Odstavecseseznamem"/>
        <w:keepNext/>
        <w:numPr>
          <w:ilvl w:val="0"/>
          <w:numId w:val="10"/>
        </w:numPr>
        <w:spacing w:after="0" w:line="240" w:lineRule="auto"/>
        <w:ind w:left="714" w:hanging="357"/>
        <w:rPr>
          <w:rFonts w:ascii="Times New Roman" w:hAnsi="Times New Roman"/>
          <w:sz w:val="24"/>
          <w:szCs w:val="24"/>
        </w:rPr>
      </w:pPr>
      <w:r w:rsidRPr="002B69B7">
        <w:rPr>
          <w:rFonts w:ascii="Times New Roman" w:hAnsi="Times New Roman"/>
          <w:sz w:val="24"/>
          <w:szCs w:val="24"/>
        </w:rPr>
        <w:t>faxem.</w:t>
      </w:r>
    </w:p>
    <w:p w:rsidR="00AD49E7" w:rsidRDefault="00AD49E7" w:rsidP="00F8641A">
      <w:pPr>
        <w:keepNext/>
        <w:spacing w:after="120"/>
        <w:rPr>
          <w:rFonts w:ascii="Times New Roman" w:hAnsi="Times New Roman" w:cs="Times New Roman"/>
          <w:sz w:val="24"/>
          <w:szCs w:val="24"/>
        </w:rPr>
      </w:pPr>
      <w:r w:rsidRPr="002B69B7">
        <w:rPr>
          <w:rFonts w:ascii="Times New Roman" w:hAnsi="Times New Roman" w:cs="Times New Roman"/>
          <w:sz w:val="24"/>
          <w:szCs w:val="24"/>
        </w:rPr>
        <w:t>Dostupnost technické podpory je požadována v pracov</w:t>
      </w:r>
      <w:r>
        <w:rPr>
          <w:rFonts w:ascii="Times New Roman" w:hAnsi="Times New Roman" w:cs="Times New Roman"/>
          <w:sz w:val="24"/>
          <w:szCs w:val="24"/>
        </w:rPr>
        <w:t>ních dnech od 8</w:t>
      </w:r>
      <w:r w:rsidRPr="002B69B7">
        <w:rPr>
          <w:rFonts w:ascii="Times New Roman" w:hAnsi="Times New Roman" w:cs="Times New Roman"/>
          <w:sz w:val="24"/>
          <w:szCs w:val="24"/>
        </w:rPr>
        <w:t>:00 do 17:</w:t>
      </w:r>
      <w:r>
        <w:rPr>
          <w:rFonts w:ascii="Times New Roman" w:hAnsi="Times New Roman" w:cs="Times New Roman"/>
          <w:sz w:val="24"/>
          <w:szCs w:val="24"/>
        </w:rPr>
        <w:t>0</w:t>
      </w:r>
      <w:r w:rsidRPr="002B69B7">
        <w:rPr>
          <w:rFonts w:ascii="Times New Roman" w:hAnsi="Times New Roman" w:cs="Times New Roman"/>
          <w:sz w:val="24"/>
          <w:szCs w:val="24"/>
        </w:rPr>
        <w:t>0 dle dále uvedených priorit jednotlivých požadavků.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1"/>
        <w:gridCol w:w="3072"/>
      </w:tblGrid>
      <w:tr w:rsidR="00AD49E7" w:rsidRPr="002B69B7" w:rsidTr="00D30943">
        <w:tc>
          <w:tcPr>
            <w:tcW w:w="3071" w:type="dxa"/>
            <w:tcBorders>
              <w:top w:val="single" w:sz="4" w:space="0" w:color="auto"/>
              <w:left w:val="single" w:sz="4" w:space="0" w:color="auto"/>
              <w:bottom w:val="single" w:sz="4" w:space="0" w:color="auto"/>
              <w:right w:val="single" w:sz="4" w:space="0" w:color="auto"/>
            </w:tcBorders>
            <w:shd w:val="clear" w:color="auto" w:fill="C6D9F1"/>
            <w:vAlign w:val="center"/>
          </w:tcPr>
          <w:p w:rsidR="00AD49E7" w:rsidRPr="002B69B7" w:rsidRDefault="00AD49E7" w:rsidP="00F8641A">
            <w:pPr>
              <w:keepNext/>
              <w:rPr>
                <w:rFonts w:ascii="Times New Roman" w:hAnsi="Times New Roman" w:cs="Times New Roman"/>
                <w:b/>
                <w:bCs/>
                <w:sz w:val="24"/>
                <w:szCs w:val="24"/>
              </w:rPr>
            </w:pPr>
            <w:r w:rsidRPr="002B69B7">
              <w:rPr>
                <w:rFonts w:ascii="Times New Roman" w:hAnsi="Times New Roman" w:cs="Times New Roman"/>
                <w:b/>
                <w:bCs/>
                <w:sz w:val="24"/>
                <w:szCs w:val="24"/>
              </w:rPr>
              <w:t>Priorita</w:t>
            </w:r>
          </w:p>
        </w:tc>
        <w:tc>
          <w:tcPr>
            <w:tcW w:w="3071" w:type="dxa"/>
            <w:tcBorders>
              <w:top w:val="single" w:sz="4" w:space="0" w:color="auto"/>
              <w:left w:val="single" w:sz="4" w:space="0" w:color="auto"/>
              <w:bottom w:val="single" w:sz="4" w:space="0" w:color="auto"/>
              <w:right w:val="single" w:sz="4" w:space="0" w:color="auto"/>
            </w:tcBorders>
            <w:shd w:val="clear" w:color="auto" w:fill="C6D9F1"/>
          </w:tcPr>
          <w:p w:rsidR="00AD49E7" w:rsidRPr="002B69B7" w:rsidRDefault="00AD49E7" w:rsidP="00F8641A">
            <w:pPr>
              <w:keepNext/>
              <w:jc w:val="left"/>
              <w:rPr>
                <w:rFonts w:ascii="Times New Roman" w:hAnsi="Times New Roman" w:cs="Times New Roman"/>
                <w:b/>
                <w:bCs/>
                <w:sz w:val="24"/>
                <w:szCs w:val="24"/>
              </w:rPr>
            </w:pPr>
            <w:r w:rsidRPr="002B69B7">
              <w:rPr>
                <w:rFonts w:ascii="Times New Roman" w:hAnsi="Times New Roman" w:cs="Times New Roman"/>
                <w:b/>
                <w:bCs/>
                <w:sz w:val="24"/>
                <w:szCs w:val="24"/>
              </w:rPr>
              <w:t>Reakční doba</w:t>
            </w:r>
            <w:r w:rsidRPr="002B69B7">
              <w:rPr>
                <w:rFonts w:ascii="Times New Roman" w:hAnsi="Times New Roman" w:cs="Times New Roman"/>
                <w:b/>
                <w:bCs/>
                <w:sz w:val="24"/>
                <w:szCs w:val="24"/>
              </w:rPr>
              <w:br/>
              <w:t>od převzetí problému</w:t>
            </w:r>
          </w:p>
        </w:tc>
        <w:tc>
          <w:tcPr>
            <w:tcW w:w="3072" w:type="dxa"/>
            <w:tcBorders>
              <w:top w:val="single" w:sz="4" w:space="0" w:color="auto"/>
              <w:left w:val="single" w:sz="4" w:space="0" w:color="auto"/>
              <w:bottom w:val="single" w:sz="4" w:space="0" w:color="auto"/>
              <w:right w:val="single" w:sz="4" w:space="0" w:color="auto"/>
            </w:tcBorders>
            <w:shd w:val="clear" w:color="auto" w:fill="C6D9F1"/>
            <w:vAlign w:val="center"/>
          </w:tcPr>
          <w:p w:rsidR="00AD49E7" w:rsidRPr="002B69B7" w:rsidRDefault="00AD49E7" w:rsidP="00F8641A">
            <w:pPr>
              <w:keepNext/>
              <w:jc w:val="left"/>
              <w:rPr>
                <w:rFonts w:ascii="Times New Roman" w:hAnsi="Times New Roman" w:cs="Times New Roman"/>
                <w:b/>
                <w:bCs/>
                <w:sz w:val="24"/>
                <w:szCs w:val="24"/>
              </w:rPr>
            </w:pPr>
            <w:r w:rsidRPr="002B69B7">
              <w:rPr>
                <w:rFonts w:ascii="Times New Roman" w:hAnsi="Times New Roman" w:cs="Times New Roman"/>
                <w:b/>
                <w:bCs/>
                <w:sz w:val="24"/>
                <w:szCs w:val="24"/>
              </w:rPr>
              <w:t>Doba vyřešení požadavku</w:t>
            </w:r>
            <w:r w:rsidRPr="002B69B7">
              <w:rPr>
                <w:rFonts w:ascii="Times New Roman" w:hAnsi="Times New Roman" w:cs="Times New Roman"/>
                <w:b/>
                <w:bCs/>
                <w:sz w:val="24"/>
                <w:szCs w:val="24"/>
              </w:rPr>
              <w:br/>
              <w:t>od převzetí problému</w:t>
            </w:r>
          </w:p>
        </w:tc>
      </w:tr>
      <w:tr w:rsidR="00AD49E7" w:rsidRPr="002B69B7" w:rsidTr="00D30943">
        <w:tc>
          <w:tcPr>
            <w:tcW w:w="3071" w:type="dxa"/>
            <w:tcBorders>
              <w:top w:val="single" w:sz="4" w:space="0" w:color="auto"/>
              <w:left w:val="single" w:sz="4" w:space="0" w:color="auto"/>
              <w:bottom w:val="single" w:sz="4" w:space="0" w:color="auto"/>
              <w:right w:val="single" w:sz="4" w:space="0" w:color="auto"/>
            </w:tcBorders>
          </w:tcPr>
          <w:p w:rsidR="00AD49E7" w:rsidRPr="002B69B7" w:rsidRDefault="00AD49E7" w:rsidP="00F8641A">
            <w:pPr>
              <w:keepNext/>
              <w:rPr>
                <w:rFonts w:ascii="Times New Roman" w:hAnsi="Times New Roman" w:cs="Times New Roman"/>
                <w:sz w:val="24"/>
                <w:szCs w:val="24"/>
              </w:rPr>
            </w:pPr>
            <w:r w:rsidRPr="002B69B7">
              <w:rPr>
                <w:rFonts w:ascii="Times New Roman" w:hAnsi="Times New Roman" w:cs="Times New Roman"/>
                <w:sz w:val="24"/>
                <w:szCs w:val="24"/>
              </w:rPr>
              <w:t>Vysoká</w:t>
            </w:r>
          </w:p>
        </w:tc>
        <w:tc>
          <w:tcPr>
            <w:tcW w:w="3071" w:type="dxa"/>
            <w:tcBorders>
              <w:top w:val="single" w:sz="4" w:space="0" w:color="auto"/>
              <w:left w:val="single" w:sz="4" w:space="0" w:color="auto"/>
              <w:bottom w:val="single" w:sz="4" w:space="0" w:color="auto"/>
              <w:right w:val="single" w:sz="4" w:space="0" w:color="auto"/>
            </w:tcBorders>
          </w:tcPr>
          <w:p w:rsidR="00AD49E7" w:rsidRPr="002B69B7" w:rsidRDefault="00AD49E7" w:rsidP="00F8641A">
            <w:pPr>
              <w:keepNext/>
              <w:rPr>
                <w:rFonts w:ascii="Times New Roman" w:hAnsi="Times New Roman" w:cs="Times New Roman"/>
                <w:sz w:val="24"/>
                <w:szCs w:val="24"/>
              </w:rPr>
            </w:pPr>
            <w:r w:rsidRPr="002B69B7">
              <w:rPr>
                <w:rFonts w:ascii="Times New Roman" w:hAnsi="Times New Roman" w:cs="Times New Roman"/>
                <w:sz w:val="24"/>
                <w:szCs w:val="24"/>
              </w:rPr>
              <w:t>2 pracovní hodiny</w:t>
            </w:r>
          </w:p>
        </w:tc>
        <w:tc>
          <w:tcPr>
            <w:tcW w:w="3072" w:type="dxa"/>
            <w:tcBorders>
              <w:top w:val="single" w:sz="4" w:space="0" w:color="auto"/>
              <w:left w:val="single" w:sz="4" w:space="0" w:color="auto"/>
              <w:bottom w:val="single" w:sz="4" w:space="0" w:color="auto"/>
              <w:right w:val="single" w:sz="4" w:space="0" w:color="auto"/>
            </w:tcBorders>
          </w:tcPr>
          <w:p w:rsidR="00AD49E7" w:rsidRPr="002B69B7" w:rsidRDefault="00AD49E7" w:rsidP="00F8641A">
            <w:pPr>
              <w:keepNext/>
              <w:rPr>
                <w:rFonts w:ascii="Times New Roman" w:hAnsi="Times New Roman" w:cs="Times New Roman"/>
                <w:sz w:val="24"/>
                <w:szCs w:val="24"/>
              </w:rPr>
            </w:pPr>
            <w:r w:rsidRPr="002B69B7">
              <w:rPr>
                <w:rFonts w:ascii="Times New Roman" w:hAnsi="Times New Roman" w:cs="Times New Roman"/>
                <w:sz w:val="24"/>
                <w:szCs w:val="24"/>
              </w:rPr>
              <w:t>8 pracovních hodin</w:t>
            </w:r>
          </w:p>
        </w:tc>
      </w:tr>
      <w:tr w:rsidR="00AD49E7" w:rsidRPr="002B69B7" w:rsidTr="00D30943">
        <w:tc>
          <w:tcPr>
            <w:tcW w:w="3071" w:type="dxa"/>
            <w:tcBorders>
              <w:top w:val="single" w:sz="4" w:space="0" w:color="auto"/>
              <w:left w:val="single" w:sz="4" w:space="0" w:color="auto"/>
              <w:bottom w:val="single" w:sz="4" w:space="0" w:color="auto"/>
              <w:right w:val="single" w:sz="4" w:space="0" w:color="auto"/>
            </w:tcBorders>
          </w:tcPr>
          <w:p w:rsidR="00AD49E7" w:rsidRPr="002B69B7" w:rsidRDefault="00AD49E7" w:rsidP="00F8641A">
            <w:pPr>
              <w:keepNext/>
              <w:rPr>
                <w:rFonts w:ascii="Times New Roman" w:hAnsi="Times New Roman" w:cs="Times New Roman"/>
                <w:sz w:val="24"/>
                <w:szCs w:val="24"/>
              </w:rPr>
            </w:pPr>
            <w:r w:rsidRPr="002B69B7">
              <w:rPr>
                <w:rFonts w:ascii="Times New Roman" w:hAnsi="Times New Roman" w:cs="Times New Roman"/>
                <w:sz w:val="24"/>
                <w:szCs w:val="24"/>
              </w:rPr>
              <w:t>Střední</w:t>
            </w:r>
          </w:p>
        </w:tc>
        <w:tc>
          <w:tcPr>
            <w:tcW w:w="3071" w:type="dxa"/>
            <w:tcBorders>
              <w:top w:val="single" w:sz="4" w:space="0" w:color="auto"/>
              <w:left w:val="single" w:sz="4" w:space="0" w:color="auto"/>
              <w:bottom w:val="single" w:sz="4" w:space="0" w:color="auto"/>
              <w:right w:val="single" w:sz="4" w:space="0" w:color="auto"/>
            </w:tcBorders>
          </w:tcPr>
          <w:p w:rsidR="00AD49E7" w:rsidRPr="002B69B7" w:rsidRDefault="00AD49E7" w:rsidP="00F8641A">
            <w:pPr>
              <w:keepNext/>
              <w:rPr>
                <w:rFonts w:ascii="Times New Roman" w:hAnsi="Times New Roman" w:cs="Times New Roman"/>
                <w:sz w:val="24"/>
                <w:szCs w:val="24"/>
              </w:rPr>
            </w:pPr>
            <w:r w:rsidRPr="002B69B7">
              <w:rPr>
                <w:rFonts w:ascii="Times New Roman" w:hAnsi="Times New Roman" w:cs="Times New Roman"/>
                <w:sz w:val="24"/>
                <w:szCs w:val="24"/>
              </w:rPr>
              <w:t>8 pracovních hodin</w:t>
            </w:r>
          </w:p>
        </w:tc>
        <w:tc>
          <w:tcPr>
            <w:tcW w:w="3072" w:type="dxa"/>
            <w:tcBorders>
              <w:top w:val="single" w:sz="4" w:space="0" w:color="auto"/>
              <w:left w:val="single" w:sz="4" w:space="0" w:color="auto"/>
              <w:bottom w:val="single" w:sz="4" w:space="0" w:color="auto"/>
              <w:right w:val="single" w:sz="4" w:space="0" w:color="auto"/>
            </w:tcBorders>
          </w:tcPr>
          <w:p w:rsidR="00AD49E7" w:rsidRPr="002B69B7" w:rsidRDefault="00AD49E7" w:rsidP="00F8641A">
            <w:pPr>
              <w:keepNext/>
              <w:rPr>
                <w:rFonts w:ascii="Times New Roman" w:hAnsi="Times New Roman" w:cs="Times New Roman"/>
                <w:sz w:val="24"/>
                <w:szCs w:val="24"/>
              </w:rPr>
            </w:pPr>
            <w:r w:rsidRPr="002B69B7">
              <w:rPr>
                <w:rFonts w:ascii="Times New Roman" w:hAnsi="Times New Roman" w:cs="Times New Roman"/>
                <w:sz w:val="24"/>
                <w:szCs w:val="24"/>
              </w:rPr>
              <w:t xml:space="preserve">3 pracovní dny </w:t>
            </w:r>
          </w:p>
        </w:tc>
      </w:tr>
      <w:tr w:rsidR="00AD49E7" w:rsidRPr="002B69B7" w:rsidTr="00D30943">
        <w:tc>
          <w:tcPr>
            <w:tcW w:w="3071" w:type="dxa"/>
            <w:tcBorders>
              <w:top w:val="single" w:sz="4" w:space="0" w:color="auto"/>
              <w:left w:val="single" w:sz="4" w:space="0" w:color="auto"/>
              <w:bottom w:val="single" w:sz="4" w:space="0" w:color="auto"/>
              <w:right w:val="single" w:sz="4" w:space="0" w:color="auto"/>
            </w:tcBorders>
          </w:tcPr>
          <w:p w:rsidR="00AD49E7" w:rsidRPr="002B69B7" w:rsidRDefault="00AD49E7" w:rsidP="00F8641A">
            <w:pPr>
              <w:keepNext/>
              <w:rPr>
                <w:rFonts w:ascii="Times New Roman" w:hAnsi="Times New Roman" w:cs="Times New Roman"/>
                <w:sz w:val="24"/>
                <w:szCs w:val="24"/>
              </w:rPr>
            </w:pPr>
            <w:r w:rsidRPr="002B69B7">
              <w:rPr>
                <w:rFonts w:ascii="Times New Roman" w:hAnsi="Times New Roman" w:cs="Times New Roman"/>
                <w:sz w:val="24"/>
                <w:szCs w:val="24"/>
              </w:rPr>
              <w:t>Nízká</w:t>
            </w:r>
          </w:p>
        </w:tc>
        <w:tc>
          <w:tcPr>
            <w:tcW w:w="3071" w:type="dxa"/>
            <w:tcBorders>
              <w:top w:val="single" w:sz="4" w:space="0" w:color="auto"/>
              <w:left w:val="single" w:sz="4" w:space="0" w:color="auto"/>
              <w:bottom w:val="single" w:sz="4" w:space="0" w:color="auto"/>
              <w:right w:val="single" w:sz="4" w:space="0" w:color="auto"/>
            </w:tcBorders>
          </w:tcPr>
          <w:p w:rsidR="00AD49E7" w:rsidRPr="002B69B7" w:rsidRDefault="00AD49E7" w:rsidP="00F8641A">
            <w:pPr>
              <w:keepNext/>
              <w:rPr>
                <w:rFonts w:ascii="Times New Roman" w:hAnsi="Times New Roman" w:cs="Times New Roman"/>
                <w:sz w:val="24"/>
                <w:szCs w:val="24"/>
              </w:rPr>
            </w:pPr>
            <w:r w:rsidRPr="002B69B7">
              <w:rPr>
                <w:rFonts w:ascii="Times New Roman" w:hAnsi="Times New Roman" w:cs="Times New Roman"/>
                <w:sz w:val="24"/>
                <w:szCs w:val="24"/>
              </w:rPr>
              <w:t>24 pracovních hodin</w:t>
            </w:r>
          </w:p>
        </w:tc>
        <w:tc>
          <w:tcPr>
            <w:tcW w:w="3072" w:type="dxa"/>
            <w:tcBorders>
              <w:top w:val="single" w:sz="4" w:space="0" w:color="auto"/>
              <w:left w:val="single" w:sz="4" w:space="0" w:color="auto"/>
              <w:bottom w:val="single" w:sz="4" w:space="0" w:color="auto"/>
              <w:right w:val="single" w:sz="4" w:space="0" w:color="auto"/>
            </w:tcBorders>
          </w:tcPr>
          <w:p w:rsidR="00AD49E7" w:rsidRPr="002B69B7" w:rsidRDefault="00AD49E7" w:rsidP="00F8641A">
            <w:pPr>
              <w:keepNext/>
              <w:rPr>
                <w:rFonts w:ascii="Times New Roman" w:hAnsi="Times New Roman" w:cs="Times New Roman"/>
                <w:sz w:val="24"/>
                <w:szCs w:val="24"/>
              </w:rPr>
            </w:pPr>
            <w:r w:rsidRPr="002B69B7">
              <w:rPr>
                <w:rFonts w:ascii="Times New Roman" w:hAnsi="Times New Roman" w:cs="Times New Roman"/>
                <w:sz w:val="24"/>
                <w:szCs w:val="24"/>
              </w:rPr>
              <w:t xml:space="preserve">10 pracovních dnů </w:t>
            </w:r>
          </w:p>
        </w:tc>
      </w:tr>
    </w:tbl>
    <w:p w:rsidR="00AD49E7" w:rsidRDefault="00AD49E7" w:rsidP="00F8641A">
      <w:pPr>
        <w:keepNext/>
        <w:rPr>
          <w:rFonts w:ascii="Times New Roman" w:hAnsi="Times New Roman" w:cs="Times New Roman"/>
          <w:sz w:val="24"/>
          <w:szCs w:val="24"/>
        </w:rPr>
      </w:pPr>
      <w:r w:rsidRPr="002B69B7">
        <w:rPr>
          <w:rFonts w:ascii="Times New Roman" w:hAnsi="Times New Roman" w:cs="Times New Roman"/>
          <w:sz w:val="24"/>
          <w:szCs w:val="24"/>
        </w:rPr>
        <w:t>Dodávka rovněž musí zahrnovat údržbu produktu po dobu trvání technické podpory. Údržba představuje poskytování všech nových verzí produktu na datovém nosiči nebo elektronicky, včetně příslušné dokumentace a implementaci nových verzí do prostředí zadavatele. Dodavatel bude povinen zajistit, že veškeré funkce popsané v zadávací dokumentaci budou odpovídat platným právním předpisům ČR a budou v souladu s poskytnutou dokumentací k produktu.</w:t>
      </w:r>
    </w:p>
    <w:p w:rsidR="00AD49E7" w:rsidRPr="00CA59DB" w:rsidRDefault="00AD49E7" w:rsidP="00F8641A">
      <w:pPr>
        <w:pStyle w:val="Nadpis2"/>
      </w:pPr>
      <w:bookmarkStart w:id="78" w:name="_Toc413414887"/>
      <w:r w:rsidRPr="00CA59DB">
        <w:t>Záruční lhůta</w:t>
      </w:r>
      <w:bookmarkEnd w:id="78"/>
    </w:p>
    <w:p w:rsidR="00AD49E7" w:rsidRDefault="00AD49E7" w:rsidP="00F8641A">
      <w:pPr>
        <w:keepNext/>
        <w:rPr>
          <w:rFonts w:ascii="Times New Roman" w:hAnsi="Times New Roman" w:cs="Times New Roman"/>
          <w:sz w:val="24"/>
          <w:szCs w:val="24"/>
        </w:rPr>
      </w:pPr>
      <w:r>
        <w:rPr>
          <w:rFonts w:ascii="Times New Roman" w:hAnsi="Times New Roman" w:cs="Times New Roman"/>
          <w:sz w:val="24"/>
          <w:szCs w:val="24"/>
        </w:rPr>
        <w:lastRenderedPageBreak/>
        <w:t>Dodavatel</w:t>
      </w:r>
      <w:r w:rsidRPr="000B0989">
        <w:rPr>
          <w:rFonts w:ascii="Times New Roman" w:hAnsi="Times New Roman" w:cs="Times New Roman"/>
          <w:sz w:val="24"/>
          <w:szCs w:val="24"/>
        </w:rPr>
        <w:t xml:space="preserve"> odpovídá za vady dodávky po dobu záruční lhůty, které je stanovena v délce 36 měsíců.</w:t>
      </w:r>
    </w:p>
    <w:p w:rsidR="00AD49E7" w:rsidRDefault="00AD49E7" w:rsidP="00F8641A">
      <w:pPr>
        <w:keepNext/>
        <w:rPr>
          <w:rFonts w:ascii="Times New Roman" w:hAnsi="Times New Roman" w:cs="Times New Roman"/>
          <w:sz w:val="24"/>
          <w:szCs w:val="24"/>
        </w:rPr>
      </w:pPr>
      <w:r>
        <w:rPr>
          <w:rFonts w:ascii="Times New Roman" w:hAnsi="Times New Roman" w:cs="Times New Roman"/>
          <w:sz w:val="24"/>
          <w:szCs w:val="24"/>
        </w:rPr>
        <w:t xml:space="preserve"> </w:t>
      </w:r>
    </w:p>
    <w:sectPr w:rsidR="00AD49E7" w:rsidSect="00D30943">
      <w:headerReference w:type="default" r:id="rId29"/>
      <w:footerReference w:type="default" r:id="rId30"/>
      <w:headerReference w:type="first" r:id="rId31"/>
      <w:pgSz w:w="11906" w:h="16838"/>
      <w:pgMar w:top="851" w:right="1418" w:bottom="1418" w:left="1418" w:header="709" w:footer="2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B30" w:rsidRDefault="00264B30">
      <w:pPr>
        <w:spacing w:before="0"/>
      </w:pPr>
      <w:r>
        <w:separator/>
      </w:r>
    </w:p>
  </w:endnote>
  <w:endnote w:type="continuationSeparator" w:id="0">
    <w:p w:rsidR="00264B30" w:rsidRDefault="00264B3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Times New Roman"/>
    <w:charset w:val="00"/>
    <w:family w:val="roman"/>
    <w:pitch w:val="default"/>
  </w:font>
  <w:font w:name="Lucida Grande">
    <w:altName w:val="Times New Roman"/>
    <w:charset w:val="00"/>
    <w:family w:val="roman"/>
    <w:pitch w:val="default"/>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charset w:val="00"/>
    <w:family w:val="auto"/>
    <w:pitch w:val="default"/>
    <w:sig w:usb0="00000003" w:usb1="00000000" w:usb2="00000000" w:usb3="00000000" w:csb0="00000001" w:csb1="00000000"/>
  </w:font>
  <w:font w:name="Times New Roman Gras 0117200">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2" w:type="dxa"/>
      <w:tblBorders>
        <w:top w:val="single" w:sz="4" w:space="0" w:color="auto"/>
        <w:left w:val="single" w:sz="4" w:space="0" w:color="auto"/>
        <w:bottom w:val="single" w:sz="4" w:space="0" w:color="auto"/>
        <w:right w:val="single" w:sz="4" w:space="0" w:color="auto"/>
      </w:tblBorders>
      <w:shd w:val="clear" w:color="auto" w:fill="FFF2CC" w:themeFill="accent4" w:themeFillTint="33"/>
      <w:tblLook w:val="01E0" w:firstRow="1" w:lastRow="1" w:firstColumn="1" w:lastColumn="1" w:noHBand="0" w:noVBand="0"/>
    </w:tblPr>
    <w:tblGrid>
      <w:gridCol w:w="5688"/>
      <w:gridCol w:w="3524"/>
    </w:tblGrid>
    <w:tr w:rsidR="00D36885" w:rsidRPr="0082433E" w:rsidTr="00D30943">
      <w:trPr>
        <w:trHeight w:val="304"/>
      </w:trPr>
      <w:tc>
        <w:tcPr>
          <w:tcW w:w="5688" w:type="dxa"/>
          <w:shd w:val="clear" w:color="auto" w:fill="FFF2CC" w:themeFill="accent4" w:themeFillTint="33"/>
        </w:tcPr>
        <w:p w:rsidR="00D36885" w:rsidRPr="00581E95" w:rsidRDefault="00D36885" w:rsidP="0026002D">
          <w:pPr>
            <w:pStyle w:val="Zpat"/>
            <w:jc w:val="left"/>
            <w:rPr>
              <w:rFonts w:ascii="Times New Roman" w:hAnsi="Times New Roman" w:cs="Times New Roman"/>
              <w:sz w:val="16"/>
              <w:szCs w:val="16"/>
            </w:rPr>
          </w:pPr>
          <w:r w:rsidRPr="00581E95">
            <w:rPr>
              <w:rFonts w:ascii="Times New Roman" w:hAnsi="Times New Roman" w:cs="Times New Roman"/>
              <w:sz w:val="16"/>
              <w:szCs w:val="16"/>
            </w:rPr>
            <w:t xml:space="preserve">Dodávka SW pro </w:t>
          </w:r>
          <w:r>
            <w:rPr>
              <w:rFonts w:ascii="Times New Roman" w:hAnsi="Times New Roman" w:cs="Times New Roman"/>
              <w:sz w:val="16"/>
              <w:szCs w:val="16"/>
            </w:rPr>
            <w:t>evidenci katalogu kulturního dědictví</w:t>
          </w:r>
          <w:r w:rsidRPr="00581E95">
            <w:rPr>
              <w:rFonts w:ascii="Times New Roman" w:hAnsi="Times New Roman" w:cs="Times New Roman"/>
              <w:sz w:val="16"/>
              <w:szCs w:val="16"/>
            </w:rPr>
            <w:t xml:space="preserve"> </w:t>
          </w:r>
        </w:p>
      </w:tc>
      <w:tc>
        <w:tcPr>
          <w:tcW w:w="3524" w:type="dxa"/>
          <w:shd w:val="clear" w:color="auto" w:fill="FFF2CC" w:themeFill="accent4" w:themeFillTint="33"/>
        </w:tcPr>
        <w:p w:rsidR="00D36885" w:rsidRPr="00581E95" w:rsidRDefault="00D36885" w:rsidP="00D30943">
          <w:pPr>
            <w:jc w:val="right"/>
            <w:rPr>
              <w:rFonts w:ascii="Times New Roman" w:hAnsi="Times New Roman" w:cs="Times New Roman"/>
              <w:sz w:val="16"/>
              <w:szCs w:val="16"/>
            </w:rPr>
          </w:pPr>
          <w:r w:rsidRPr="00581E95">
            <w:rPr>
              <w:rFonts w:ascii="Times New Roman" w:hAnsi="Times New Roman" w:cs="Times New Roman"/>
              <w:b/>
              <w:sz w:val="16"/>
              <w:szCs w:val="16"/>
            </w:rPr>
            <w:t xml:space="preserve">Strana </w:t>
          </w:r>
          <w:r w:rsidRPr="00581E95">
            <w:rPr>
              <w:rStyle w:val="slostrnky"/>
              <w:rFonts w:ascii="Times New Roman" w:hAnsi="Times New Roman" w:cs="Times New Roman"/>
              <w:b/>
              <w:sz w:val="16"/>
              <w:szCs w:val="16"/>
            </w:rPr>
            <w:fldChar w:fldCharType="begin"/>
          </w:r>
          <w:r w:rsidRPr="00581E95">
            <w:rPr>
              <w:rStyle w:val="slostrnky"/>
              <w:rFonts w:ascii="Times New Roman" w:hAnsi="Times New Roman" w:cs="Times New Roman"/>
              <w:b/>
              <w:sz w:val="16"/>
              <w:szCs w:val="16"/>
            </w:rPr>
            <w:instrText xml:space="preserve"> PAGE </w:instrText>
          </w:r>
          <w:r w:rsidRPr="00581E95">
            <w:rPr>
              <w:rStyle w:val="slostrnky"/>
              <w:rFonts w:ascii="Times New Roman" w:hAnsi="Times New Roman" w:cs="Times New Roman"/>
              <w:b/>
              <w:sz w:val="16"/>
              <w:szCs w:val="16"/>
            </w:rPr>
            <w:fldChar w:fldCharType="separate"/>
          </w:r>
          <w:r w:rsidR="003B4A63">
            <w:rPr>
              <w:rStyle w:val="slostrnky"/>
              <w:rFonts w:ascii="Times New Roman" w:hAnsi="Times New Roman" w:cs="Times New Roman"/>
              <w:b/>
              <w:noProof/>
              <w:sz w:val="16"/>
              <w:szCs w:val="16"/>
            </w:rPr>
            <w:t>11</w:t>
          </w:r>
          <w:r w:rsidRPr="00581E95">
            <w:rPr>
              <w:rStyle w:val="slostrnky"/>
              <w:rFonts w:ascii="Times New Roman" w:hAnsi="Times New Roman" w:cs="Times New Roman"/>
              <w:b/>
              <w:sz w:val="16"/>
              <w:szCs w:val="16"/>
            </w:rPr>
            <w:fldChar w:fldCharType="end"/>
          </w:r>
          <w:r w:rsidRPr="00581E95">
            <w:rPr>
              <w:rFonts w:ascii="Times New Roman" w:hAnsi="Times New Roman" w:cs="Times New Roman"/>
              <w:sz w:val="16"/>
              <w:szCs w:val="16"/>
            </w:rPr>
            <w:t xml:space="preserve"> (celkem </w:t>
          </w:r>
          <w:r w:rsidRPr="00581E95">
            <w:rPr>
              <w:rStyle w:val="slostrnky"/>
              <w:rFonts w:ascii="Times New Roman" w:hAnsi="Times New Roman" w:cs="Times New Roman"/>
              <w:sz w:val="16"/>
              <w:szCs w:val="16"/>
            </w:rPr>
            <w:fldChar w:fldCharType="begin"/>
          </w:r>
          <w:r w:rsidRPr="00581E95">
            <w:rPr>
              <w:rStyle w:val="slostrnky"/>
              <w:rFonts w:ascii="Times New Roman" w:hAnsi="Times New Roman" w:cs="Times New Roman"/>
              <w:sz w:val="16"/>
              <w:szCs w:val="16"/>
            </w:rPr>
            <w:instrText xml:space="preserve"> NUMPAGES </w:instrText>
          </w:r>
          <w:r w:rsidRPr="00581E95">
            <w:rPr>
              <w:rStyle w:val="slostrnky"/>
              <w:rFonts w:ascii="Times New Roman" w:hAnsi="Times New Roman" w:cs="Times New Roman"/>
              <w:sz w:val="16"/>
              <w:szCs w:val="16"/>
            </w:rPr>
            <w:fldChar w:fldCharType="separate"/>
          </w:r>
          <w:r w:rsidR="003B4A63">
            <w:rPr>
              <w:rStyle w:val="slostrnky"/>
              <w:rFonts w:ascii="Times New Roman" w:hAnsi="Times New Roman" w:cs="Times New Roman"/>
              <w:noProof/>
              <w:sz w:val="16"/>
              <w:szCs w:val="16"/>
            </w:rPr>
            <w:t>31</w:t>
          </w:r>
          <w:r w:rsidRPr="00581E95">
            <w:rPr>
              <w:rStyle w:val="slostrnky"/>
              <w:rFonts w:ascii="Times New Roman" w:hAnsi="Times New Roman" w:cs="Times New Roman"/>
              <w:sz w:val="16"/>
              <w:szCs w:val="16"/>
            </w:rPr>
            <w:fldChar w:fldCharType="end"/>
          </w:r>
          <w:r w:rsidRPr="00581E95">
            <w:rPr>
              <w:rFonts w:ascii="Times New Roman" w:hAnsi="Times New Roman" w:cs="Times New Roman"/>
              <w:sz w:val="16"/>
              <w:szCs w:val="16"/>
            </w:rPr>
            <w:t>)</w:t>
          </w:r>
        </w:p>
      </w:tc>
    </w:tr>
    <w:tr w:rsidR="00D36885" w:rsidRPr="0082433E" w:rsidTr="00D30943">
      <w:trPr>
        <w:trHeight w:val="304"/>
      </w:trPr>
      <w:tc>
        <w:tcPr>
          <w:tcW w:w="5688" w:type="dxa"/>
          <w:shd w:val="clear" w:color="auto" w:fill="FFF2CC" w:themeFill="accent4" w:themeFillTint="33"/>
        </w:tcPr>
        <w:p w:rsidR="00D36885" w:rsidRPr="00581E95" w:rsidRDefault="00D36885" w:rsidP="00D30943">
          <w:pPr>
            <w:pStyle w:val="Zpat"/>
            <w:rPr>
              <w:rFonts w:ascii="Times New Roman" w:hAnsi="Times New Roman" w:cs="Times New Roman"/>
              <w:sz w:val="16"/>
              <w:szCs w:val="16"/>
            </w:rPr>
          </w:pPr>
          <w:r w:rsidRPr="00581E95">
            <w:rPr>
              <w:rFonts w:ascii="Times New Roman" w:hAnsi="Times New Roman" w:cs="Times New Roman"/>
              <w:b/>
              <w:sz w:val="16"/>
              <w:szCs w:val="16"/>
            </w:rPr>
            <w:t>Zadávací dokumentace – Příloha č. 1</w:t>
          </w:r>
          <w:r w:rsidRPr="00581E95">
            <w:rPr>
              <w:rFonts w:ascii="Times New Roman" w:hAnsi="Times New Roman" w:cs="Times New Roman"/>
              <w:sz w:val="16"/>
              <w:szCs w:val="16"/>
            </w:rPr>
            <w:t xml:space="preserve"> – Technická specifikace zakázky</w:t>
          </w:r>
        </w:p>
      </w:tc>
      <w:tc>
        <w:tcPr>
          <w:tcW w:w="3524" w:type="dxa"/>
          <w:shd w:val="clear" w:color="auto" w:fill="FFF2CC" w:themeFill="accent4" w:themeFillTint="33"/>
        </w:tcPr>
        <w:p w:rsidR="00D36885" w:rsidRPr="00581E95" w:rsidRDefault="00D36885" w:rsidP="00D30943">
          <w:pPr>
            <w:rPr>
              <w:rFonts w:ascii="Times New Roman" w:hAnsi="Times New Roman" w:cs="Times New Roman"/>
              <w:sz w:val="16"/>
              <w:szCs w:val="16"/>
            </w:rPr>
          </w:pPr>
        </w:p>
      </w:tc>
    </w:tr>
  </w:tbl>
  <w:p w:rsidR="00D36885" w:rsidRPr="003A0798" w:rsidRDefault="00D36885">
    <w:pPr>
      <w:pStyle w:val="Zpat"/>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B30" w:rsidRDefault="00264B30">
      <w:pPr>
        <w:spacing w:before="0"/>
      </w:pPr>
      <w:r>
        <w:separator/>
      </w:r>
    </w:p>
  </w:footnote>
  <w:footnote w:type="continuationSeparator" w:id="0">
    <w:p w:rsidR="00264B30" w:rsidRDefault="00264B30">
      <w:pPr>
        <w:spacing w:before="0"/>
      </w:pPr>
      <w:r>
        <w:continuationSeparator/>
      </w:r>
    </w:p>
  </w:footnote>
  <w:footnote w:id="1">
    <w:p w:rsidR="00D36885" w:rsidRPr="00FF5E09" w:rsidRDefault="00D36885">
      <w:pPr>
        <w:pStyle w:val="Textpoznpodarou"/>
        <w:rPr>
          <w:sz w:val="16"/>
          <w:szCs w:val="16"/>
        </w:rPr>
      </w:pPr>
      <w:r>
        <w:rPr>
          <w:rStyle w:val="Znakapoznpodarou"/>
        </w:rPr>
        <w:footnoteRef/>
      </w:r>
      <w:r>
        <w:t xml:space="preserve"> </w:t>
      </w:r>
      <w:r w:rsidRPr="00FF5E09">
        <w:rPr>
          <w:sz w:val="16"/>
          <w:szCs w:val="16"/>
        </w:rPr>
        <w:t>Ceny jsou zaokrouhleny na celé částky.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85" w:rsidRPr="005A30C2" w:rsidRDefault="00D36885" w:rsidP="00D30943">
    <w:pPr>
      <w:pStyle w:val="Zhlav"/>
      <w:jc w:val="right"/>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885" w:rsidRDefault="00D36885">
    <w:pPr>
      <w:pStyle w:val="Zhlav"/>
    </w:pPr>
    <w:r>
      <w:rPr>
        <w:noProof/>
      </w:rPr>
      <w:drawing>
        <wp:inline distT="0" distB="0" distL="0" distR="0" wp14:anchorId="5996772D" wp14:editId="7C66CEC3">
          <wp:extent cx="5759450" cy="530377"/>
          <wp:effectExtent l="0" t="0" r="0" b="3175"/>
          <wp:docPr id="1" name="Obrázek 1" descr="C:\Users\drnovsky\Documents\KUSK\Vyzva_19\Zadost+Prilohy(Benefit)\logo IOP + EU + MMR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novsky\Documents\KUSK\Vyzva_19\Zadost+Prilohy(Benefit)\logo IOP + EU + MMR -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3037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3A62"/>
    <w:multiLevelType w:val="hybridMultilevel"/>
    <w:tmpl w:val="62107ED2"/>
    <w:lvl w:ilvl="0" w:tplc="0405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285766"/>
    <w:multiLevelType w:val="hybridMultilevel"/>
    <w:tmpl w:val="73840B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8491994"/>
    <w:multiLevelType w:val="multilevel"/>
    <w:tmpl w:val="AC7456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Mjstyl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9455116"/>
    <w:multiLevelType w:val="hybridMultilevel"/>
    <w:tmpl w:val="A33016F4"/>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nsid w:val="0AE514AA"/>
    <w:multiLevelType w:val="hybridMultilevel"/>
    <w:tmpl w:val="5CC6B3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DE2541C"/>
    <w:multiLevelType w:val="multilevel"/>
    <w:tmpl w:val="BC5228BA"/>
    <w:lvl w:ilvl="0">
      <w:start w:val="1"/>
      <w:numFmt w:val="decimal"/>
      <w:lvlText w:val="%1."/>
      <w:lvlJc w:val="left"/>
      <w:pPr>
        <w:ind w:left="360" w:hanging="360"/>
      </w:pPr>
      <w:rPr>
        <w:color w:val="auto"/>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1432686F"/>
    <w:multiLevelType w:val="hybridMultilevel"/>
    <w:tmpl w:val="602861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7205795"/>
    <w:multiLevelType w:val="hybridMultilevel"/>
    <w:tmpl w:val="62A851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A29589E"/>
    <w:multiLevelType w:val="hybridMultilevel"/>
    <w:tmpl w:val="BC84B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A403CC9"/>
    <w:multiLevelType w:val="hybridMultilevel"/>
    <w:tmpl w:val="76BA5784"/>
    <w:lvl w:ilvl="0" w:tplc="04050009">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nsid w:val="1C0E02D6"/>
    <w:multiLevelType w:val="hybridMultilevel"/>
    <w:tmpl w:val="E27E84C0"/>
    <w:lvl w:ilvl="0" w:tplc="04090001">
      <w:start w:val="1"/>
      <w:numFmt w:val="bullet"/>
      <w:lvlText w:val=""/>
      <w:lvlJc w:val="left"/>
      <w:pPr>
        <w:ind w:left="720" w:hanging="360"/>
      </w:pPr>
      <w:rPr>
        <w:rFonts w:ascii="Symbol" w:hAnsi="Symbol" w:hint="default"/>
      </w:rPr>
    </w:lvl>
    <w:lvl w:ilvl="1" w:tplc="2E7CA54A">
      <w:numFmt w:val="bullet"/>
      <w:lvlText w:val="•"/>
      <w:lvlJc w:val="left"/>
      <w:pPr>
        <w:ind w:left="1788" w:hanging="708"/>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7E0E0A"/>
    <w:multiLevelType w:val="hybridMultilevel"/>
    <w:tmpl w:val="A3F2F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1F03DD1"/>
    <w:multiLevelType w:val="hybridMultilevel"/>
    <w:tmpl w:val="679E91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2D20D1C"/>
    <w:multiLevelType w:val="hybridMultilevel"/>
    <w:tmpl w:val="3AF2E5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33D2465"/>
    <w:multiLevelType w:val="hybridMultilevel"/>
    <w:tmpl w:val="C6D0D5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3C918D1"/>
    <w:multiLevelType w:val="hybridMultilevel"/>
    <w:tmpl w:val="74DEC6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45E65AC"/>
    <w:multiLevelType w:val="multilevel"/>
    <w:tmpl w:val="8214A08C"/>
    <w:lvl w:ilvl="0">
      <w:start w:val="1"/>
      <w:numFmt w:val="bullet"/>
      <w:pStyle w:val="Bullets1"/>
      <w:lvlText w:val=""/>
      <w:lvlJc w:val="left"/>
      <w:pPr>
        <w:tabs>
          <w:tab w:val="num" w:pos="-852"/>
        </w:tabs>
        <w:ind w:left="-852" w:firstLine="1701"/>
      </w:pPr>
      <w:rPr>
        <w:rFonts w:ascii="Symbol" w:hAnsi="Symbol" w:hint="default"/>
        <w:color w:val="000000"/>
        <w:position w:val="0"/>
      </w:rPr>
    </w:lvl>
    <w:lvl w:ilvl="1">
      <w:start w:val="1"/>
      <w:numFmt w:val="bullet"/>
      <w:pStyle w:val="Bullets2"/>
      <w:lvlText w:val="o"/>
      <w:lvlJc w:val="left"/>
      <w:pPr>
        <w:tabs>
          <w:tab w:val="num" w:pos="-852"/>
        </w:tabs>
        <w:ind w:left="-852" w:firstLine="2421"/>
      </w:pPr>
      <w:rPr>
        <w:rFonts w:ascii="Courier New" w:eastAsia="ヒラギノ角ゴ Pro W3" w:hAnsi="Courier New" w:hint="default"/>
        <w:color w:val="000000"/>
        <w:position w:val="0"/>
      </w:rPr>
    </w:lvl>
    <w:lvl w:ilvl="2">
      <w:start w:val="1"/>
      <w:numFmt w:val="bullet"/>
      <w:pStyle w:val="Bullets3"/>
      <w:lvlText w:val=""/>
      <w:lvlJc w:val="left"/>
      <w:pPr>
        <w:tabs>
          <w:tab w:val="num" w:pos="-852"/>
        </w:tabs>
        <w:ind w:left="-852" w:firstLine="3141"/>
      </w:pPr>
      <w:rPr>
        <w:rFonts w:ascii="Wingdings" w:eastAsia="ヒラギノ角ゴ Pro W3" w:hAnsi="Wingdings" w:hint="default"/>
        <w:color w:val="000000"/>
        <w:position w:val="0"/>
      </w:rPr>
    </w:lvl>
    <w:lvl w:ilvl="3">
      <w:start w:val="1"/>
      <w:numFmt w:val="bullet"/>
      <w:lvlText w:val="·"/>
      <w:lvlJc w:val="left"/>
      <w:pPr>
        <w:tabs>
          <w:tab w:val="num" w:pos="-852"/>
        </w:tabs>
        <w:ind w:left="-852" w:firstLine="3861"/>
      </w:pPr>
      <w:rPr>
        <w:rFonts w:ascii="Lucida Grande" w:eastAsia="ヒラギノ角ゴ Pro W3" w:hAnsi="Symbol" w:hint="default"/>
        <w:color w:val="000000"/>
        <w:position w:val="0"/>
      </w:rPr>
    </w:lvl>
    <w:lvl w:ilvl="4">
      <w:start w:val="1"/>
      <w:numFmt w:val="bullet"/>
      <w:lvlText w:val="o"/>
      <w:lvlJc w:val="left"/>
      <w:pPr>
        <w:tabs>
          <w:tab w:val="num" w:pos="-852"/>
        </w:tabs>
        <w:ind w:left="-852" w:firstLine="4581"/>
      </w:pPr>
      <w:rPr>
        <w:rFonts w:ascii="Courier New" w:eastAsia="ヒラギノ角ゴ Pro W3" w:hAnsi="Courier New" w:hint="default"/>
        <w:color w:val="000000"/>
        <w:position w:val="0"/>
      </w:rPr>
    </w:lvl>
    <w:lvl w:ilvl="5">
      <w:start w:val="1"/>
      <w:numFmt w:val="bullet"/>
      <w:lvlText w:val=""/>
      <w:lvlJc w:val="left"/>
      <w:pPr>
        <w:tabs>
          <w:tab w:val="num" w:pos="-852"/>
        </w:tabs>
        <w:ind w:left="-852" w:firstLine="5301"/>
      </w:pPr>
      <w:rPr>
        <w:rFonts w:ascii="Wingdings" w:eastAsia="ヒラギノ角ゴ Pro W3" w:hAnsi="Wingdings" w:hint="default"/>
        <w:color w:val="000000"/>
        <w:position w:val="0"/>
      </w:rPr>
    </w:lvl>
    <w:lvl w:ilvl="6">
      <w:start w:val="1"/>
      <w:numFmt w:val="bullet"/>
      <w:lvlText w:val="·"/>
      <w:lvlJc w:val="left"/>
      <w:pPr>
        <w:tabs>
          <w:tab w:val="num" w:pos="-852"/>
        </w:tabs>
        <w:ind w:left="-852" w:firstLine="6021"/>
      </w:pPr>
      <w:rPr>
        <w:rFonts w:ascii="Lucida Grande" w:eastAsia="ヒラギノ角ゴ Pro W3" w:hAnsi="Symbol" w:hint="default"/>
        <w:color w:val="000000"/>
        <w:position w:val="0"/>
      </w:rPr>
    </w:lvl>
    <w:lvl w:ilvl="7">
      <w:start w:val="1"/>
      <w:numFmt w:val="bullet"/>
      <w:lvlText w:val="o"/>
      <w:lvlJc w:val="left"/>
      <w:pPr>
        <w:tabs>
          <w:tab w:val="num" w:pos="-852"/>
        </w:tabs>
        <w:ind w:left="-852" w:firstLine="6741"/>
      </w:pPr>
      <w:rPr>
        <w:rFonts w:ascii="Courier New" w:eastAsia="ヒラギノ角ゴ Pro W3" w:hAnsi="Courier New" w:hint="default"/>
        <w:color w:val="000000"/>
        <w:position w:val="0"/>
      </w:rPr>
    </w:lvl>
    <w:lvl w:ilvl="8">
      <w:start w:val="1"/>
      <w:numFmt w:val="bullet"/>
      <w:lvlText w:val=""/>
      <w:lvlJc w:val="left"/>
      <w:pPr>
        <w:tabs>
          <w:tab w:val="num" w:pos="-852"/>
        </w:tabs>
        <w:ind w:left="-852" w:firstLine="7461"/>
      </w:pPr>
      <w:rPr>
        <w:rFonts w:ascii="Wingdings" w:eastAsia="ヒラギノ角ゴ Pro W3" w:hAnsi="Wingdings" w:hint="default"/>
        <w:color w:val="000000"/>
        <w:position w:val="0"/>
      </w:rPr>
    </w:lvl>
  </w:abstractNum>
  <w:abstractNum w:abstractNumId="17">
    <w:nsid w:val="25613BA0"/>
    <w:multiLevelType w:val="hybridMultilevel"/>
    <w:tmpl w:val="7DB28B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F5755C3"/>
    <w:multiLevelType w:val="hybridMultilevel"/>
    <w:tmpl w:val="9E3C0B22"/>
    <w:lvl w:ilvl="0" w:tplc="5BC86D3C">
      <w:start w:val="1"/>
      <w:numFmt w:val="bullet"/>
      <w:pStyle w:val="PPZPodstavec"/>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9">
    <w:nsid w:val="31E02260"/>
    <w:multiLevelType w:val="hybridMultilevel"/>
    <w:tmpl w:val="FC56FE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209429E"/>
    <w:multiLevelType w:val="multilevel"/>
    <w:tmpl w:val="2A042464"/>
    <w:lvl w:ilvl="0">
      <w:start w:val="1"/>
      <w:numFmt w:val="decimal"/>
      <w:lvlText w:val="%1."/>
      <w:lvlJc w:val="left"/>
      <w:pPr>
        <w:tabs>
          <w:tab w:val="num" w:pos="2486"/>
        </w:tabs>
        <w:ind w:left="2486" w:hanging="360"/>
      </w:pPr>
      <w:rPr>
        <w:rFonts w:hint="default"/>
      </w:rPr>
    </w:lvl>
    <w:lvl w:ilvl="1">
      <w:start w:val="1"/>
      <w:numFmt w:val="decimal"/>
      <w:lvlText w:val="%1.%2."/>
      <w:lvlJc w:val="left"/>
      <w:pPr>
        <w:tabs>
          <w:tab w:val="num" w:pos="2918"/>
        </w:tabs>
        <w:ind w:left="2918" w:hanging="432"/>
      </w:pPr>
      <w:rPr>
        <w:rFonts w:hint="default"/>
      </w:rPr>
    </w:lvl>
    <w:lvl w:ilvl="2">
      <w:start w:val="1"/>
      <w:numFmt w:val="decimal"/>
      <w:lvlText w:val="%1.%2.%3."/>
      <w:lvlJc w:val="left"/>
      <w:pPr>
        <w:tabs>
          <w:tab w:val="num" w:pos="3350"/>
        </w:tabs>
        <w:ind w:left="3350" w:hanging="504"/>
      </w:pPr>
      <w:rPr>
        <w:rFonts w:hint="default"/>
      </w:rPr>
    </w:lvl>
    <w:lvl w:ilvl="3">
      <w:start w:val="1"/>
      <w:numFmt w:val="decimal"/>
      <w:lvlText w:val="%1.%2.%3.%4."/>
      <w:lvlJc w:val="left"/>
      <w:pPr>
        <w:tabs>
          <w:tab w:val="num" w:pos="3854"/>
        </w:tabs>
        <w:ind w:left="3854" w:hanging="648"/>
      </w:pPr>
      <w:rPr>
        <w:rFonts w:hint="default"/>
      </w:rPr>
    </w:lvl>
    <w:lvl w:ilvl="4">
      <w:start w:val="1"/>
      <w:numFmt w:val="decimal"/>
      <w:pStyle w:val="Styl3"/>
      <w:lvlText w:val="%1.%2.%3.%4.%5."/>
      <w:lvlJc w:val="left"/>
      <w:pPr>
        <w:tabs>
          <w:tab w:val="num" w:pos="4358"/>
        </w:tabs>
        <w:ind w:left="4358" w:hanging="792"/>
      </w:pPr>
      <w:rPr>
        <w:rFonts w:hint="default"/>
      </w:rPr>
    </w:lvl>
    <w:lvl w:ilvl="5">
      <w:start w:val="1"/>
      <w:numFmt w:val="decimal"/>
      <w:lvlText w:val="%1.%2.%3.%4.%5.%6."/>
      <w:lvlJc w:val="left"/>
      <w:pPr>
        <w:tabs>
          <w:tab w:val="num" w:pos="4862"/>
        </w:tabs>
        <w:ind w:left="4862" w:hanging="936"/>
      </w:pPr>
      <w:rPr>
        <w:rFonts w:hint="default"/>
      </w:rPr>
    </w:lvl>
    <w:lvl w:ilvl="6">
      <w:start w:val="1"/>
      <w:numFmt w:val="decimal"/>
      <w:lvlText w:val="%1.%2.%3.%4.%5.%6.%7."/>
      <w:lvlJc w:val="left"/>
      <w:pPr>
        <w:tabs>
          <w:tab w:val="num" w:pos="5366"/>
        </w:tabs>
        <w:ind w:left="5366" w:hanging="1080"/>
      </w:pPr>
      <w:rPr>
        <w:rFonts w:hint="default"/>
      </w:rPr>
    </w:lvl>
    <w:lvl w:ilvl="7">
      <w:start w:val="1"/>
      <w:numFmt w:val="decimal"/>
      <w:lvlText w:val="%1.%2.%3.%4.%5.%6.%7.%8."/>
      <w:lvlJc w:val="left"/>
      <w:pPr>
        <w:tabs>
          <w:tab w:val="num" w:pos="5870"/>
        </w:tabs>
        <w:ind w:left="5870" w:hanging="1224"/>
      </w:pPr>
      <w:rPr>
        <w:rFonts w:hint="default"/>
      </w:rPr>
    </w:lvl>
    <w:lvl w:ilvl="8">
      <w:start w:val="1"/>
      <w:numFmt w:val="decimal"/>
      <w:lvlText w:val="%1.%2.%3.%4.%5.%6.%7.%8.%9."/>
      <w:lvlJc w:val="left"/>
      <w:pPr>
        <w:tabs>
          <w:tab w:val="num" w:pos="6446"/>
        </w:tabs>
        <w:ind w:left="6446" w:hanging="1440"/>
      </w:pPr>
      <w:rPr>
        <w:rFonts w:hint="default"/>
      </w:rPr>
    </w:lvl>
  </w:abstractNum>
  <w:abstractNum w:abstractNumId="21">
    <w:nsid w:val="34C643A8"/>
    <w:multiLevelType w:val="hybridMultilevel"/>
    <w:tmpl w:val="94C826B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nsid w:val="4121404B"/>
    <w:multiLevelType w:val="hybridMultilevel"/>
    <w:tmpl w:val="72884556"/>
    <w:lvl w:ilvl="0" w:tplc="0409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nsid w:val="41BC0B4E"/>
    <w:multiLevelType w:val="multilevel"/>
    <w:tmpl w:val="F0C8C396"/>
    <w:lvl w:ilvl="0">
      <w:start w:val="1"/>
      <w:numFmt w:val="decimal"/>
      <w:pStyle w:val="Nadpis1"/>
      <w:lvlText w:val="%1"/>
      <w:lvlJc w:val="left"/>
      <w:pPr>
        <w:ind w:left="6244" w:hanging="432"/>
      </w:pPr>
      <w:rPr>
        <w:rFonts w:ascii="Times New Roman" w:hAnsi="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dpis2"/>
      <w:lvlText w:val="%1.%2"/>
      <w:lvlJc w:val="left"/>
      <w:pPr>
        <w:ind w:left="576" w:hanging="576"/>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dpis3"/>
      <w:lvlText w:val="%1.%2.%3"/>
      <w:lvlJc w:val="left"/>
      <w:pPr>
        <w:ind w:left="4973" w:hanging="720"/>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4">
    <w:nsid w:val="43FF4051"/>
    <w:multiLevelType w:val="hybridMultilevel"/>
    <w:tmpl w:val="4022B0A0"/>
    <w:lvl w:ilvl="0" w:tplc="5A7CB0DC">
      <w:start w:val="1"/>
      <w:numFmt w:val="bullet"/>
      <w:pStyle w:val="OdrkyMC"/>
      <w:lvlText w:val=""/>
      <w:lvlJc w:val="left"/>
      <w:pPr>
        <w:tabs>
          <w:tab w:val="num" w:pos="340"/>
        </w:tabs>
        <w:ind w:left="340" w:hanging="340"/>
      </w:pPr>
      <w:rPr>
        <w:rFonts w:ascii="Symbol" w:hAnsi="Symbol" w:cs="Symbol" w:hint="default"/>
      </w:rPr>
    </w:lvl>
    <w:lvl w:ilvl="1" w:tplc="0405000F">
      <w:start w:val="1"/>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5">
    <w:nsid w:val="46C93FEB"/>
    <w:multiLevelType w:val="hybridMultilevel"/>
    <w:tmpl w:val="B8F4ED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82D1D80"/>
    <w:multiLevelType w:val="hybridMultilevel"/>
    <w:tmpl w:val="C1BE24FA"/>
    <w:lvl w:ilvl="0" w:tplc="0409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nsid w:val="4D743006"/>
    <w:multiLevelType w:val="hybridMultilevel"/>
    <w:tmpl w:val="717E503E"/>
    <w:lvl w:ilvl="0" w:tplc="054C821A">
      <w:start w:val="1"/>
      <w:numFmt w:val="bullet"/>
      <w:lvlText w:val=""/>
      <w:lvlJc w:val="left"/>
      <w:pPr>
        <w:ind w:left="720" w:hanging="360"/>
      </w:pPr>
      <w:rPr>
        <w:rFonts w:ascii="Symbol" w:hAnsi="Symbol" w:hint="default"/>
        <w:sz w:val="20"/>
        <w:szCs w:val="20"/>
      </w:rPr>
    </w:lvl>
    <w:lvl w:ilvl="1" w:tplc="AEF68740">
      <w:numFmt w:val="bullet"/>
      <w:lvlText w:val="•"/>
      <w:lvlJc w:val="left"/>
      <w:pPr>
        <w:ind w:left="1788" w:hanging="708"/>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75E02A2"/>
    <w:multiLevelType w:val="multilevel"/>
    <w:tmpl w:val="A59E2814"/>
    <w:styleLink w:val="StylSodrkami"/>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BF16618"/>
    <w:multiLevelType w:val="hybridMultilevel"/>
    <w:tmpl w:val="CEE8147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0">
    <w:nsid w:val="60F27E41"/>
    <w:multiLevelType w:val="hybridMultilevel"/>
    <w:tmpl w:val="B678BDE6"/>
    <w:lvl w:ilvl="0" w:tplc="95741DDC">
      <w:start w:val="1"/>
      <w:numFmt w:val="bullet"/>
      <w:pStyle w:val="Pruka-Nadpis1"/>
      <w:lvlText w:val=""/>
      <w:lvlJc w:val="left"/>
      <w:pPr>
        <w:tabs>
          <w:tab w:val="num" w:pos="720"/>
        </w:tabs>
        <w:ind w:left="720" w:hanging="360"/>
      </w:pPr>
      <w:rPr>
        <w:rFonts w:ascii="Symbol" w:hAnsi="Symbol" w:cs="Symbol" w:hint="default"/>
      </w:rPr>
    </w:lvl>
    <w:lvl w:ilvl="1" w:tplc="FA0055C6">
      <w:start w:val="1"/>
      <w:numFmt w:val="bullet"/>
      <w:pStyle w:val="Pruky-Nadpis2"/>
      <w:lvlText w:val="o"/>
      <w:lvlJc w:val="left"/>
      <w:pPr>
        <w:tabs>
          <w:tab w:val="num" w:pos="1440"/>
        </w:tabs>
        <w:ind w:left="1440" w:hanging="360"/>
      </w:pPr>
      <w:rPr>
        <w:rFonts w:ascii="Courier New" w:hAnsi="Courier New" w:cs="Courier New" w:hint="default"/>
      </w:rPr>
    </w:lvl>
    <w:lvl w:ilvl="2" w:tplc="EBE43A8E">
      <w:start w:val="1"/>
      <w:numFmt w:val="bullet"/>
      <w:lvlText w:val=""/>
      <w:lvlJc w:val="left"/>
      <w:pPr>
        <w:tabs>
          <w:tab w:val="num" w:pos="2160"/>
        </w:tabs>
        <w:ind w:left="2160" w:hanging="360"/>
      </w:pPr>
      <w:rPr>
        <w:rFonts w:ascii="Wingdings" w:hAnsi="Wingdings" w:cs="Wingdings" w:hint="default"/>
      </w:rPr>
    </w:lvl>
    <w:lvl w:ilvl="3" w:tplc="E7D0AF14" w:tentative="1">
      <w:start w:val="1"/>
      <w:numFmt w:val="bullet"/>
      <w:lvlText w:val=""/>
      <w:lvlJc w:val="left"/>
      <w:pPr>
        <w:tabs>
          <w:tab w:val="num" w:pos="2880"/>
        </w:tabs>
        <w:ind w:left="2880" w:hanging="360"/>
      </w:pPr>
      <w:rPr>
        <w:rFonts w:ascii="Symbol" w:hAnsi="Symbol" w:cs="Symbol" w:hint="default"/>
      </w:rPr>
    </w:lvl>
    <w:lvl w:ilvl="4" w:tplc="2242B588" w:tentative="1">
      <w:start w:val="1"/>
      <w:numFmt w:val="bullet"/>
      <w:lvlText w:val="o"/>
      <w:lvlJc w:val="left"/>
      <w:pPr>
        <w:tabs>
          <w:tab w:val="num" w:pos="3600"/>
        </w:tabs>
        <w:ind w:left="3600" w:hanging="360"/>
      </w:pPr>
      <w:rPr>
        <w:rFonts w:ascii="Courier New" w:hAnsi="Courier New" w:cs="Courier New" w:hint="default"/>
      </w:rPr>
    </w:lvl>
    <w:lvl w:ilvl="5" w:tplc="BF2C80D6" w:tentative="1">
      <w:start w:val="1"/>
      <w:numFmt w:val="bullet"/>
      <w:lvlText w:val=""/>
      <w:lvlJc w:val="left"/>
      <w:pPr>
        <w:tabs>
          <w:tab w:val="num" w:pos="4320"/>
        </w:tabs>
        <w:ind w:left="4320" w:hanging="360"/>
      </w:pPr>
      <w:rPr>
        <w:rFonts w:ascii="Wingdings" w:hAnsi="Wingdings" w:cs="Wingdings" w:hint="default"/>
      </w:rPr>
    </w:lvl>
    <w:lvl w:ilvl="6" w:tplc="027C9524" w:tentative="1">
      <w:start w:val="1"/>
      <w:numFmt w:val="bullet"/>
      <w:lvlText w:val=""/>
      <w:lvlJc w:val="left"/>
      <w:pPr>
        <w:tabs>
          <w:tab w:val="num" w:pos="5040"/>
        </w:tabs>
        <w:ind w:left="5040" w:hanging="360"/>
      </w:pPr>
      <w:rPr>
        <w:rFonts w:ascii="Symbol" w:hAnsi="Symbol" w:cs="Symbol" w:hint="default"/>
      </w:rPr>
    </w:lvl>
    <w:lvl w:ilvl="7" w:tplc="03B22166" w:tentative="1">
      <w:start w:val="1"/>
      <w:numFmt w:val="bullet"/>
      <w:lvlText w:val="o"/>
      <w:lvlJc w:val="left"/>
      <w:pPr>
        <w:tabs>
          <w:tab w:val="num" w:pos="5760"/>
        </w:tabs>
        <w:ind w:left="5760" w:hanging="360"/>
      </w:pPr>
      <w:rPr>
        <w:rFonts w:ascii="Courier New" w:hAnsi="Courier New" w:cs="Courier New" w:hint="default"/>
      </w:rPr>
    </w:lvl>
    <w:lvl w:ilvl="8" w:tplc="B6103394" w:tentative="1">
      <w:start w:val="1"/>
      <w:numFmt w:val="bullet"/>
      <w:lvlText w:val=""/>
      <w:lvlJc w:val="left"/>
      <w:pPr>
        <w:tabs>
          <w:tab w:val="num" w:pos="6480"/>
        </w:tabs>
        <w:ind w:left="6480" w:hanging="360"/>
      </w:pPr>
      <w:rPr>
        <w:rFonts w:ascii="Wingdings" w:hAnsi="Wingdings" w:cs="Wingdings" w:hint="default"/>
      </w:rPr>
    </w:lvl>
  </w:abstractNum>
  <w:abstractNum w:abstractNumId="31">
    <w:nsid w:val="61BC2AA0"/>
    <w:multiLevelType w:val="hybridMultilevel"/>
    <w:tmpl w:val="CFF09F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2620FB4"/>
    <w:multiLevelType w:val="hybridMultilevel"/>
    <w:tmpl w:val="336633F4"/>
    <w:lvl w:ilvl="0" w:tplc="F600F34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3">
    <w:nsid w:val="653C0B24"/>
    <w:multiLevelType w:val="hybridMultilevel"/>
    <w:tmpl w:val="B3E84942"/>
    <w:lvl w:ilvl="0" w:tplc="CE38B84C">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5843433"/>
    <w:multiLevelType w:val="hybridMultilevel"/>
    <w:tmpl w:val="93E6567C"/>
    <w:lvl w:ilvl="0" w:tplc="054C821A">
      <w:start w:val="1"/>
      <w:numFmt w:val="bullet"/>
      <w:lvlText w:val=""/>
      <w:lvlJc w:val="left"/>
      <w:pPr>
        <w:ind w:left="720" w:hanging="360"/>
      </w:pPr>
      <w:rPr>
        <w:rFonts w:ascii="Symbol" w:hAnsi="Symbol" w:hint="default"/>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82E0BAF"/>
    <w:multiLevelType w:val="hybridMultilevel"/>
    <w:tmpl w:val="2B6C137A"/>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
    <w:nsid w:val="730B3D35"/>
    <w:multiLevelType w:val="hybridMultilevel"/>
    <w:tmpl w:val="B5925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0415C5"/>
    <w:multiLevelType w:val="hybridMultilevel"/>
    <w:tmpl w:val="D206D6C4"/>
    <w:lvl w:ilvl="0" w:tplc="4CDE67BA">
      <w:numFmt w:val="bullet"/>
      <w:lvlText w:val="-"/>
      <w:lvlJc w:val="left"/>
      <w:pPr>
        <w:ind w:left="1068" w:hanging="360"/>
      </w:pPr>
      <w:rPr>
        <w:rFonts w:ascii="Calibri" w:eastAsiaTheme="minorHAnsi" w:hAnsi="Calibri" w:cstheme="minorBidi"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8">
    <w:nsid w:val="77E31915"/>
    <w:multiLevelType w:val="hybridMultilevel"/>
    <w:tmpl w:val="13F62664"/>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nsid w:val="7BD57A0E"/>
    <w:multiLevelType w:val="hybridMultilevel"/>
    <w:tmpl w:val="1BC235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E3B664F"/>
    <w:multiLevelType w:val="multilevel"/>
    <w:tmpl w:val="4830C55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0"/>
  </w:num>
  <w:num w:numId="2">
    <w:abstractNumId w:val="2"/>
    <w:lvlOverride w:ilvl="0">
      <w:lvl w:ilvl="0">
        <w:start w:val="1"/>
        <w:numFmt w:val="decimal"/>
        <w:lvlText w:val="%1."/>
        <w:lvlJc w:val="left"/>
        <w:pPr>
          <w:tabs>
            <w:tab w:val="num" w:pos="0"/>
          </w:tabs>
          <w:ind w:left="360" w:hanging="360"/>
        </w:pPr>
      </w:lvl>
    </w:lvlOverride>
    <w:lvlOverride w:ilvl="1">
      <w:lvl w:ilvl="1">
        <w:start w:val="1"/>
        <w:numFmt w:val="decimal"/>
        <w:lvlRestart w:val="0"/>
        <w:lvlText w:val="%1.%2."/>
        <w:lvlJc w:val="left"/>
        <w:pPr>
          <w:tabs>
            <w:tab w:val="num" w:pos="0"/>
          </w:tabs>
          <w:ind w:left="792" w:hanging="432"/>
        </w:pPr>
      </w:lvl>
    </w:lvlOverride>
    <w:lvlOverride w:ilvl="2">
      <w:lvl w:ilvl="2">
        <w:start w:val="1"/>
        <w:numFmt w:val="decimal"/>
        <w:lvlRestart w:val="0"/>
        <w:pStyle w:val="Mjstyl4"/>
        <w:lvlText w:val="%1.%2.%3."/>
        <w:lvlJc w:val="left"/>
        <w:pPr>
          <w:tabs>
            <w:tab w:val="num" w:pos="0"/>
          </w:tabs>
          <w:ind w:left="964" w:hanging="550"/>
        </w:pPr>
        <w:rPr>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3">
      <w:lvl w:ilvl="3">
        <w:start w:val="1"/>
        <w:numFmt w:val="decimal"/>
        <w:lvlRestart w:val="0"/>
        <w:lvlText w:val="%1.%2.%3.%4."/>
        <w:lvlJc w:val="left"/>
        <w:pPr>
          <w:tabs>
            <w:tab w:val="num" w:pos="0"/>
          </w:tabs>
          <w:ind w:left="1728" w:hanging="648"/>
        </w:pPr>
      </w:lvl>
    </w:lvlOverride>
    <w:lvlOverride w:ilvl="4">
      <w:lvl w:ilvl="4">
        <w:start w:val="1"/>
        <w:numFmt w:val="decimal"/>
        <w:lvlRestart w:val="0"/>
        <w:lvlText w:val="%1.%2.%3.%4.%5."/>
        <w:lvlJc w:val="left"/>
        <w:pPr>
          <w:tabs>
            <w:tab w:val="num" w:pos="0"/>
          </w:tabs>
          <w:ind w:left="2232" w:hanging="792"/>
        </w:pPr>
      </w:lvl>
    </w:lvlOverride>
    <w:lvlOverride w:ilvl="5">
      <w:lvl w:ilvl="5">
        <w:start w:val="1"/>
        <w:numFmt w:val="decimal"/>
        <w:lvlRestart w:val="0"/>
        <w:lvlText w:val="%1.%2.%3.%4.%5.%6."/>
        <w:lvlJc w:val="left"/>
        <w:pPr>
          <w:tabs>
            <w:tab w:val="num" w:pos="0"/>
          </w:tabs>
          <w:ind w:left="2736" w:hanging="936"/>
        </w:pPr>
      </w:lvl>
    </w:lvlOverride>
    <w:lvlOverride w:ilvl="6">
      <w:lvl w:ilvl="6">
        <w:start w:val="1"/>
        <w:numFmt w:val="decimal"/>
        <w:lvlRestart w:val="0"/>
        <w:lvlText w:val="%1.%2.%3.%4.%5.%6.%7."/>
        <w:lvlJc w:val="left"/>
        <w:pPr>
          <w:tabs>
            <w:tab w:val="num" w:pos="0"/>
          </w:tabs>
          <w:ind w:left="3240" w:hanging="1080"/>
        </w:pPr>
      </w:lvl>
    </w:lvlOverride>
    <w:lvlOverride w:ilvl="7">
      <w:lvl w:ilvl="7">
        <w:start w:val="1"/>
        <w:numFmt w:val="decimal"/>
        <w:lvlRestart w:val="0"/>
        <w:lvlText w:val="%1.%2.%3.%4.%5.%6.%7.%8."/>
        <w:lvlJc w:val="left"/>
        <w:pPr>
          <w:tabs>
            <w:tab w:val="num" w:pos="0"/>
          </w:tabs>
          <w:ind w:left="3744" w:hanging="1224"/>
        </w:pPr>
      </w:lvl>
    </w:lvlOverride>
    <w:lvlOverride w:ilvl="8">
      <w:lvl w:ilvl="8">
        <w:start w:val="1"/>
        <w:numFmt w:val="decimal"/>
        <w:lvlRestart w:val="0"/>
        <w:lvlText w:val="%1.%2.%3.%4.%5.%6.%7.%8.%9."/>
        <w:lvlJc w:val="left"/>
        <w:pPr>
          <w:tabs>
            <w:tab w:val="num" w:pos="0"/>
          </w:tabs>
          <w:ind w:left="4320" w:hanging="1440"/>
        </w:pPr>
      </w:lvl>
    </w:lvlOverride>
  </w:num>
  <w:num w:numId="3">
    <w:abstractNumId w:val="24"/>
  </w:num>
  <w:num w:numId="4">
    <w:abstractNumId w:val="18"/>
  </w:num>
  <w:num w:numId="5">
    <w:abstractNumId w:val="23"/>
  </w:num>
  <w:num w:numId="6">
    <w:abstractNumId w:val="20"/>
  </w:num>
  <w:num w:numId="7">
    <w:abstractNumId w:val="28"/>
  </w:num>
  <w:num w:numId="8">
    <w:abstractNumId w:val="29"/>
  </w:num>
  <w:num w:numId="9">
    <w:abstractNumId w:val="27"/>
  </w:num>
  <w:num w:numId="10">
    <w:abstractNumId w:val="1"/>
  </w:num>
  <w:num w:numId="11">
    <w:abstractNumId w:val="6"/>
  </w:num>
  <w:num w:numId="12">
    <w:abstractNumId w:val="0"/>
  </w:num>
  <w:num w:numId="13">
    <w:abstractNumId w:val="36"/>
  </w:num>
  <w:num w:numId="14">
    <w:abstractNumId w:val="4"/>
  </w:num>
  <w:num w:numId="15">
    <w:abstractNumId w:val="34"/>
  </w:num>
  <w:num w:numId="16">
    <w:abstractNumId w:val="8"/>
  </w:num>
  <w:num w:numId="17">
    <w:abstractNumId w:val="31"/>
  </w:num>
  <w:num w:numId="18">
    <w:abstractNumId w:val="10"/>
  </w:num>
  <w:num w:numId="19">
    <w:abstractNumId w:val="25"/>
  </w:num>
  <w:num w:numId="20">
    <w:abstractNumId w:val="3"/>
  </w:num>
  <w:num w:numId="21">
    <w:abstractNumId w:val="22"/>
  </w:num>
  <w:num w:numId="22">
    <w:abstractNumId w:val="26"/>
  </w:num>
  <w:num w:numId="23">
    <w:abstractNumId w:val="9"/>
  </w:num>
  <w:num w:numId="24">
    <w:abstractNumId w:val="7"/>
  </w:num>
  <w:num w:numId="25">
    <w:abstractNumId w:val="13"/>
  </w:num>
  <w:num w:numId="26">
    <w:abstractNumId w:val="39"/>
  </w:num>
  <w:num w:numId="27">
    <w:abstractNumId w:val="32"/>
  </w:num>
  <w:num w:numId="28">
    <w:abstractNumId w:val="38"/>
  </w:num>
  <w:num w:numId="29">
    <w:abstractNumId w:val="19"/>
  </w:num>
  <w:num w:numId="30">
    <w:abstractNumId w:val="17"/>
  </w:num>
  <w:num w:numId="31">
    <w:abstractNumId w:val="35"/>
  </w:num>
  <w:num w:numId="32">
    <w:abstractNumId w:val="14"/>
  </w:num>
  <w:num w:numId="33">
    <w:abstractNumId w:val="16"/>
  </w:num>
  <w:num w:numId="34">
    <w:abstractNumId w:val="40"/>
  </w:num>
  <w:num w:numId="35">
    <w:abstractNumId w:val="37"/>
  </w:num>
  <w:num w:numId="36">
    <w:abstractNumId w:val="33"/>
  </w:num>
  <w:num w:numId="37">
    <w:abstractNumId w:val="5"/>
  </w:num>
  <w:num w:numId="38">
    <w:abstractNumId w:val="12"/>
  </w:num>
  <w:num w:numId="39">
    <w:abstractNumId w:val="21"/>
  </w:num>
  <w:num w:numId="40">
    <w:abstractNumId w:val="11"/>
  </w:num>
  <w:num w:numId="41">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9E7"/>
    <w:rsid w:val="00007EBA"/>
    <w:rsid w:val="00013315"/>
    <w:rsid w:val="00016A15"/>
    <w:rsid w:val="0002478C"/>
    <w:rsid w:val="00025114"/>
    <w:rsid w:val="000259A2"/>
    <w:rsid w:val="0003089E"/>
    <w:rsid w:val="000409FB"/>
    <w:rsid w:val="000460D0"/>
    <w:rsid w:val="000549A2"/>
    <w:rsid w:val="00056BEB"/>
    <w:rsid w:val="000579D4"/>
    <w:rsid w:val="00060B38"/>
    <w:rsid w:val="000637E3"/>
    <w:rsid w:val="00073357"/>
    <w:rsid w:val="00075630"/>
    <w:rsid w:val="00077BD7"/>
    <w:rsid w:val="00097F39"/>
    <w:rsid w:val="000B50C6"/>
    <w:rsid w:val="000B5774"/>
    <w:rsid w:val="000C1B3D"/>
    <w:rsid w:val="000C5206"/>
    <w:rsid w:val="000D63E7"/>
    <w:rsid w:val="000D7628"/>
    <w:rsid w:val="000E21A0"/>
    <w:rsid w:val="000F39F3"/>
    <w:rsid w:val="000F6CEA"/>
    <w:rsid w:val="001029AC"/>
    <w:rsid w:val="001031CB"/>
    <w:rsid w:val="00111376"/>
    <w:rsid w:val="00124B8D"/>
    <w:rsid w:val="00127DDF"/>
    <w:rsid w:val="0013243D"/>
    <w:rsid w:val="00132726"/>
    <w:rsid w:val="00137FE1"/>
    <w:rsid w:val="00140344"/>
    <w:rsid w:val="00144D72"/>
    <w:rsid w:val="00153C1D"/>
    <w:rsid w:val="0016121D"/>
    <w:rsid w:val="0016122F"/>
    <w:rsid w:val="00180D2B"/>
    <w:rsid w:val="00182CB2"/>
    <w:rsid w:val="001830DC"/>
    <w:rsid w:val="0018366D"/>
    <w:rsid w:val="001C027A"/>
    <w:rsid w:val="001C2A9A"/>
    <w:rsid w:val="001E0D6F"/>
    <w:rsid w:val="001E3170"/>
    <w:rsid w:val="001E34C6"/>
    <w:rsid w:val="001E5088"/>
    <w:rsid w:val="001E6714"/>
    <w:rsid w:val="001E7C3E"/>
    <w:rsid w:val="001F6649"/>
    <w:rsid w:val="00207508"/>
    <w:rsid w:val="002147D3"/>
    <w:rsid w:val="002152BD"/>
    <w:rsid w:val="0021704F"/>
    <w:rsid w:val="00220522"/>
    <w:rsid w:val="00220AD6"/>
    <w:rsid w:val="002212E0"/>
    <w:rsid w:val="002271D0"/>
    <w:rsid w:val="00234E7F"/>
    <w:rsid w:val="00241C68"/>
    <w:rsid w:val="00243CD7"/>
    <w:rsid w:val="0024472A"/>
    <w:rsid w:val="0026002D"/>
    <w:rsid w:val="00264B30"/>
    <w:rsid w:val="00266F79"/>
    <w:rsid w:val="00297C3F"/>
    <w:rsid w:val="002A5F9F"/>
    <w:rsid w:val="002B4D54"/>
    <w:rsid w:val="002B54C1"/>
    <w:rsid w:val="002C2601"/>
    <w:rsid w:val="002C4E92"/>
    <w:rsid w:val="002D47CF"/>
    <w:rsid w:val="003051FD"/>
    <w:rsid w:val="00312B23"/>
    <w:rsid w:val="00314F78"/>
    <w:rsid w:val="00320E50"/>
    <w:rsid w:val="0032447B"/>
    <w:rsid w:val="003245D2"/>
    <w:rsid w:val="00333A1C"/>
    <w:rsid w:val="00336BEE"/>
    <w:rsid w:val="00360162"/>
    <w:rsid w:val="0036682D"/>
    <w:rsid w:val="00396FDC"/>
    <w:rsid w:val="003A036A"/>
    <w:rsid w:val="003A0798"/>
    <w:rsid w:val="003B0540"/>
    <w:rsid w:val="003B4A63"/>
    <w:rsid w:val="003C2803"/>
    <w:rsid w:val="003C781C"/>
    <w:rsid w:val="003D27D8"/>
    <w:rsid w:val="003F08C1"/>
    <w:rsid w:val="0040343C"/>
    <w:rsid w:val="00425F64"/>
    <w:rsid w:val="0044009F"/>
    <w:rsid w:val="00443759"/>
    <w:rsid w:val="00446A53"/>
    <w:rsid w:val="00465256"/>
    <w:rsid w:val="004659C3"/>
    <w:rsid w:val="00465BD5"/>
    <w:rsid w:val="00470BA5"/>
    <w:rsid w:val="004736A4"/>
    <w:rsid w:val="0048407D"/>
    <w:rsid w:val="0048418F"/>
    <w:rsid w:val="00484781"/>
    <w:rsid w:val="0048679B"/>
    <w:rsid w:val="0049247A"/>
    <w:rsid w:val="004A083B"/>
    <w:rsid w:val="004A1839"/>
    <w:rsid w:val="004A208F"/>
    <w:rsid w:val="004A28BB"/>
    <w:rsid w:val="004A4C92"/>
    <w:rsid w:val="004A4D9E"/>
    <w:rsid w:val="004B0D17"/>
    <w:rsid w:val="004B5F12"/>
    <w:rsid w:val="004B7C5B"/>
    <w:rsid w:val="004C3177"/>
    <w:rsid w:val="004D4685"/>
    <w:rsid w:val="004E3D08"/>
    <w:rsid w:val="004F680B"/>
    <w:rsid w:val="004F6D8C"/>
    <w:rsid w:val="00501F31"/>
    <w:rsid w:val="005134AC"/>
    <w:rsid w:val="0052018C"/>
    <w:rsid w:val="00520964"/>
    <w:rsid w:val="005221FF"/>
    <w:rsid w:val="00534193"/>
    <w:rsid w:val="0053703A"/>
    <w:rsid w:val="00537697"/>
    <w:rsid w:val="00537FF0"/>
    <w:rsid w:val="00541D91"/>
    <w:rsid w:val="00552B88"/>
    <w:rsid w:val="00556DCD"/>
    <w:rsid w:val="005573AA"/>
    <w:rsid w:val="00581E95"/>
    <w:rsid w:val="005825AB"/>
    <w:rsid w:val="00582DD0"/>
    <w:rsid w:val="00585F42"/>
    <w:rsid w:val="0059140A"/>
    <w:rsid w:val="005A0E13"/>
    <w:rsid w:val="005A7840"/>
    <w:rsid w:val="005B1494"/>
    <w:rsid w:val="005C54F4"/>
    <w:rsid w:val="005C7B48"/>
    <w:rsid w:val="005D14C7"/>
    <w:rsid w:val="005D78D5"/>
    <w:rsid w:val="005D7A29"/>
    <w:rsid w:val="005E390A"/>
    <w:rsid w:val="005E494B"/>
    <w:rsid w:val="005E4E62"/>
    <w:rsid w:val="005E6B6D"/>
    <w:rsid w:val="005F43E0"/>
    <w:rsid w:val="006057A1"/>
    <w:rsid w:val="006126D3"/>
    <w:rsid w:val="00612DE9"/>
    <w:rsid w:val="006149BC"/>
    <w:rsid w:val="00617221"/>
    <w:rsid w:val="00626529"/>
    <w:rsid w:val="006319B2"/>
    <w:rsid w:val="00632261"/>
    <w:rsid w:val="00652441"/>
    <w:rsid w:val="0066009D"/>
    <w:rsid w:val="00671735"/>
    <w:rsid w:val="00675DDE"/>
    <w:rsid w:val="00686C61"/>
    <w:rsid w:val="00687A22"/>
    <w:rsid w:val="00695A30"/>
    <w:rsid w:val="006A2DB6"/>
    <w:rsid w:val="006A7C49"/>
    <w:rsid w:val="006B1BE4"/>
    <w:rsid w:val="006B7137"/>
    <w:rsid w:val="006C4DCE"/>
    <w:rsid w:val="006C605F"/>
    <w:rsid w:val="006C6762"/>
    <w:rsid w:val="006D1A1A"/>
    <w:rsid w:val="006D491A"/>
    <w:rsid w:val="006E5772"/>
    <w:rsid w:val="006E5FB8"/>
    <w:rsid w:val="006F664B"/>
    <w:rsid w:val="007013FF"/>
    <w:rsid w:val="00702795"/>
    <w:rsid w:val="007035BF"/>
    <w:rsid w:val="00706936"/>
    <w:rsid w:val="0071363C"/>
    <w:rsid w:val="00720C38"/>
    <w:rsid w:val="007224CF"/>
    <w:rsid w:val="00727913"/>
    <w:rsid w:val="00727CD7"/>
    <w:rsid w:val="00741D8C"/>
    <w:rsid w:val="00754C4F"/>
    <w:rsid w:val="0076199B"/>
    <w:rsid w:val="00777B8C"/>
    <w:rsid w:val="00790AA4"/>
    <w:rsid w:val="007A0A2D"/>
    <w:rsid w:val="007A69F7"/>
    <w:rsid w:val="007A74CC"/>
    <w:rsid w:val="007B3770"/>
    <w:rsid w:val="007C01E3"/>
    <w:rsid w:val="007D2EC7"/>
    <w:rsid w:val="007E2627"/>
    <w:rsid w:val="007E6A74"/>
    <w:rsid w:val="007E7AC7"/>
    <w:rsid w:val="007F20A4"/>
    <w:rsid w:val="007F3262"/>
    <w:rsid w:val="0081425D"/>
    <w:rsid w:val="008148BE"/>
    <w:rsid w:val="00820E21"/>
    <w:rsid w:val="008226DD"/>
    <w:rsid w:val="008312A5"/>
    <w:rsid w:val="00833CF4"/>
    <w:rsid w:val="00835318"/>
    <w:rsid w:val="008419F3"/>
    <w:rsid w:val="008443DE"/>
    <w:rsid w:val="008459AF"/>
    <w:rsid w:val="00850E3E"/>
    <w:rsid w:val="00851D19"/>
    <w:rsid w:val="00866422"/>
    <w:rsid w:val="00866D10"/>
    <w:rsid w:val="00870901"/>
    <w:rsid w:val="0087677E"/>
    <w:rsid w:val="00884AAD"/>
    <w:rsid w:val="00885778"/>
    <w:rsid w:val="0088698C"/>
    <w:rsid w:val="0089176D"/>
    <w:rsid w:val="008A2A31"/>
    <w:rsid w:val="008A72AE"/>
    <w:rsid w:val="008A73F1"/>
    <w:rsid w:val="008A740E"/>
    <w:rsid w:val="008A7E25"/>
    <w:rsid w:val="008B5144"/>
    <w:rsid w:val="008C1189"/>
    <w:rsid w:val="008E27C8"/>
    <w:rsid w:val="008E466A"/>
    <w:rsid w:val="008E5AB6"/>
    <w:rsid w:val="008F4726"/>
    <w:rsid w:val="008F740A"/>
    <w:rsid w:val="009075F2"/>
    <w:rsid w:val="00911963"/>
    <w:rsid w:val="00911C93"/>
    <w:rsid w:val="00911F99"/>
    <w:rsid w:val="009178B4"/>
    <w:rsid w:val="009231BD"/>
    <w:rsid w:val="00923213"/>
    <w:rsid w:val="00943117"/>
    <w:rsid w:val="00950653"/>
    <w:rsid w:val="00955A17"/>
    <w:rsid w:val="009657E5"/>
    <w:rsid w:val="009677ED"/>
    <w:rsid w:val="0097082A"/>
    <w:rsid w:val="00974E12"/>
    <w:rsid w:val="00984CF2"/>
    <w:rsid w:val="00992D3F"/>
    <w:rsid w:val="009959E7"/>
    <w:rsid w:val="00995F9B"/>
    <w:rsid w:val="009A30C4"/>
    <w:rsid w:val="009A58B6"/>
    <w:rsid w:val="009A67C0"/>
    <w:rsid w:val="009B7B39"/>
    <w:rsid w:val="009C53FB"/>
    <w:rsid w:val="009C5F03"/>
    <w:rsid w:val="009E75F8"/>
    <w:rsid w:val="009F0B1B"/>
    <w:rsid w:val="009F6047"/>
    <w:rsid w:val="009F75CD"/>
    <w:rsid w:val="00A06CB1"/>
    <w:rsid w:val="00A12D0E"/>
    <w:rsid w:val="00A243A8"/>
    <w:rsid w:val="00A255E8"/>
    <w:rsid w:val="00A33467"/>
    <w:rsid w:val="00A3483B"/>
    <w:rsid w:val="00A41888"/>
    <w:rsid w:val="00A47768"/>
    <w:rsid w:val="00A51E7B"/>
    <w:rsid w:val="00A65EE5"/>
    <w:rsid w:val="00A708B5"/>
    <w:rsid w:val="00A7101E"/>
    <w:rsid w:val="00A73152"/>
    <w:rsid w:val="00A74B2A"/>
    <w:rsid w:val="00A773AF"/>
    <w:rsid w:val="00A778F6"/>
    <w:rsid w:val="00A824CD"/>
    <w:rsid w:val="00A92197"/>
    <w:rsid w:val="00AA18ED"/>
    <w:rsid w:val="00AA5765"/>
    <w:rsid w:val="00AA692B"/>
    <w:rsid w:val="00AB5E34"/>
    <w:rsid w:val="00AB6F64"/>
    <w:rsid w:val="00AD49E7"/>
    <w:rsid w:val="00AD6CAE"/>
    <w:rsid w:val="00AE26C0"/>
    <w:rsid w:val="00B027F0"/>
    <w:rsid w:val="00B059C0"/>
    <w:rsid w:val="00B1052B"/>
    <w:rsid w:val="00B1655A"/>
    <w:rsid w:val="00B22DC3"/>
    <w:rsid w:val="00B25B22"/>
    <w:rsid w:val="00B27E71"/>
    <w:rsid w:val="00B378C0"/>
    <w:rsid w:val="00B37AD8"/>
    <w:rsid w:val="00B4045B"/>
    <w:rsid w:val="00B42ABC"/>
    <w:rsid w:val="00B528CE"/>
    <w:rsid w:val="00B528F5"/>
    <w:rsid w:val="00B60707"/>
    <w:rsid w:val="00B65DD3"/>
    <w:rsid w:val="00B70565"/>
    <w:rsid w:val="00B71556"/>
    <w:rsid w:val="00B725E5"/>
    <w:rsid w:val="00B80FD9"/>
    <w:rsid w:val="00B829E4"/>
    <w:rsid w:val="00BA42A8"/>
    <w:rsid w:val="00BA42BE"/>
    <w:rsid w:val="00BA7920"/>
    <w:rsid w:val="00BB264A"/>
    <w:rsid w:val="00BB4377"/>
    <w:rsid w:val="00BD1CD5"/>
    <w:rsid w:val="00BD4F60"/>
    <w:rsid w:val="00BD6394"/>
    <w:rsid w:val="00BE252C"/>
    <w:rsid w:val="00BF0159"/>
    <w:rsid w:val="00BF61B2"/>
    <w:rsid w:val="00C01ED0"/>
    <w:rsid w:val="00C05AA6"/>
    <w:rsid w:val="00C10FEA"/>
    <w:rsid w:val="00C15992"/>
    <w:rsid w:val="00C172D7"/>
    <w:rsid w:val="00C21319"/>
    <w:rsid w:val="00C2370B"/>
    <w:rsid w:val="00C237AB"/>
    <w:rsid w:val="00C274B3"/>
    <w:rsid w:val="00C36331"/>
    <w:rsid w:val="00C42F12"/>
    <w:rsid w:val="00C6165A"/>
    <w:rsid w:val="00C61DED"/>
    <w:rsid w:val="00C756C0"/>
    <w:rsid w:val="00C80C26"/>
    <w:rsid w:val="00C815F5"/>
    <w:rsid w:val="00C82548"/>
    <w:rsid w:val="00C83741"/>
    <w:rsid w:val="00C94A68"/>
    <w:rsid w:val="00C961AB"/>
    <w:rsid w:val="00CA2361"/>
    <w:rsid w:val="00CC1886"/>
    <w:rsid w:val="00CC563E"/>
    <w:rsid w:val="00CD3A7D"/>
    <w:rsid w:val="00CD6A28"/>
    <w:rsid w:val="00CE2BC4"/>
    <w:rsid w:val="00CE699F"/>
    <w:rsid w:val="00D0408D"/>
    <w:rsid w:val="00D10059"/>
    <w:rsid w:val="00D140E0"/>
    <w:rsid w:val="00D2209B"/>
    <w:rsid w:val="00D30943"/>
    <w:rsid w:val="00D3262F"/>
    <w:rsid w:val="00D34842"/>
    <w:rsid w:val="00D36885"/>
    <w:rsid w:val="00D44792"/>
    <w:rsid w:val="00D46B20"/>
    <w:rsid w:val="00D47699"/>
    <w:rsid w:val="00D51016"/>
    <w:rsid w:val="00D52113"/>
    <w:rsid w:val="00D55260"/>
    <w:rsid w:val="00D622B4"/>
    <w:rsid w:val="00D72868"/>
    <w:rsid w:val="00D82A31"/>
    <w:rsid w:val="00D82DF4"/>
    <w:rsid w:val="00D94A63"/>
    <w:rsid w:val="00D97AA0"/>
    <w:rsid w:val="00DB1406"/>
    <w:rsid w:val="00DC0614"/>
    <w:rsid w:val="00DC23F3"/>
    <w:rsid w:val="00DC52E7"/>
    <w:rsid w:val="00DC6F82"/>
    <w:rsid w:val="00DD70C2"/>
    <w:rsid w:val="00DF127B"/>
    <w:rsid w:val="00DF35B9"/>
    <w:rsid w:val="00DF55CD"/>
    <w:rsid w:val="00DF69B4"/>
    <w:rsid w:val="00DF7CA0"/>
    <w:rsid w:val="00E06D14"/>
    <w:rsid w:val="00E11BC4"/>
    <w:rsid w:val="00E13AAA"/>
    <w:rsid w:val="00E23466"/>
    <w:rsid w:val="00E23F01"/>
    <w:rsid w:val="00E354B0"/>
    <w:rsid w:val="00E44AFD"/>
    <w:rsid w:val="00E60605"/>
    <w:rsid w:val="00E609AA"/>
    <w:rsid w:val="00E60DC8"/>
    <w:rsid w:val="00E74B78"/>
    <w:rsid w:val="00E80C31"/>
    <w:rsid w:val="00E86E62"/>
    <w:rsid w:val="00EA6358"/>
    <w:rsid w:val="00EB3FDA"/>
    <w:rsid w:val="00EC06E2"/>
    <w:rsid w:val="00EE25B1"/>
    <w:rsid w:val="00EE6EB1"/>
    <w:rsid w:val="00EE784E"/>
    <w:rsid w:val="00EF0E2C"/>
    <w:rsid w:val="00EF56DB"/>
    <w:rsid w:val="00F132B8"/>
    <w:rsid w:val="00F31553"/>
    <w:rsid w:val="00F31EC6"/>
    <w:rsid w:val="00F31EDC"/>
    <w:rsid w:val="00F3670F"/>
    <w:rsid w:val="00F46B32"/>
    <w:rsid w:val="00F56E08"/>
    <w:rsid w:val="00F63ECC"/>
    <w:rsid w:val="00F8641A"/>
    <w:rsid w:val="00F90EB2"/>
    <w:rsid w:val="00F93A5F"/>
    <w:rsid w:val="00F94152"/>
    <w:rsid w:val="00FA60B3"/>
    <w:rsid w:val="00FA6E09"/>
    <w:rsid w:val="00FB295A"/>
    <w:rsid w:val="00FB400C"/>
    <w:rsid w:val="00FB5147"/>
    <w:rsid w:val="00FB6B65"/>
    <w:rsid w:val="00FC32B6"/>
    <w:rsid w:val="00FC472C"/>
    <w:rsid w:val="00FD0392"/>
    <w:rsid w:val="00FD4143"/>
    <w:rsid w:val="00FD708B"/>
    <w:rsid w:val="00FD7BD0"/>
    <w:rsid w:val="00FE7ECF"/>
    <w:rsid w:val="00FF406B"/>
    <w:rsid w:val="00FF5E09"/>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659C3"/>
    <w:pPr>
      <w:spacing w:before="120" w:after="0" w:line="240" w:lineRule="auto"/>
      <w:jc w:val="both"/>
    </w:pPr>
    <w:rPr>
      <w:rFonts w:ascii="Arial" w:eastAsia="Times New Roman" w:hAnsi="Arial" w:cs="Arial"/>
      <w:sz w:val="20"/>
      <w:szCs w:val="20"/>
      <w:lang w:eastAsia="cs-CZ"/>
    </w:rPr>
  </w:style>
  <w:style w:type="paragraph" w:styleId="Nadpis1">
    <w:name w:val="heading 1"/>
    <w:basedOn w:val="Normln"/>
    <w:next w:val="Normln"/>
    <w:link w:val="Nadpis1Char"/>
    <w:uiPriority w:val="99"/>
    <w:qFormat/>
    <w:rsid w:val="00AA5765"/>
    <w:pPr>
      <w:keepNext/>
      <w:keepLines/>
      <w:pageBreakBefore/>
      <w:numPr>
        <w:numId w:val="5"/>
      </w:numPr>
      <w:spacing w:before="360" w:after="180"/>
      <w:ind w:left="425" w:hanging="431"/>
      <w:jc w:val="left"/>
      <w:outlineLvl w:val="0"/>
    </w:pPr>
    <w:rPr>
      <w:rFonts w:ascii="Times New Roman" w:hAnsi="Times New Roman"/>
      <w:b/>
      <w:bCs/>
      <w:kern w:val="32"/>
      <w:sz w:val="32"/>
      <w:szCs w:val="32"/>
    </w:rPr>
  </w:style>
  <w:style w:type="paragraph" w:styleId="Nadpis2">
    <w:name w:val="heading 2"/>
    <w:basedOn w:val="Normln"/>
    <w:next w:val="Normln"/>
    <w:link w:val="Nadpis2Char"/>
    <w:uiPriority w:val="99"/>
    <w:qFormat/>
    <w:rsid w:val="00884AAD"/>
    <w:pPr>
      <w:keepNext/>
      <w:numPr>
        <w:ilvl w:val="1"/>
        <w:numId w:val="5"/>
      </w:numPr>
      <w:spacing w:before="240" w:after="240"/>
      <w:jc w:val="left"/>
      <w:outlineLvl w:val="1"/>
    </w:pPr>
    <w:rPr>
      <w:rFonts w:ascii="Times New Roman" w:hAnsi="Times New Roman"/>
      <w:b/>
      <w:bCs/>
      <w:iCs/>
      <w:sz w:val="28"/>
      <w:szCs w:val="28"/>
      <w:lang w:eastAsia="en-US"/>
    </w:rPr>
  </w:style>
  <w:style w:type="paragraph" w:styleId="Nadpis3">
    <w:name w:val="heading 3"/>
    <w:aliases w:val="Nadpis 3 Char2,Nadpis 3 Char1 Char,Nadpis 3 Char Char Char,Obyeajný Char Char Char,H3 Char Char Char,Obyeajný Char1 Char,H3 Char1 Char,Styl Nadpis 3 Char Char Char,Heading 3 Char2 Char Char,Heading 3 Char Char1 Char Char,Nadpis 3 Char1"/>
    <w:basedOn w:val="Normln"/>
    <w:next w:val="Normln"/>
    <w:link w:val="Nadpis3Char"/>
    <w:uiPriority w:val="99"/>
    <w:qFormat/>
    <w:rsid w:val="008E5AB6"/>
    <w:pPr>
      <w:keepNext/>
      <w:numPr>
        <w:ilvl w:val="2"/>
        <w:numId w:val="5"/>
      </w:numPr>
      <w:spacing w:after="120"/>
      <w:ind w:left="720"/>
      <w:jc w:val="left"/>
      <w:outlineLvl w:val="2"/>
    </w:pPr>
    <w:rPr>
      <w:rFonts w:ascii="Times New Roman" w:hAnsi="Times New Roman"/>
      <w:b/>
      <w:bCs/>
      <w:sz w:val="26"/>
      <w:szCs w:val="26"/>
      <w:lang w:eastAsia="en-US"/>
    </w:rPr>
  </w:style>
  <w:style w:type="paragraph" w:styleId="Nadpis4">
    <w:name w:val="heading 4"/>
    <w:aliases w:val="1.podnadpis,H4,Heading 4 Char2,Heading 4 Char1 Char,Heading 4 Char Char Char,Heading 4 Char Char1,1-1,Odstavec 1,Odstavec 11,Odstavec 12,Odstavec 13,Odstavec 14,Odstavec 111,Odstavec 121,Odstavec 131,Odstavec 15,Odstavec 141"/>
    <w:basedOn w:val="Normln"/>
    <w:next w:val="Normln"/>
    <w:link w:val="Nadpis4Char1"/>
    <w:uiPriority w:val="99"/>
    <w:qFormat/>
    <w:rsid w:val="00220AD6"/>
    <w:pPr>
      <w:keepNext/>
      <w:numPr>
        <w:ilvl w:val="3"/>
        <w:numId w:val="5"/>
      </w:numPr>
      <w:spacing w:before="240" w:after="60"/>
      <w:jc w:val="left"/>
      <w:outlineLvl w:val="3"/>
    </w:pPr>
    <w:rPr>
      <w:rFonts w:ascii="Times New Roman" w:hAnsi="Times New Roman"/>
      <w:b/>
      <w:bCs/>
      <w:sz w:val="24"/>
      <w:szCs w:val="24"/>
      <w:lang w:eastAsia="en-US"/>
    </w:rPr>
  </w:style>
  <w:style w:type="paragraph" w:styleId="Nadpis5">
    <w:name w:val="heading 5"/>
    <w:aliases w:val="_2.podnadpis"/>
    <w:basedOn w:val="Normln"/>
    <w:next w:val="Normln"/>
    <w:link w:val="Nadpis5Char"/>
    <w:uiPriority w:val="99"/>
    <w:qFormat/>
    <w:rsid w:val="00BD4F60"/>
    <w:pPr>
      <w:keepNext/>
      <w:numPr>
        <w:ilvl w:val="4"/>
        <w:numId w:val="5"/>
      </w:numPr>
      <w:spacing w:before="240" w:after="60"/>
      <w:ind w:left="1009" w:hanging="1009"/>
      <w:jc w:val="left"/>
      <w:outlineLvl w:val="4"/>
    </w:pPr>
    <w:rPr>
      <w:b/>
      <w:bCs/>
      <w:i/>
      <w:iCs/>
      <w:sz w:val="24"/>
      <w:szCs w:val="24"/>
      <w:lang w:eastAsia="en-US"/>
    </w:rPr>
  </w:style>
  <w:style w:type="paragraph" w:styleId="Nadpis6">
    <w:name w:val="heading 6"/>
    <w:basedOn w:val="Normln"/>
    <w:next w:val="Normln"/>
    <w:link w:val="Nadpis6Char"/>
    <w:uiPriority w:val="99"/>
    <w:qFormat/>
    <w:rsid w:val="00AD49E7"/>
    <w:pPr>
      <w:numPr>
        <w:ilvl w:val="5"/>
        <w:numId w:val="5"/>
      </w:numPr>
      <w:spacing w:before="240" w:after="60"/>
      <w:jc w:val="left"/>
      <w:outlineLvl w:val="5"/>
    </w:pPr>
    <w:rPr>
      <w:b/>
      <w:bCs/>
      <w:sz w:val="22"/>
      <w:szCs w:val="22"/>
      <w:lang w:val="en-US" w:eastAsia="en-US"/>
    </w:rPr>
  </w:style>
  <w:style w:type="paragraph" w:styleId="Nadpis7">
    <w:name w:val="heading 7"/>
    <w:basedOn w:val="Normln"/>
    <w:next w:val="Normln"/>
    <w:link w:val="Nadpis7Char"/>
    <w:uiPriority w:val="99"/>
    <w:qFormat/>
    <w:rsid w:val="00AD49E7"/>
    <w:pPr>
      <w:numPr>
        <w:ilvl w:val="6"/>
        <w:numId w:val="5"/>
      </w:numPr>
      <w:spacing w:before="240" w:after="60"/>
      <w:jc w:val="left"/>
      <w:outlineLvl w:val="6"/>
    </w:pPr>
    <w:rPr>
      <w:sz w:val="24"/>
      <w:szCs w:val="24"/>
      <w:lang w:val="en-US" w:eastAsia="en-US"/>
    </w:rPr>
  </w:style>
  <w:style w:type="paragraph" w:styleId="Nadpis8">
    <w:name w:val="heading 8"/>
    <w:basedOn w:val="Normln"/>
    <w:next w:val="Normln"/>
    <w:link w:val="Nadpis8Char"/>
    <w:uiPriority w:val="99"/>
    <w:qFormat/>
    <w:rsid w:val="00AD49E7"/>
    <w:pPr>
      <w:numPr>
        <w:ilvl w:val="7"/>
        <w:numId w:val="5"/>
      </w:numPr>
      <w:spacing w:before="240" w:after="60"/>
      <w:jc w:val="left"/>
      <w:outlineLvl w:val="7"/>
    </w:pPr>
    <w:rPr>
      <w:i/>
      <w:iCs/>
      <w:sz w:val="24"/>
      <w:szCs w:val="24"/>
      <w:lang w:val="en-US" w:eastAsia="en-US"/>
    </w:rPr>
  </w:style>
  <w:style w:type="paragraph" w:styleId="Nadpis9">
    <w:name w:val="heading 9"/>
    <w:aliases w:val="Nadpis 91"/>
    <w:basedOn w:val="Normln"/>
    <w:next w:val="Normln"/>
    <w:link w:val="Nadpis9Char"/>
    <w:uiPriority w:val="99"/>
    <w:qFormat/>
    <w:rsid w:val="00AD49E7"/>
    <w:pPr>
      <w:numPr>
        <w:ilvl w:val="8"/>
        <w:numId w:val="5"/>
      </w:numPr>
      <w:spacing w:before="240" w:after="60"/>
      <w:jc w:val="left"/>
      <w:outlineLvl w:val="8"/>
    </w:pPr>
    <w:rPr>
      <w:sz w:val="22"/>
      <w:szCs w:val="22"/>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AA5765"/>
    <w:rPr>
      <w:rFonts w:ascii="Times New Roman" w:eastAsia="Times New Roman" w:hAnsi="Times New Roman" w:cs="Arial"/>
      <w:b/>
      <w:bCs/>
      <w:kern w:val="32"/>
      <w:sz w:val="32"/>
      <w:szCs w:val="32"/>
      <w:lang w:eastAsia="cs-CZ"/>
    </w:rPr>
  </w:style>
  <w:style w:type="character" w:customStyle="1" w:styleId="Nadpis2Char">
    <w:name w:val="Nadpis 2 Char"/>
    <w:basedOn w:val="Standardnpsmoodstavce"/>
    <w:link w:val="Nadpis2"/>
    <w:uiPriority w:val="99"/>
    <w:rsid w:val="00884AAD"/>
    <w:rPr>
      <w:rFonts w:ascii="Times New Roman" w:eastAsia="Times New Roman" w:hAnsi="Times New Roman" w:cs="Arial"/>
      <w:b/>
      <w:bCs/>
      <w:iCs/>
      <w:sz w:val="28"/>
      <w:szCs w:val="28"/>
    </w:rPr>
  </w:style>
  <w:style w:type="character" w:customStyle="1" w:styleId="Nadpis3Char">
    <w:name w:val="Nadpis 3 Char"/>
    <w:aliases w:val="Nadpis 3 Char2 Char,Nadpis 3 Char1 Char Char,Nadpis 3 Char Char Char Char,Obyeajný Char Char Char Char,H3 Char Char Char Char,Obyeajný Char1 Char Char,H3 Char1 Char Char,Styl Nadpis 3 Char Char Char Char,Heading 3 Char2 Char Char Char"/>
    <w:basedOn w:val="Standardnpsmoodstavce"/>
    <w:link w:val="Nadpis3"/>
    <w:uiPriority w:val="99"/>
    <w:rsid w:val="008E5AB6"/>
    <w:rPr>
      <w:rFonts w:ascii="Times New Roman" w:eastAsia="Times New Roman" w:hAnsi="Times New Roman" w:cs="Arial"/>
      <w:b/>
      <w:bCs/>
      <w:sz w:val="26"/>
      <w:szCs w:val="26"/>
    </w:rPr>
  </w:style>
  <w:style w:type="character" w:customStyle="1" w:styleId="Nadpis4Char">
    <w:name w:val="Nadpis 4 Char"/>
    <w:basedOn w:val="Standardnpsmoodstavce"/>
    <w:uiPriority w:val="9"/>
    <w:semiHidden/>
    <w:rsid w:val="00AD49E7"/>
    <w:rPr>
      <w:rFonts w:asciiTheme="majorHAnsi" w:eastAsiaTheme="majorEastAsia" w:hAnsiTheme="majorHAnsi" w:cstheme="majorBidi"/>
      <w:i/>
      <w:iCs/>
      <w:color w:val="2E74B5" w:themeColor="accent1" w:themeShade="BF"/>
      <w:sz w:val="20"/>
      <w:szCs w:val="20"/>
      <w:lang w:eastAsia="cs-CZ"/>
    </w:rPr>
  </w:style>
  <w:style w:type="character" w:customStyle="1" w:styleId="Nadpis5Char">
    <w:name w:val="Nadpis 5 Char"/>
    <w:aliases w:val="_2.podnadpis Char"/>
    <w:basedOn w:val="Standardnpsmoodstavce"/>
    <w:link w:val="Nadpis5"/>
    <w:uiPriority w:val="99"/>
    <w:rsid w:val="00BD4F60"/>
    <w:rPr>
      <w:rFonts w:ascii="Arial" w:eastAsia="Times New Roman" w:hAnsi="Arial" w:cs="Arial"/>
      <w:b/>
      <w:bCs/>
      <w:i/>
      <w:iCs/>
      <w:sz w:val="24"/>
      <w:szCs w:val="24"/>
    </w:rPr>
  </w:style>
  <w:style w:type="character" w:customStyle="1" w:styleId="Nadpis6Char">
    <w:name w:val="Nadpis 6 Char"/>
    <w:basedOn w:val="Standardnpsmoodstavce"/>
    <w:link w:val="Nadpis6"/>
    <w:uiPriority w:val="99"/>
    <w:rsid w:val="00AD49E7"/>
    <w:rPr>
      <w:rFonts w:ascii="Arial" w:eastAsia="Times New Roman" w:hAnsi="Arial" w:cs="Arial"/>
      <w:b/>
      <w:bCs/>
      <w:lang w:val="en-US"/>
    </w:rPr>
  </w:style>
  <w:style w:type="character" w:customStyle="1" w:styleId="Nadpis7Char">
    <w:name w:val="Nadpis 7 Char"/>
    <w:basedOn w:val="Standardnpsmoodstavce"/>
    <w:link w:val="Nadpis7"/>
    <w:uiPriority w:val="99"/>
    <w:rsid w:val="00AD49E7"/>
    <w:rPr>
      <w:rFonts w:ascii="Arial" w:eastAsia="Times New Roman" w:hAnsi="Arial" w:cs="Arial"/>
      <w:sz w:val="24"/>
      <w:szCs w:val="24"/>
      <w:lang w:val="en-US"/>
    </w:rPr>
  </w:style>
  <w:style w:type="character" w:customStyle="1" w:styleId="Nadpis8Char">
    <w:name w:val="Nadpis 8 Char"/>
    <w:basedOn w:val="Standardnpsmoodstavce"/>
    <w:link w:val="Nadpis8"/>
    <w:uiPriority w:val="99"/>
    <w:rsid w:val="00AD49E7"/>
    <w:rPr>
      <w:rFonts w:ascii="Arial" w:eastAsia="Times New Roman" w:hAnsi="Arial" w:cs="Arial"/>
      <w:i/>
      <w:iCs/>
      <w:sz w:val="24"/>
      <w:szCs w:val="24"/>
      <w:lang w:val="en-US"/>
    </w:rPr>
  </w:style>
  <w:style w:type="character" w:customStyle="1" w:styleId="Nadpis9Char">
    <w:name w:val="Nadpis 9 Char"/>
    <w:aliases w:val="Nadpis 91 Char"/>
    <w:basedOn w:val="Standardnpsmoodstavce"/>
    <w:link w:val="Nadpis9"/>
    <w:uiPriority w:val="99"/>
    <w:rsid w:val="00AD49E7"/>
    <w:rPr>
      <w:rFonts w:ascii="Arial" w:eastAsia="Times New Roman" w:hAnsi="Arial" w:cs="Arial"/>
      <w:lang w:val="en-US"/>
    </w:rPr>
  </w:style>
  <w:style w:type="character" w:customStyle="1" w:styleId="Nadpis4Char1">
    <w:name w:val="Nadpis 4 Char1"/>
    <w:aliases w:val="1.podnadpis Char,H4 Char,Heading 4 Char2 Char,Heading 4 Char1 Char Char,Heading 4 Char Char Char Char,Heading 4 Char Char1 Char,1-1 Char,Odstavec 1 Char,Odstavec 11 Char,Odstavec 12 Char,Odstavec 13 Char,Odstavec 14 Char,Odstavec 111 Char"/>
    <w:basedOn w:val="Standardnpsmoodstavce"/>
    <w:link w:val="Nadpis4"/>
    <w:uiPriority w:val="99"/>
    <w:rsid w:val="00220AD6"/>
    <w:rPr>
      <w:rFonts w:ascii="Times New Roman" w:eastAsia="Times New Roman" w:hAnsi="Times New Roman" w:cs="Arial"/>
      <w:b/>
      <w:bCs/>
      <w:sz w:val="24"/>
      <w:szCs w:val="24"/>
    </w:rPr>
  </w:style>
  <w:style w:type="paragraph" w:styleId="Textbubliny">
    <w:name w:val="Balloon Text"/>
    <w:basedOn w:val="Normln"/>
    <w:link w:val="TextbublinyChar"/>
    <w:uiPriority w:val="99"/>
    <w:semiHidden/>
    <w:rsid w:val="00AD49E7"/>
    <w:rPr>
      <w:rFonts w:ascii="Tahoma" w:hAnsi="Tahoma" w:cs="Tahoma"/>
      <w:sz w:val="16"/>
      <w:szCs w:val="16"/>
    </w:rPr>
  </w:style>
  <w:style w:type="character" w:customStyle="1" w:styleId="TextbublinyChar">
    <w:name w:val="Text bubliny Char"/>
    <w:basedOn w:val="Standardnpsmoodstavce"/>
    <w:link w:val="Textbubliny"/>
    <w:uiPriority w:val="99"/>
    <w:semiHidden/>
    <w:rsid w:val="00AD49E7"/>
    <w:rPr>
      <w:rFonts w:ascii="Tahoma" w:eastAsia="Times New Roman" w:hAnsi="Tahoma" w:cs="Tahoma"/>
      <w:sz w:val="16"/>
      <w:szCs w:val="16"/>
      <w:lang w:eastAsia="cs-CZ"/>
    </w:rPr>
  </w:style>
  <w:style w:type="paragraph" w:customStyle="1" w:styleId="CharCharChar">
    <w:name w:val="Char Char Char"/>
    <w:basedOn w:val="Normln"/>
    <w:uiPriority w:val="99"/>
    <w:rsid w:val="00AD49E7"/>
    <w:pPr>
      <w:spacing w:before="0" w:after="160" w:line="240" w:lineRule="exact"/>
      <w:jc w:val="left"/>
    </w:pPr>
    <w:rPr>
      <w:rFonts w:ascii="Tahoma" w:hAnsi="Tahoma" w:cs="Tahoma"/>
      <w:lang w:val="en-US" w:eastAsia="en-US"/>
    </w:rPr>
  </w:style>
  <w:style w:type="paragraph" w:styleId="Zhlav">
    <w:name w:val="header"/>
    <w:basedOn w:val="Normln"/>
    <w:link w:val="ZhlavChar"/>
    <w:uiPriority w:val="99"/>
    <w:rsid w:val="00AD49E7"/>
    <w:pPr>
      <w:tabs>
        <w:tab w:val="center" w:pos="4536"/>
        <w:tab w:val="right" w:pos="9072"/>
      </w:tabs>
    </w:pPr>
  </w:style>
  <w:style w:type="character" w:customStyle="1" w:styleId="ZhlavChar">
    <w:name w:val="Záhlaví Char"/>
    <w:basedOn w:val="Standardnpsmoodstavce"/>
    <w:link w:val="Zhlav"/>
    <w:uiPriority w:val="99"/>
    <w:rsid w:val="00AD49E7"/>
    <w:rPr>
      <w:rFonts w:ascii="Arial" w:eastAsia="Times New Roman" w:hAnsi="Arial" w:cs="Arial"/>
      <w:sz w:val="20"/>
      <w:szCs w:val="20"/>
      <w:lang w:eastAsia="cs-CZ"/>
    </w:rPr>
  </w:style>
  <w:style w:type="paragraph" w:styleId="Zpat">
    <w:name w:val="footer"/>
    <w:basedOn w:val="Normln"/>
    <w:link w:val="ZpatChar"/>
    <w:uiPriority w:val="99"/>
    <w:rsid w:val="00AD49E7"/>
    <w:pPr>
      <w:tabs>
        <w:tab w:val="center" w:pos="4536"/>
        <w:tab w:val="right" w:pos="9072"/>
      </w:tabs>
    </w:pPr>
  </w:style>
  <w:style w:type="character" w:customStyle="1" w:styleId="ZpatChar">
    <w:name w:val="Zápatí Char"/>
    <w:basedOn w:val="Standardnpsmoodstavce"/>
    <w:link w:val="Zpat"/>
    <w:uiPriority w:val="99"/>
    <w:rsid w:val="00AD49E7"/>
    <w:rPr>
      <w:rFonts w:ascii="Arial" w:eastAsia="Times New Roman" w:hAnsi="Arial" w:cs="Arial"/>
      <w:sz w:val="20"/>
      <w:szCs w:val="20"/>
      <w:lang w:eastAsia="cs-CZ"/>
    </w:rPr>
  </w:style>
  <w:style w:type="character" w:styleId="slostrnky">
    <w:name w:val="page number"/>
    <w:basedOn w:val="Standardnpsmoodstavce"/>
    <w:uiPriority w:val="99"/>
    <w:rsid w:val="00AD49E7"/>
  </w:style>
  <w:style w:type="paragraph" w:customStyle="1" w:styleId="Char4CharCharCharCharCharCharCharCharCharCharCharCharCharCharCharChar1CharChar2">
    <w:name w:val="Char4 Char Char Char Char Char Char Char Char Char Char Char Char Char Char Char Char1 Char Char2"/>
    <w:basedOn w:val="Normln"/>
    <w:uiPriority w:val="99"/>
    <w:rsid w:val="00AD49E7"/>
    <w:pPr>
      <w:spacing w:before="0" w:after="160" w:line="240" w:lineRule="exact"/>
      <w:jc w:val="left"/>
    </w:pPr>
    <w:rPr>
      <w:rFonts w:ascii="Times New Roman Bold" w:hAnsi="Times New Roman Bold" w:cs="Times New Roman Bold"/>
      <w:sz w:val="22"/>
      <w:szCs w:val="22"/>
      <w:lang w:val="sk-SK" w:eastAsia="en-US"/>
    </w:rPr>
  </w:style>
  <w:style w:type="character" w:styleId="Hypertextovodkaz">
    <w:name w:val="Hyperlink"/>
    <w:basedOn w:val="Standardnpsmoodstavce"/>
    <w:uiPriority w:val="99"/>
    <w:rsid w:val="00AD49E7"/>
    <w:rPr>
      <w:color w:val="0000FF"/>
      <w:u w:val="single"/>
    </w:rPr>
  </w:style>
  <w:style w:type="paragraph" w:styleId="Obsah1">
    <w:name w:val="toc 1"/>
    <w:basedOn w:val="Normln"/>
    <w:next w:val="Normln"/>
    <w:autoRedefine/>
    <w:uiPriority w:val="39"/>
    <w:rsid w:val="00AD49E7"/>
    <w:pPr>
      <w:tabs>
        <w:tab w:val="left" w:pos="482"/>
        <w:tab w:val="right" w:leader="dot" w:pos="9060"/>
      </w:tabs>
      <w:spacing w:before="180"/>
      <w:jc w:val="left"/>
    </w:pPr>
    <w:rPr>
      <w:rFonts w:ascii="Times New Roman" w:hAnsi="Times New Roman" w:cs="Times New Roman"/>
      <w:b/>
      <w:noProof/>
      <w:sz w:val="28"/>
      <w:szCs w:val="28"/>
    </w:rPr>
  </w:style>
  <w:style w:type="paragraph" w:styleId="Obsah2">
    <w:name w:val="toc 2"/>
    <w:basedOn w:val="Normln"/>
    <w:next w:val="Normln"/>
    <w:autoRedefine/>
    <w:uiPriority w:val="39"/>
    <w:rsid w:val="00AD49E7"/>
    <w:pPr>
      <w:tabs>
        <w:tab w:val="left" w:pos="880"/>
        <w:tab w:val="right" w:leader="dot" w:pos="9060"/>
      </w:tabs>
      <w:spacing w:before="0"/>
      <w:ind w:left="238"/>
      <w:jc w:val="left"/>
    </w:pPr>
    <w:rPr>
      <w:rFonts w:ascii="Times New Roman" w:hAnsi="Times New Roman"/>
      <w:sz w:val="24"/>
      <w:szCs w:val="24"/>
    </w:rPr>
  </w:style>
  <w:style w:type="paragraph" w:styleId="Obsah3">
    <w:name w:val="toc 3"/>
    <w:basedOn w:val="Normln"/>
    <w:next w:val="Normln"/>
    <w:autoRedefine/>
    <w:uiPriority w:val="39"/>
    <w:rsid w:val="00AD49E7"/>
    <w:pPr>
      <w:spacing w:before="60"/>
      <w:ind w:left="482"/>
      <w:jc w:val="left"/>
    </w:pPr>
    <w:rPr>
      <w:rFonts w:ascii="Times New Roman" w:hAnsi="Times New Roman"/>
      <w:sz w:val="24"/>
      <w:szCs w:val="24"/>
    </w:rPr>
  </w:style>
  <w:style w:type="paragraph" w:customStyle="1" w:styleId="Styl1">
    <w:name w:val="Styl1"/>
    <w:basedOn w:val="Nadpis1"/>
    <w:uiPriority w:val="99"/>
    <w:rsid w:val="00AD49E7"/>
  </w:style>
  <w:style w:type="paragraph" w:customStyle="1" w:styleId="odrkyChar">
    <w:name w:val="odrážky Char"/>
    <w:basedOn w:val="Zkladntextodsazen"/>
    <w:rsid w:val="00AD49E7"/>
    <w:pPr>
      <w:spacing w:before="120"/>
      <w:ind w:left="0"/>
      <w:jc w:val="both"/>
    </w:pPr>
    <w:rPr>
      <w:sz w:val="22"/>
      <w:szCs w:val="22"/>
    </w:rPr>
  </w:style>
  <w:style w:type="paragraph" w:styleId="Zkladntextodsazen">
    <w:name w:val="Body Text Indent"/>
    <w:basedOn w:val="Normln"/>
    <w:link w:val="ZkladntextodsazenChar"/>
    <w:uiPriority w:val="99"/>
    <w:rsid w:val="00AD49E7"/>
    <w:pPr>
      <w:spacing w:before="0" w:after="120"/>
      <w:ind w:left="283"/>
      <w:jc w:val="left"/>
    </w:pPr>
    <w:rPr>
      <w:sz w:val="24"/>
      <w:szCs w:val="24"/>
    </w:rPr>
  </w:style>
  <w:style w:type="character" w:customStyle="1" w:styleId="ZkladntextodsazenChar">
    <w:name w:val="Základní text odsazený Char"/>
    <w:basedOn w:val="Standardnpsmoodstavce"/>
    <w:link w:val="Zkladntextodsazen"/>
    <w:uiPriority w:val="99"/>
    <w:rsid w:val="00AD49E7"/>
    <w:rPr>
      <w:rFonts w:ascii="Arial" w:eastAsia="Times New Roman" w:hAnsi="Arial" w:cs="Arial"/>
      <w:sz w:val="24"/>
      <w:szCs w:val="24"/>
      <w:lang w:eastAsia="cs-CZ"/>
    </w:rPr>
  </w:style>
  <w:style w:type="paragraph" w:customStyle="1" w:styleId="Style3Char">
    <w:name w:val="Style3 Char"/>
    <w:basedOn w:val="Normln"/>
    <w:uiPriority w:val="99"/>
    <w:rsid w:val="00AD49E7"/>
    <w:pPr>
      <w:shd w:val="clear" w:color="auto" w:fill="FFFFFF"/>
      <w:spacing w:before="0"/>
    </w:pPr>
    <w:rPr>
      <w:sz w:val="22"/>
      <w:szCs w:val="22"/>
    </w:rPr>
  </w:style>
  <w:style w:type="paragraph" w:customStyle="1" w:styleId="Pruka-ZkladnstylChar">
    <w:name w:val="Příručka - Základní styl Char"/>
    <w:basedOn w:val="Normln"/>
    <w:uiPriority w:val="99"/>
    <w:rsid w:val="00AD49E7"/>
    <w:pPr>
      <w:spacing w:before="0" w:after="120"/>
    </w:pPr>
    <w:rPr>
      <w:sz w:val="24"/>
      <w:szCs w:val="24"/>
    </w:rPr>
  </w:style>
  <w:style w:type="paragraph" w:customStyle="1" w:styleId="CharChar2Char">
    <w:name w:val="Char Char2 Char"/>
    <w:basedOn w:val="Normln"/>
    <w:uiPriority w:val="99"/>
    <w:rsid w:val="00AD49E7"/>
    <w:pPr>
      <w:spacing w:before="0" w:after="160" w:line="240" w:lineRule="exact"/>
      <w:jc w:val="left"/>
    </w:pPr>
    <w:rPr>
      <w:rFonts w:ascii="Times New Roman Bold" w:hAnsi="Times New Roman Bold" w:cs="Times New Roman Bold"/>
      <w:sz w:val="22"/>
      <w:szCs w:val="22"/>
      <w:lang w:val="sk-SK" w:eastAsia="en-US"/>
    </w:rPr>
  </w:style>
  <w:style w:type="paragraph" w:customStyle="1" w:styleId="Pruka-Nadpis1">
    <w:name w:val="Příručka - Nadpis 1"/>
    <w:basedOn w:val="Normln"/>
    <w:next w:val="Normln"/>
    <w:rsid w:val="00AD49E7"/>
    <w:pPr>
      <w:keepNext/>
      <w:numPr>
        <w:numId w:val="1"/>
      </w:numPr>
      <w:spacing w:before="240" w:after="240"/>
      <w:jc w:val="left"/>
      <w:outlineLvl w:val="0"/>
    </w:pPr>
    <w:rPr>
      <w:rFonts w:ascii="Tahoma" w:hAnsi="Tahoma" w:cs="Tahoma"/>
      <w:b/>
      <w:bCs/>
      <w:kern w:val="32"/>
      <w:sz w:val="40"/>
      <w:szCs w:val="40"/>
    </w:rPr>
  </w:style>
  <w:style w:type="paragraph" w:customStyle="1" w:styleId="Pruky-Nadpis2">
    <w:name w:val="Příručky - Nadpis 2"/>
    <w:basedOn w:val="Normln"/>
    <w:next w:val="Normln"/>
    <w:rsid w:val="00AD49E7"/>
    <w:pPr>
      <w:keepNext/>
      <w:numPr>
        <w:ilvl w:val="1"/>
        <w:numId w:val="1"/>
      </w:numPr>
      <w:tabs>
        <w:tab w:val="left" w:pos="1134"/>
      </w:tabs>
      <w:spacing w:before="360" w:after="360"/>
      <w:jc w:val="left"/>
      <w:outlineLvl w:val="1"/>
    </w:pPr>
    <w:rPr>
      <w:rFonts w:ascii="Tahoma" w:hAnsi="Tahoma" w:cs="Tahoma"/>
      <w:b/>
      <w:bCs/>
      <w:sz w:val="32"/>
      <w:szCs w:val="32"/>
    </w:rPr>
  </w:style>
  <w:style w:type="paragraph" w:customStyle="1" w:styleId="Pruky-Nadpis3">
    <w:name w:val="Příručky - Nadpis 3"/>
    <w:basedOn w:val="Normln"/>
    <w:next w:val="Normln"/>
    <w:rsid w:val="00AD49E7"/>
    <w:pPr>
      <w:keepNext/>
      <w:spacing w:before="240" w:after="240"/>
      <w:jc w:val="left"/>
      <w:outlineLvl w:val="2"/>
    </w:pPr>
    <w:rPr>
      <w:rFonts w:ascii="Tahoma" w:hAnsi="Tahoma" w:cs="Tahoma"/>
      <w:b/>
      <w:bCs/>
      <w:sz w:val="24"/>
      <w:szCs w:val="24"/>
      <w:lang w:val="sk-SK"/>
    </w:rPr>
  </w:style>
  <w:style w:type="paragraph" w:styleId="Textpoznpodarou">
    <w:name w:val="footnote text"/>
    <w:aliases w:val="Footnote,Text poznámky pod čiarou 007,Schriftart: 9 pt,Schriftart: 10 pt,Schriftart: 8 pt,pozn. pod čarou,Fußnotentextf,Geneva 9,Font: Geneva 9,Boston 10,f,Podrozdział,Podrozdzia3,Text pozn. pod čarou Char2"/>
    <w:basedOn w:val="Normln"/>
    <w:link w:val="TextpoznpodarouChar1"/>
    <w:uiPriority w:val="99"/>
    <w:rsid w:val="00AD49E7"/>
    <w:pPr>
      <w:spacing w:before="0"/>
      <w:jc w:val="left"/>
    </w:pPr>
  </w:style>
  <w:style w:type="character" w:customStyle="1" w:styleId="TextpoznpodarouChar">
    <w:name w:val="Text pozn. pod čarou Char"/>
    <w:basedOn w:val="Standardnpsmoodstavce"/>
    <w:uiPriority w:val="99"/>
    <w:semiHidden/>
    <w:rsid w:val="00AD49E7"/>
    <w:rPr>
      <w:rFonts w:ascii="Arial" w:eastAsia="Times New Roman" w:hAnsi="Arial" w:cs="Arial"/>
      <w:sz w:val="20"/>
      <w:szCs w:val="20"/>
      <w:lang w:eastAsia="cs-CZ"/>
    </w:rPr>
  </w:style>
  <w:style w:type="character" w:customStyle="1" w:styleId="FootnoteTextChar">
    <w:name w:val="Footnote Text Char"/>
    <w:aliases w:val="Footnote Char,Text poznámky pod čiarou 007 Char,Schriftart: 9 pt Char,Schriftart: 10 pt Char,Schriftart: 8 pt Char,pozn. pod čarou Char,Text pozn. pod čarou Char Char,Fußnotentextf Char,Geneva 9 Char,Font: Geneva 9 Char,Boston 10 Char"/>
    <w:basedOn w:val="Standardnpsmoodstavce"/>
    <w:rsid w:val="00AD49E7"/>
    <w:rPr>
      <w:rFonts w:ascii="Arial" w:hAnsi="Arial" w:cs="Arial"/>
      <w:sz w:val="20"/>
      <w:szCs w:val="20"/>
    </w:rPr>
  </w:style>
  <w:style w:type="character" w:customStyle="1" w:styleId="TextpoznpodarouChar1">
    <w:name w:val="Text pozn. pod čarou Char1"/>
    <w:aliases w:val="Footnote Char1,Text poznámky pod čiarou 007 Char1,Schriftart: 9 pt Char1,Schriftart: 10 pt Char1,Schriftart: 8 pt Char1,pozn. pod čarou Char1,Fußnotentextf Char1,Geneva 9 Char1,Font: Geneva 9 Char1,Boston 10 Char1,f Char"/>
    <w:basedOn w:val="Standardnpsmoodstavce"/>
    <w:link w:val="Textpoznpodarou"/>
    <w:uiPriority w:val="99"/>
    <w:rsid w:val="00AD49E7"/>
    <w:rPr>
      <w:rFonts w:ascii="Arial" w:eastAsia="Times New Roman" w:hAnsi="Arial" w:cs="Arial"/>
      <w:sz w:val="20"/>
      <w:szCs w:val="20"/>
      <w:lang w:eastAsia="cs-CZ"/>
    </w:rPr>
  </w:style>
  <w:style w:type="character" w:styleId="Znakapoznpodarou">
    <w:name w:val="footnote reference"/>
    <w:aliases w:val="PGI Fußnote Ziffer,PGI Fußnote Ziffer + Times New Roman,12 b.,Zúžené o ..."/>
    <w:basedOn w:val="Standardnpsmoodstavce"/>
    <w:uiPriority w:val="99"/>
    <w:rsid w:val="00AD49E7"/>
    <w:rPr>
      <w:vertAlign w:val="superscript"/>
    </w:rPr>
  </w:style>
  <w:style w:type="table" w:styleId="Mkatabulky">
    <w:name w:val="Table Grid"/>
    <w:basedOn w:val="Normlntabulka"/>
    <w:uiPriority w:val="99"/>
    <w:rsid w:val="00AD49E7"/>
    <w:pPr>
      <w:spacing w:after="0" w:line="240" w:lineRule="auto"/>
      <w:jc w:val="both"/>
    </w:pPr>
    <w:rPr>
      <w:rFonts w:ascii="Arial" w:eastAsia="Times New Roman" w:hAnsi="Arial" w:cs="Arial"/>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AD49E7"/>
    <w:pPr>
      <w:spacing w:before="0" w:after="160" w:line="240" w:lineRule="exact"/>
      <w:jc w:val="left"/>
    </w:pPr>
    <w:rPr>
      <w:rFonts w:ascii="Tahoma" w:hAnsi="Tahoma" w:cs="Tahoma"/>
      <w:lang w:val="en-US" w:eastAsia="en-US"/>
    </w:rPr>
  </w:style>
  <w:style w:type="paragraph" w:customStyle="1" w:styleId="CharCharChar1">
    <w:name w:val="Char Char Char1"/>
    <w:basedOn w:val="Normln"/>
    <w:uiPriority w:val="99"/>
    <w:rsid w:val="00AD49E7"/>
    <w:pPr>
      <w:spacing w:before="0" w:after="160" w:line="240" w:lineRule="exact"/>
      <w:jc w:val="left"/>
    </w:pPr>
    <w:rPr>
      <w:rFonts w:ascii="Tahoma" w:hAnsi="Tahoma" w:cs="Tahoma"/>
      <w:lang w:val="en-US" w:eastAsia="en-US"/>
    </w:rPr>
  </w:style>
  <w:style w:type="paragraph" w:styleId="Zkladntext">
    <w:name w:val="Body Text"/>
    <w:basedOn w:val="Normln"/>
    <w:link w:val="ZkladntextChar"/>
    <w:uiPriority w:val="99"/>
    <w:rsid w:val="00AD49E7"/>
    <w:pPr>
      <w:spacing w:before="0" w:after="120"/>
      <w:jc w:val="left"/>
    </w:pPr>
    <w:rPr>
      <w:sz w:val="24"/>
      <w:szCs w:val="24"/>
    </w:rPr>
  </w:style>
  <w:style w:type="character" w:customStyle="1" w:styleId="ZkladntextChar">
    <w:name w:val="Základní text Char"/>
    <w:basedOn w:val="Standardnpsmoodstavce"/>
    <w:link w:val="Zkladntext"/>
    <w:uiPriority w:val="99"/>
    <w:rsid w:val="00AD49E7"/>
    <w:rPr>
      <w:rFonts w:ascii="Arial" w:eastAsia="Times New Roman" w:hAnsi="Arial" w:cs="Arial"/>
      <w:sz w:val="24"/>
      <w:szCs w:val="24"/>
      <w:lang w:eastAsia="cs-CZ"/>
    </w:rPr>
  </w:style>
  <w:style w:type="paragraph" w:styleId="Normlnweb">
    <w:name w:val="Normal (Web)"/>
    <w:basedOn w:val="Normln"/>
    <w:uiPriority w:val="99"/>
    <w:rsid w:val="00AD49E7"/>
    <w:pPr>
      <w:spacing w:before="100" w:beforeAutospacing="1" w:after="100" w:afterAutospacing="1"/>
      <w:jc w:val="left"/>
    </w:pPr>
    <w:rPr>
      <w:sz w:val="24"/>
      <w:szCs w:val="24"/>
    </w:rPr>
  </w:style>
  <w:style w:type="paragraph" w:customStyle="1" w:styleId="normln0">
    <w:name w:val="normální"/>
    <w:basedOn w:val="Normln"/>
    <w:link w:val="normlnChar"/>
    <w:uiPriority w:val="99"/>
    <w:rsid w:val="00AD49E7"/>
    <w:pPr>
      <w:spacing w:before="0" w:after="120"/>
    </w:pPr>
    <w:rPr>
      <w:sz w:val="22"/>
      <w:szCs w:val="22"/>
    </w:rPr>
  </w:style>
  <w:style w:type="paragraph" w:customStyle="1" w:styleId="NORMALNIOM">
    <w:name w:val="NORMALNI OM"/>
    <w:basedOn w:val="Normln"/>
    <w:uiPriority w:val="99"/>
    <w:rsid w:val="00AD49E7"/>
  </w:style>
  <w:style w:type="paragraph" w:customStyle="1" w:styleId="ODRAZKYOM">
    <w:name w:val="ODRAZKY OM"/>
    <w:basedOn w:val="NORMALNIOM"/>
    <w:uiPriority w:val="99"/>
    <w:rsid w:val="00AD49E7"/>
    <w:pPr>
      <w:tabs>
        <w:tab w:val="num" w:pos="1004"/>
      </w:tabs>
      <w:spacing w:before="60"/>
      <w:ind w:left="1004" w:hanging="284"/>
    </w:pPr>
  </w:style>
  <w:style w:type="paragraph" w:customStyle="1" w:styleId="NADPIS1OM">
    <w:name w:val="NADPIS 1 OM"/>
    <w:basedOn w:val="Normln"/>
    <w:uiPriority w:val="99"/>
    <w:rsid w:val="00AD49E7"/>
    <w:pPr>
      <w:tabs>
        <w:tab w:val="num" w:pos="851"/>
      </w:tabs>
      <w:spacing w:before="600" w:after="120"/>
      <w:ind w:left="851" w:hanging="851"/>
    </w:pPr>
    <w:rPr>
      <w:b/>
      <w:bCs/>
      <w:sz w:val="36"/>
      <w:szCs w:val="36"/>
    </w:rPr>
  </w:style>
  <w:style w:type="paragraph" w:customStyle="1" w:styleId="NADPIS2OM">
    <w:name w:val="NADPIS 2 OM"/>
    <w:basedOn w:val="Normln"/>
    <w:uiPriority w:val="99"/>
    <w:rsid w:val="00AD49E7"/>
    <w:pPr>
      <w:tabs>
        <w:tab w:val="num" w:pos="851"/>
      </w:tabs>
      <w:spacing w:before="480" w:after="120"/>
      <w:ind w:left="851" w:hanging="851"/>
    </w:pPr>
    <w:rPr>
      <w:b/>
      <w:bCs/>
      <w:sz w:val="28"/>
      <w:szCs w:val="28"/>
    </w:rPr>
  </w:style>
  <w:style w:type="paragraph" w:customStyle="1" w:styleId="NADPIS3OM">
    <w:name w:val="NADPIS 3 OM"/>
    <w:basedOn w:val="Normln"/>
    <w:rsid w:val="00AD49E7"/>
    <w:pPr>
      <w:tabs>
        <w:tab w:val="num" w:pos="851"/>
      </w:tabs>
      <w:spacing w:before="480" w:after="120"/>
      <w:ind w:left="851" w:hanging="851"/>
    </w:pPr>
    <w:rPr>
      <w:b/>
      <w:bCs/>
    </w:rPr>
  </w:style>
  <w:style w:type="paragraph" w:customStyle="1" w:styleId="B4">
    <w:name w:val="B4"/>
    <w:basedOn w:val="Normln"/>
    <w:rsid w:val="00AD49E7"/>
    <w:pPr>
      <w:tabs>
        <w:tab w:val="num" w:pos="709"/>
      </w:tabs>
      <w:spacing w:before="240"/>
      <w:ind w:left="709"/>
      <w:outlineLvl w:val="3"/>
    </w:pPr>
    <w:rPr>
      <w:b/>
      <w:bCs/>
    </w:rPr>
  </w:style>
  <w:style w:type="paragraph" w:styleId="Zkladntext2">
    <w:name w:val="Body Text 2"/>
    <w:basedOn w:val="Normln"/>
    <w:link w:val="Zkladntext2Char"/>
    <w:uiPriority w:val="99"/>
    <w:rsid w:val="00AD49E7"/>
    <w:pPr>
      <w:spacing w:before="0" w:after="120" w:line="480" w:lineRule="auto"/>
      <w:jc w:val="left"/>
    </w:pPr>
    <w:rPr>
      <w:sz w:val="24"/>
      <w:szCs w:val="24"/>
    </w:rPr>
  </w:style>
  <w:style w:type="character" w:customStyle="1" w:styleId="Zkladntext2Char">
    <w:name w:val="Základní text 2 Char"/>
    <w:basedOn w:val="Standardnpsmoodstavce"/>
    <w:link w:val="Zkladntext2"/>
    <w:uiPriority w:val="99"/>
    <w:rsid w:val="00AD49E7"/>
    <w:rPr>
      <w:rFonts w:ascii="Arial" w:eastAsia="Times New Roman" w:hAnsi="Arial" w:cs="Arial"/>
      <w:sz w:val="24"/>
      <w:szCs w:val="24"/>
      <w:lang w:eastAsia="cs-CZ"/>
    </w:rPr>
  </w:style>
  <w:style w:type="paragraph" w:customStyle="1" w:styleId="Osnova3">
    <w:name w:val="Osnova 3"/>
    <w:basedOn w:val="Normln"/>
    <w:next w:val="Normln"/>
    <w:autoRedefine/>
    <w:uiPriority w:val="99"/>
    <w:rsid w:val="00AD49E7"/>
    <w:pPr>
      <w:spacing w:before="100" w:beforeAutospacing="1" w:after="100" w:afterAutospacing="1"/>
    </w:pPr>
    <w:rPr>
      <w:b/>
      <w:bCs/>
      <w:noProof/>
    </w:rPr>
  </w:style>
  <w:style w:type="character" w:customStyle="1" w:styleId="StyleArial11pt">
    <w:name w:val="Style Arial 11 pt"/>
    <w:basedOn w:val="Standardnpsmoodstavce"/>
    <w:uiPriority w:val="99"/>
    <w:rsid w:val="00AD49E7"/>
    <w:rPr>
      <w:rFonts w:ascii="Arial" w:hAnsi="Arial" w:cs="Arial"/>
      <w:sz w:val="22"/>
      <w:szCs w:val="22"/>
    </w:rPr>
  </w:style>
  <w:style w:type="paragraph" w:customStyle="1" w:styleId="CharChar1">
    <w:name w:val="Char Char1"/>
    <w:basedOn w:val="Normln"/>
    <w:uiPriority w:val="99"/>
    <w:rsid w:val="00AD49E7"/>
    <w:pPr>
      <w:spacing w:before="0" w:after="160" w:line="240" w:lineRule="exact"/>
      <w:jc w:val="left"/>
    </w:pPr>
    <w:rPr>
      <w:rFonts w:ascii="Tahoma" w:hAnsi="Tahoma" w:cs="Tahoma"/>
      <w:lang w:val="en-US" w:eastAsia="en-US"/>
    </w:rPr>
  </w:style>
  <w:style w:type="paragraph" w:customStyle="1" w:styleId="OMODRAZKY">
    <w:name w:val="OM ODRAZKY"/>
    <w:basedOn w:val="Normln"/>
    <w:rsid w:val="00AD49E7"/>
    <w:pPr>
      <w:tabs>
        <w:tab w:val="num" w:pos="720"/>
      </w:tabs>
      <w:suppressAutoHyphens/>
      <w:ind w:left="720" w:hanging="360"/>
    </w:pPr>
    <w:rPr>
      <w:lang w:eastAsia="ar-SA"/>
    </w:rPr>
  </w:style>
  <w:style w:type="paragraph" w:customStyle="1" w:styleId="nadpis1Char0">
    <w:name w:val="nadpis 1 Char"/>
    <w:basedOn w:val="Normln"/>
    <w:link w:val="nadpis1CharChar"/>
    <w:uiPriority w:val="99"/>
    <w:rsid w:val="00AD49E7"/>
    <w:pPr>
      <w:spacing w:before="0"/>
      <w:ind w:right="-108"/>
    </w:pPr>
    <w:rPr>
      <w:b/>
      <w:bCs/>
      <w:sz w:val="28"/>
      <w:szCs w:val="28"/>
    </w:rPr>
  </w:style>
  <w:style w:type="character" w:customStyle="1" w:styleId="nadpis1CharChar">
    <w:name w:val="nadpis 1 Char Char"/>
    <w:basedOn w:val="Standardnpsmoodstavce"/>
    <w:link w:val="nadpis1Char0"/>
    <w:uiPriority w:val="99"/>
    <w:rsid w:val="00AD49E7"/>
    <w:rPr>
      <w:rFonts w:ascii="Arial" w:eastAsia="Times New Roman" w:hAnsi="Arial" w:cs="Arial"/>
      <w:b/>
      <w:bCs/>
      <w:sz w:val="28"/>
      <w:szCs w:val="28"/>
      <w:lang w:eastAsia="cs-CZ"/>
    </w:rPr>
  </w:style>
  <w:style w:type="paragraph" w:customStyle="1" w:styleId="DefaultChar1">
    <w:name w:val="Default Char1"/>
    <w:uiPriority w:val="99"/>
    <w:rsid w:val="00AD49E7"/>
    <w:pPr>
      <w:widowControl w:val="0"/>
      <w:spacing w:after="0" w:line="240" w:lineRule="auto"/>
    </w:pPr>
    <w:rPr>
      <w:rFonts w:ascii="Times New Roman Gras 0117200" w:eastAsia="Times New Roman" w:hAnsi="Times New Roman Gras 0117200" w:cs="Times New Roman Gras 0117200"/>
      <w:color w:val="000000"/>
      <w:sz w:val="24"/>
      <w:szCs w:val="24"/>
    </w:rPr>
  </w:style>
  <w:style w:type="paragraph" w:customStyle="1" w:styleId="CharChar1CharCharChar">
    <w:name w:val="Char Char1 Char Char Char"/>
    <w:basedOn w:val="Normln"/>
    <w:uiPriority w:val="99"/>
    <w:rsid w:val="00AD49E7"/>
    <w:pPr>
      <w:spacing w:before="0" w:after="160" w:line="240" w:lineRule="exact"/>
      <w:jc w:val="left"/>
    </w:pPr>
    <w:rPr>
      <w:rFonts w:ascii="Times New Roman Bold" w:hAnsi="Times New Roman Bold" w:cs="Times New Roman Bold"/>
      <w:sz w:val="22"/>
      <w:szCs w:val="22"/>
      <w:lang w:val="sk-SK" w:eastAsia="en-US"/>
    </w:rPr>
  </w:style>
  <w:style w:type="character" w:styleId="Sledovanodkaz">
    <w:name w:val="FollowedHyperlink"/>
    <w:basedOn w:val="Standardnpsmoodstavce"/>
    <w:uiPriority w:val="99"/>
    <w:rsid w:val="00AD49E7"/>
    <w:rPr>
      <w:color w:val="800080"/>
      <w:u w:val="single"/>
    </w:rPr>
  </w:style>
  <w:style w:type="character" w:styleId="Odkaznakoment">
    <w:name w:val="annotation reference"/>
    <w:aliases w:val="Značka poznámky"/>
    <w:basedOn w:val="Standardnpsmoodstavce"/>
    <w:semiHidden/>
    <w:rsid w:val="00AD49E7"/>
    <w:rPr>
      <w:sz w:val="16"/>
      <w:szCs w:val="16"/>
    </w:rPr>
  </w:style>
  <w:style w:type="paragraph" w:styleId="Textkomente">
    <w:name w:val="annotation text"/>
    <w:aliases w:val="Text poznámky"/>
    <w:basedOn w:val="Normln"/>
    <w:link w:val="TextkomenteChar"/>
    <w:semiHidden/>
    <w:rsid w:val="00AD49E7"/>
  </w:style>
  <w:style w:type="character" w:customStyle="1" w:styleId="TextkomenteChar">
    <w:name w:val="Text komentáře Char"/>
    <w:aliases w:val="Text poznámky Char"/>
    <w:basedOn w:val="Standardnpsmoodstavce"/>
    <w:link w:val="Textkomente"/>
    <w:semiHidden/>
    <w:rsid w:val="00AD49E7"/>
    <w:rPr>
      <w:rFonts w:ascii="Arial" w:eastAsia="Times New Roman" w:hAnsi="Arial" w:cs="Arial"/>
      <w:sz w:val="20"/>
      <w:szCs w:val="20"/>
      <w:lang w:eastAsia="cs-CZ"/>
    </w:rPr>
  </w:style>
  <w:style w:type="paragraph" w:styleId="Pedmtkomente">
    <w:name w:val="annotation subject"/>
    <w:basedOn w:val="Textkomente"/>
    <w:next w:val="Textkomente"/>
    <w:link w:val="PedmtkomenteChar"/>
    <w:uiPriority w:val="99"/>
    <w:semiHidden/>
    <w:rsid w:val="00AD49E7"/>
    <w:rPr>
      <w:b/>
      <w:bCs/>
    </w:rPr>
  </w:style>
  <w:style w:type="character" w:customStyle="1" w:styleId="PedmtkomenteChar">
    <w:name w:val="Předmět komentáře Char"/>
    <w:basedOn w:val="TextkomenteChar"/>
    <w:link w:val="Pedmtkomente"/>
    <w:uiPriority w:val="99"/>
    <w:semiHidden/>
    <w:rsid w:val="00AD49E7"/>
    <w:rPr>
      <w:rFonts w:ascii="Arial" w:eastAsia="Times New Roman" w:hAnsi="Arial" w:cs="Arial"/>
      <w:b/>
      <w:bCs/>
      <w:sz w:val="20"/>
      <w:szCs w:val="20"/>
      <w:lang w:eastAsia="cs-CZ"/>
    </w:rPr>
  </w:style>
  <w:style w:type="paragraph" w:customStyle="1" w:styleId="NORMALOM">
    <w:name w:val="NORMAL OM"/>
    <w:basedOn w:val="Normln"/>
    <w:rsid w:val="00AD49E7"/>
    <w:pPr>
      <w:suppressAutoHyphens/>
    </w:pPr>
    <w:rPr>
      <w:lang w:eastAsia="ar-SA"/>
    </w:rPr>
  </w:style>
  <w:style w:type="paragraph" w:customStyle="1" w:styleId="Char4CharCharCharCharCharCharCharCharCharCharCharCharCharCharCharChar1CharChar2CharCharChar">
    <w:name w:val="Char4 Char Char Char Char Char Char Char Char Char Char Char Char Char Char Char Char1 Char Char2 Char Char Char"/>
    <w:basedOn w:val="Normln"/>
    <w:rsid w:val="00AD49E7"/>
    <w:pPr>
      <w:spacing w:before="0" w:after="160" w:line="240" w:lineRule="exact"/>
      <w:jc w:val="left"/>
    </w:pPr>
    <w:rPr>
      <w:rFonts w:ascii="Times New Roman Bold" w:hAnsi="Times New Roman Bold" w:cs="Times New Roman Bold"/>
      <w:sz w:val="22"/>
      <w:szCs w:val="22"/>
      <w:lang w:val="sk-SK" w:eastAsia="en-US"/>
    </w:rPr>
  </w:style>
  <w:style w:type="paragraph" w:customStyle="1" w:styleId="Char4CharCharCharCharCharCharCharCharCharCharCharCharCharCharCharChar1CharChar2CharCharCharChar">
    <w:name w:val="Char4 Char Char Char Char Char Char Char Char Char Char Char Char Char Char Char Char1 Char Char2 Char Char Char Char"/>
    <w:basedOn w:val="Normln"/>
    <w:uiPriority w:val="99"/>
    <w:rsid w:val="00AD49E7"/>
    <w:pPr>
      <w:spacing w:before="0" w:after="160" w:line="240" w:lineRule="exact"/>
      <w:jc w:val="left"/>
    </w:pPr>
    <w:rPr>
      <w:rFonts w:ascii="Times New Roman Bold" w:hAnsi="Times New Roman Bold" w:cs="Times New Roman Bold"/>
      <w:sz w:val="22"/>
      <w:szCs w:val="22"/>
      <w:lang w:val="sk-SK" w:eastAsia="en-US"/>
    </w:rPr>
  </w:style>
  <w:style w:type="paragraph" w:customStyle="1" w:styleId="CharCharCharCharCharCharCharCharCharChar">
    <w:name w:val="Char Char Char Char Char Char Char Char Char Char"/>
    <w:basedOn w:val="Normln"/>
    <w:uiPriority w:val="99"/>
    <w:rsid w:val="00AD49E7"/>
    <w:pPr>
      <w:widowControl w:val="0"/>
      <w:adjustRightInd w:val="0"/>
      <w:spacing w:before="0" w:after="160" w:line="240" w:lineRule="exact"/>
      <w:jc w:val="left"/>
      <w:textAlignment w:val="baseline"/>
    </w:pPr>
    <w:rPr>
      <w:rFonts w:ascii="Tahoma" w:hAnsi="Tahoma" w:cs="Tahoma"/>
      <w:lang w:val="en-US" w:eastAsia="en-US"/>
    </w:rPr>
  </w:style>
  <w:style w:type="paragraph" w:customStyle="1" w:styleId="CharChar2CharChar1CharCharChar">
    <w:name w:val="Char Char2 Char Char1 Char Char Char"/>
    <w:basedOn w:val="Normln"/>
    <w:uiPriority w:val="99"/>
    <w:rsid w:val="00AD49E7"/>
    <w:pPr>
      <w:widowControl w:val="0"/>
      <w:adjustRightInd w:val="0"/>
      <w:spacing w:before="0" w:after="160" w:line="240" w:lineRule="exact"/>
      <w:jc w:val="left"/>
      <w:textAlignment w:val="baseline"/>
    </w:pPr>
    <w:rPr>
      <w:rFonts w:ascii="Tahoma" w:hAnsi="Tahoma" w:cs="Tahoma"/>
      <w:lang w:val="en-US" w:eastAsia="en-US"/>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uiPriority w:val="99"/>
    <w:rsid w:val="00AD49E7"/>
    <w:pPr>
      <w:spacing w:before="0" w:after="160" w:line="240" w:lineRule="exact"/>
      <w:jc w:val="left"/>
    </w:pPr>
    <w:rPr>
      <w:rFonts w:ascii="Tahoma" w:hAnsi="Tahoma" w:cs="Tahoma"/>
      <w:lang w:val="en-US" w:eastAsia="en-US"/>
    </w:rPr>
  </w:style>
  <w:style w:type="paragraph" w:customStyle="1" w:styleId="Mjstyl4">
    <w:name w:val="Můj styl 4"/>
    <w:basedOn w:val="Zkladntext"/>
    <w:uiPriority w:val="99"/>
    <w:rsid w:val="00AD49E7"/>
    <w:pPr>
      <w:numPr>
        <w:ilvl w:val="2"/>
        <w:numId w:val="2"/>
      </w:numPr>
      <w:ind w:left="709" w:hanging="709"/>
      <w:jc w:val="both"/>
    </w:pPr>
    <w:rPr>
      <w:sz w:val="22"/>
      <w:szCs w:val="22"/>
    </w:rPr>
  </w:style>
  <w:style w:type="paragraph" w:customStyle="1" w:styleId="CharChar">
    <w:name w:val="Char Char"/>
    <w:basedOn w:val="Normln"/>
    <w:uiPriority w:val="99"/>
    <w:rsid w:val="00AD49E7"/>
    <w:pPr>
      <w:spacing w:before="0" w:after="160" w:line="240" w:lineRule="exact"/>
      <w:jc w:val="left"/>
    </w:pPr>
    <w:rPr>
      <w:rFonts w:ascii="Tahoma" w:hAnsi="Tahoma" w:cs="Tahoma"/>
      <w:lang w:val="en-US" w:eastAsia="en-US"/>
    </w:rPr>
  </w:style>
  <w:style w:type="character" w:customStyle="1" w:styleId="normlnChar">
    <w:name w:val="normální Char"/>
    <w:basedOn w:val="Standardnpsmoodstavce"/>
    <w:link w:val="normln0"/>
    <w:uiPriority w:val="99"/>
    <w:rsid w:val="00AD49E7"/>
    <w:rPr>
      <w:rFonts w:ascii="Arial" w:eastAsia="Times New Roman" w:hAnsi="Arial" w:cs="Arial"/>
      <w:lang w:eastAsia="cs-CZ"/>
    </w:rPr>
  </w:style>
  <w:style w:type="paragraph" w:customStyle="1" w:styleId="CharChar2">
    <w:name w:val="Char Char2"/>
    <w:basedOn w:val="Normln"/>
    <w:uiPriority w:val="99"/>
    <w:rsid w:val="00AD49E7"/>
    <w:pPr>
      <w:spacing w:before="0" w:after="160" w:line="240" w:lineRule="exact"/>
      <w:jc w:val="left"/>
    </w:pPr>
    <w:rPr>
      <w:rFonts w:ascii="Tahoma" w:hAnsi="Tahoma" w:cs="Tahoma"/>
      <w:lang w:val="en-US" w:eastAsia="en-US"/>
    </w:rPr>
  </w:style>
  <w:style w:type="paragraph" w:customStyle="1" w:styleId="OdrkyMC">
    <w:name w:val="* Odrážky MC"/>
    <w:basedOn w:val="Normln"/>
    <w:link w:val="OdrkyMCCharChar"/>
    <w:uiPriority w:val="99"/>
    <w:rsid w:val="00AD49E7"/>
    <w:pPr>
      <w:numPr>
        <w:numId w:val="3"/>
      </w:numPr>
      <w:spacing w:before="0" w:after="60"/>
      <w:contextualSpacing/>
    </w:pPr>
    <w:rPr>
      <w:sz w:val="24"/>
      <w:szCs w:val="24"/>
    </w:rPr>
  </w:style>
  <w:style w:type="character" w:customStyle="1" w:styleId="OdrkyMCCharChar">
    <w:name w:val="* Odrážky MC Char Char"/>
    <w:basedOn w:val="Standardnpsmoodstavce"/>
    <w:link w:val="OdrkyMC"/>
    <w:uiPriority w:val="99"/>
    <w:rsid w:val="00AD49E7"/>
    <w:rPr>
      <w:rFonts w:ascii="Arial" w:eastAsia="Times New Roman" w:hAnsi="Arial" w:cs="Arial"/>
      <w:sz w:val="24"/>
      <w:szCs w:val="24"/>
      <w:lang w:eastAsia="cs-CZ"/>
    </w:rPr>
  </w:style>
  <w:style w:type="paragraph" w:customStyle="1" w:styleId="CharCharCharCharCharCharCharCharCharCharCharCharChar">
    <w:name w:val="Char Char Char Char Char Char Char Char Char Char Char Char Char"/>
    <w:basedOn w:val="Normln"/>
    <w:rsid w:val="00AD49E7"/>
    <w:pPr>
      <w:spacing w:before="0" w:after="160" w:line="240" w:lineRule="exact"/>
      <w:jc w:val="left"/>
    </w:pPr>
    <w:rPr>
      <w:rFonts w:ascii="Tahoma" w:hAnsi="Tahoma" w:cs="Tahoma"/>
      <w:lang w:val="en-US" w:eastAsia="en-US"/>
    </w:rPr>
  </w:style>
  <w:style w:type="character" w:styleId="Siln">
    <w:name w:val="Strong"/>
    <w:basedOn w:val="Standardnpsmoodstavce"/>
    <w:uiPriority w:val="99"/>
    <w:qFormat/>
    <w:rsid w:val="00AD49E7"/>
    <w:rPr>
      <w:b/>
      <w:bCs/>
    </w:rPr>
  </w:style>
  <w:style w:type="paragraph" w:customStyle="1" w:styleId="CharCharCharCharCharChar">
    <w:name w:val="Char Char Char Char Char Char"/>
    <w:basedOn w:val="Normln"/>
    <w:uiPriority w:val="99"/>
    <w:rsid w:val="00AD49E7"/>
    <w:pPr>
      <w:widowControl w:val="0"/>
      <w:adjustRightInd w:val="0"/>
      <w:spacing w:after="160" w:line="240" w:lineRule="exact"/>
      <w:textAlignment w:val="baseline"/>
    </w:pPr>
    <w:rPr>
      <w:rFonts w:ascii="Tahoma" w:hAnsi="Tahoma" w:cs="Tahoma"/>
      <w:lang w:val="en-US" w:eastAsia="en-US"/>
    </w:rPr>
  </w:style>
  <w:style w:type="paragraph" w:customStyle="1" w:styleId="Default">
    <w:name w:val="Default"/>
    <w:rsid w:val="00AD49E7"/>
    <w:pPr>
      <w:autoSpaceDE w:val="0"/>
      <w:autoSpaceDN w:val="0"/>
      <w:adjustRightInd w:val="0"/>
      <w:spacing w:after="0" w:line="240" w:lineRule="auto"/>
    </w:pPr>
    <w:rPr>
      <w:rFonts w:ascii="Arial" w:eastAsia="Times New Roman" w:hAnsi="Arial" w:cs="Arial"/>
      <w:color w:val="000000"/>
      <w:sz w:val="24"/>
      <w:szCs w:val="24"/>
      <w:lang w:eastAsia="cs-CZ"/>
    </w:rPr>
  </w:style>
  <w:style w:type="paragraph" w:customStyle="1" w:styleId="CharCharCharCharChar1CharCharCharCharCharCharChar">
    <w:name w:val="Char Char Char Char Char1 Char Char Char Char Char Char Char"/>
    <w:basedOn w:val="Normln"/>
    <w:uiPriority w:val="99"/>
    <w:rsid w:val="00AD49E7"/>
    <w:pPr>
      <w:spacing w:before="0" w:after="160" w:line="240" w:lineRule="exact"/>
      <w:jc w:val="left"/>
    </w:pPr>
    <w:rPr>
      <w:rFonts w:ascii="Tahoma" w:hAnsi="Tahoma" w:cs="Tahoma"/>
      <w:lang w:val="en-US" w:eastAsia="en-US"/>
    </w:rPr>
  </w:style>
  <w:style w:type="paragraph" w:customStyle="1" w:styleId="CharChar2Char1">
    <w:name w:val="Char Char2 Char1"/>
    <w:basedOn w:val="Normln"/>
    <w:uiPriority w:val="99"/>
    <w:rsid w:val="00AD49E7"/>
    <w:pPr>
      <w:spacing w:before="0" w:after="160" w:line="240" w:lineRule="exact"/>
      <w:jc w:val="left"/>
    </w:pPr>
    <w:rPr>
      <w:rFonts w:ascii="Tahoma" w:hAnsi="Tahoma" w:cs="Tahoma"/>
      <w:lang w:val="en-US" w:eastAsia="en-US"/>
    </w:rPr>
  </w:style>
  <w:style w:type="paragraph" w:styleId="Rozloendokumentu">
    <w:name w:val="Document Map"/>
    <w:basedOn w:val="Normln"/>
    <w:link w:val="RozloendokumentuChar"/>
    <w:uiPriority w:val="99"/>
    <w:semiHidden/>
    <w:rsid w:val="00AD49E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AD49E7"/>
    <w:rPr>
      <w:rFonts w:ascii="Tahoma" w:eastAsia="Times New Roman" w:hAnsi="Tahoma" w:cs="Tahoma"/>
      <w:sz w:val="16"/>
      <w:szCs w:val="16"/>
      <w:lang w:eastAsia="cs-CZ"/>
    </w:rPr>
  </w:style>
  <w:style w:type="paragraph" w:customStyle="1" w:styleId="Char4CharCharCharCharCharCharCharCharCharCharCharCharCharCharCharChar1CharChar2CharCharChar1">
    <w:name w:val="Char4 Char Char Char Char Char Char Char Char Char Char Char Char Char Char Char Char1 Char Char2 Char Char Char1"/>
    <w:basedOn w:val="Normln"/>
    <w:rsid w:val="00AD49E7"/>
    <w:pPr>
      <w:spacing w:before="0" w:after="160" w:line="240" w:lineRule="exact"/>
      <w:jc w:val="left"/>
    </w:pPr>
    <w:rPr>
      <w:rFonts w:ascii="Times New Roman Bold" w:hAnsi="Times New Roman Bold" w:cs="Times New Roman"/>
      <w:sz w:val="22"/>
      <w:szCs w:val="26"/>
      <w:lang w:val="sk-SK" w:eastAsia="en-US"/>
    </w:rPr>
  </w:style>
  <w:style w:type="paragraph" w:customStyle="1" w:styleId="CharCharCharCharCharCharCharCharCharCharCharCharChar1">
    <w:name w:val="Char Char Char Char Char Char Char Char Char Char Char Char Char1"/>
    <w:basedOn w:val="Normln"/>
    <w:rsid w:val="00AD49E7"/>
    <w:pPr>
      <w:spacing w:before="0" w:after="160" w:line="240" w:lineRule="exact"/>
      <w:jc w:val="left"/>
    </w:pPr>
    <w:rPr>
      <w:rFonts w:ascii="Tahoma" w:hAnsi="Tahoma" w:cs="Times New Roman"/>
      <w:lang w:val="en-US" w:eastAsia="en-US"/>
    </w:rPr>
  </w:style>
  <w:style w:type="paragraph" w:styleId="Titulek">
    <w:name w:val="caption"/>
    <w:aliases w:val="Obrázek"/>
    <w:basedOn w:val="Normln"/>
    <w:next w:val="Normln"/>
    <w:qFormat/>
    <w:rsid w:val="00AD49E7"/>
    <w:pPr>
      <w:spacing w:after="120"/>
    </w:pPr>
    <w:rPr>
      <w:b/>
      <w:bCs/>
    </w:rPr>
  </w:style>
  <w:style w:type="paragraph" w:customStyle="1" w:styleId="PPZPodstavec">
    <w:name w:val="PPZP odstavec"/>
    <w:basedOn w:val="Normln"/>
    <w:rsid w:val="00AD49E7"/>
    <w:pPr>
      <w:numPr>
        <w:numId w:val="4"/>
      </w:numPr>
    </w:pPr>
  </w:style>
  <w:style w:type="paragraph" w:customStyle="1" w:styleId="CharCharChar6CharCharCharCharCharCharCharCharCharCharCharCharCharCharCharCharCharCharCharCharChar1CharCharCharCharCharCharCharCharChar1CharCharCharCharCharCharCharChar11">
    <w:name w:val="Char Char Char6 Char Char Char Char Char Char Char Char Char Char Char Char Char Char Char Char Char Char Char Char Char1 Char Char Char Char Char Char Char Char Char1 Char Char Char Char Char Char Char Char11"/>
    <w:basedOn w:val="Normln"/>
    <w:rsid w:val="00AD49E7"/>
    <w:pPr>
      <w:spacing w:before="0" w:after="160" w:line="240" w:lineRule="exact"/>
      <w:jc w:val="left"/>
    </w:pPr>
    <w:rPr>
      <w:rFonts w:ascii="Tahoma" w:hAnsi="Tahoma" w:cs="Times New Roman"/>
      <w:lang w:val="en-US" w:eastAsia="en-US"/>
    </w:rPr>
  </w:style>
  <w:style w:type="paragraph" w:styleId="Revize">
    <w:name w:val="Revision"/>
    <w:hidden/>
    <w:uiPriority w:val="99"/>
    <w:semiHidden/>
    <w:rsid w:val="00AD49E7"/>
    <w:pPr>
      <w:spacing w:after="0" w:line="240" w:lineRule="auto"/>
    </w:pPr>
    <w:rPr>
      <w:rFonts w:ascii="Arial" w:eastAsia="Times New Roman" w:hAnsi="Arial" w:cs="Arial"/>
      <w:sz w:val="20"/>
      <w:szCs w:val="20"/>
      <w:lang w:eastAsia="cs-CZ"/>
    </w:rPr>
  </w:style>
  <w:style w:type="paragraph" w:customStyle="1" w:styleId="Pruka-ZkladnstylCharChar1Char">
    <w:name w:val="Příručka - Základní styl Char Char1 Char"/>
    <w:basedOn w:val="Normln"/>
    <w:rsid w:val="00AD49E7"/>
    <w:pPr>
      <w:spacing w:before="0" w:after="120"/>
    </w:pPr>
    <w:rPr>
      <w:rFonts w:ascii="Times New Roman" w:hAnsi="Times New Roman" w:cs="Times New Roman"/>
      <w:sz w:val="24"/>
    </w:rPr>
  </w:style>
  <w:style w:type="paragraph" w:styleId="Zkladntext3">
    <w:name w:val="Body Text 3"/>
    <w:basedOn w:val="Normln"/>
    <w:link w:val="Zkladntext3Char"/>
    <w:rsid w:val="00AD49E7"/>
    <w:pPr>
      <w:spacing w:after="120"/>
    </w:pPr>
    <w:rPr>
      <w:sz w:val="16"/>
      <w:szCs w:val="16"/>
    </w:rPr>
  </w:style>
  <w:style w:type="character" w:customStyle="1" w:styleId="Zkladntext3Char">
    <w:name w:val="Základní text 3 Char"/>
    <w:basedOn w:val="Standardnpsmoodstavce"/>
    <w:link w:val="Zkladntext3"/>
    <w:rsid w:val="00AD49E7"/>
    <w:rPr>
      <w:rFonts w:ascii="Arial" w:eastAsia="Times New Roman" w:hAnsi="Arial" w:cs="Arial"/>
      <w:sz w:val="16"/>
      <w:szCs w:val="16"/>
      <w:lang w:eastAsia="cs-CZ"/>
    </w:rPr>
  </w:style>
  <w:style w:type="paragraph" w:customStyle="1" w:styleId="Bn">
    <w:name w:val="Běžný"/>
    <w:basedOn w:val="Normln"/>
    <w:rsid w:val="00AD49E7"/>
    <w:pPr>
      <w:spacing w:before="0" w:after="120"/>
    </w:pPr>
    <w:rPr>
      <w:rFonts w:cs="Times New Roman"/>
      <w:szCs w:val="24"/>
    </w:rPr>
  </w:style>
  <w:style w:type="paragraph" w:customStyle="1" w:styleId="Bn0">
    <w:name w:val="Běžné"/>
    <w:basedOn w:val="Prosttext"/>
    <w:rsid w:val="00AD49E7"/>
  </w:style>
  <w:style w:type="paragraph" w:styleId="Prosttext">
    <w:name w:val="Plain Text"/>
    <w:basedOn w:val="Normln"/>
    <w:link w:val="ProsttextChar"/>
    <w:uiPriority w:val="99"/>
    <w:semiHidden/>
    <w:unhideWhenUsed/>
    <w:rsid w:val="00AD49E7"/>
    <w:rPr>
      <w:rFonts w:ascii="Courier New" w:hAnsi="Courier New" w:cs="Courier New"/>
    </w:rPr>
  </w:style>
  <w:style w:type="character" w:customStyle="1" w:styleId="ProsttextChar">
    <w:name w:val="Prostý text Char"/>
    <w:basedOn w:val="Standardnpsmoodstavce"/>
    <w:link w:val="Prosttext"/>
    <w:uiPriority w:val="99"/>
    <w:semiHidden/>
    <w:rsid w:val="00AD49E7"/>
    <w:rPr>
      <w:rFonts w:ascii="Courier New" w:eastAsia="Times New Roman" w:hAnsi="Courier New" w:cs="Courier New"/>
      <w:sz w:val="20"/>
      <w:szCs w:val="20"/>
      <w:lang w:eastAsia="cs-CZ"/>
    </w:rPr>
  </w:style>
  <w:style w:type="paragraph" w:customStyle="1" w:styleId="Styl3">
    <w:name w:val="Styl3"/>
    <w:basedOn w:val="Nadpis5"/>
    <w:rsid w:val="00AD49E7"/>
    <w:pPr>
      <w:numPr>
        <w:numId w:val="6"/>
      </w:numPr>
      <w:overflowPunct w:val="0"/>
      <w:autoSpaceDE w:val="0"/>
      <w:autoSpaceDN w:val="0"/>
      <w:adjustRightInd w:val="0"/>
      <w:spacing w:before="120" w:after="120"/>
      <w:jc w:val="center"/>
      <w:textAlignment w:val="baseline"/>
    </w:pPr>
    <w:rPr>
      <w:rFonts w:ascii="Times New Roman" w:hAnsi="Times New Roman" w:cs="Tahoma"/>
      <w:lang w:eastAsia="cs-CZ"/>
    </w:rPr>
  </w:style>
  <w:style w:type="paragraph" w:customStyle="1" w:styleId="CharCharCharCharChar1CharCharCharCharCharChar">
    <w:name w:val="Char Char Char Char Char1 Char Char Char Char Char Char"/>
    <w:basedOn w:val="Normln"/>
    <w:rsid w:val="00AD49E7"/>
    <w:pPr>
      <w:spacing w:before="0" w:after="160" w:line="240" w:lineRule="exact"/>
      <w:jc w:val="left"/>
    </w:pPr>
    <w:rPr>
      <w:rFonts w:ascii="Tahoma" w:hAnsi="Tahoma" w:cs="Times New Roman"/>
      <w:lang w:val="en-US" w:eastAsia="en-US"/>
    </w:rPr>
  </w:style>
  <w:style w:type="character" w:customStyle="1" w:styleId="Style3CharChar">
    <w:name w:val="Style3 Char Char"/>
    <w:basedOn w:val="Standardnpsmoodstavce"/>
    <w:rsid w:val="00AD49E7"/>
    <w:rPr>
      <w:rFonts w:ascii="Arial" w:hAnsi="Arial" w:cs="Arial"/>
      <w:sz w:val="22"/>
      <w:szCs w:val="22"/>
      <w:lang w:val="cs-CZ" w:eastAsia="cs-CZ"/>
    </w:rPr>
  </w:style>
  <w:style w:type="paragraph" w:styleId="Seznamsodrkami">
    <w:name w:val="List Bullet"/>
    <w:basedOn w:val="Normln"/>
    <w:autoRedefine/>
    <w:rsid w:val="00AD49E7"/>
    <w:pPr>
      <w:tabs>
        <w:tab w:val="num" w:pos="360"/>
      </w:tabs>
    </w:pPr>
    <w:rPr>
      <w:rFonts w:ascii="Times New Roman" w:hAnsi="Times New Roman" w:cs="Times New Roman"/>
      <w:sz w:val="24"/>
      <w:szCs w:val="24"/>
    </w:rPr>
  </w:style>
  <w:style w:type="paragraph" w:customStyle="1" w:styleId="ntextCharChar">
    <w:name w:val="ntext Char Char"/>
    <w:basedOn w:val="Normln"/>
    <w:rsid w:val="00AD49E7"/>
    <w:pPr>
      <w:widowControl w:val="0"/>
      <w:adjustRightInd w:val="0"/>
      <w:spacing w:before="0" w:line="360" w:lineRule="atLeast"/>
      <w:ind w:firstLine="540"/>
      <w:textAlignment w:val="baseline"/>
    </w:pPr>
    <w:rPr>
      <w:rFonts w:ascii="Times New Roman" w:hAnsi="Times New Roman" w:cs="Tahoma"/>
      <w:sz w:val="24"/>
      <w:szCs w:val="24"/>
    </w:rPr>
  </w:style>
  <w:style w:type="character" w:customStyle="1" w:styleId="PPZPtextCharCharChar">
    <w:name w:val="PPZP text Char Char Char"/>
    <w:basedOn w:val="Standardnpsmoodstavce"/>
    <w:link w:val="PPZPtextCharChar"/>
    <w:rsid w:val="00AD49E7"/>
    <w:rPr>
      <w:rFonts w:ascii="Arial" w:hAnsi="Arial" w:cs="Arial"/>
      <w:sz w:val="24"/>
      <w:szCs w:val="24"/>
    </w:rPr>
  </w:style>
  <w:style w:type="character" w:customStyle="1" w:styleId="odrazkykulateuroven1CharCharChar">
    <w:name w:val="odrazky kulate uroven 1 Char Char Char"/>
    <w:basedOn w:val="PPZPtextCharCharChar"/>
    <w:link w:val="odrazkykulateuroven1CharChar"/>
    <w:rsid w:val="00AD49E7"/>
    <w:rPr>
      <w:rFonts w:ascii="Arial" w:hAnsi="Arial" w:cs="Arial"/>
      <w:sz w:val="24"/>
      <w:szCs w:val="24"/>
    </w:rPr>
  </w:style>
  <w:style w:type="paragraph" w:customStyle="1" w:styleId="PPZPtextCharChar">
    <w:name w:val="PPZP text Char Char"/>
    <w:basedOn w:val="Normln"/>
    <w:link w:val="PPZPtextCharCharChar"/>
    <w:rsid w:val="00AD49E7"/>
    <w:rPr>
      <w:rFonts w:eastAsiaTheme="minorHAnsi"/>
      <w:sz w:val="24"/>
      <w:szCs w:val="24"/>
      <w:lang w:eastAsia="en-US"/>
    </w:rPr>
  </w:style>
  <w:style w:type="paragraph" w:customStyle="1" w:styleId="odrazkykulateuroven1CharChar">
    <w:name w:val="odrazky kulate uroven 1 Char Char"/>
    <w:basedOn w:val="PPZPtextCharChar"/>
    <w:link w:val="odrazkykulateuroven1CharCharChar"/>
    <w:rsid w:val="00AD49E7"/>
    <w:pPr>
      <w:spacing w:after="120"/>
    </w:pPr>
  </w:style>
  <w:style w:type="character" w:customStyle="1" w:styleId="nadpis10">
    <w:name w:val="nadpis1"/>
    <w:basedOn w:val="Standardnpsmoodstavce"/>
    <w:rsid w:val="00AD49E7"/>
    <w:rPr>
      <w:b/>
      <w:bCs/>
    </w:rPr>
  </w:style>
  <w:style w:type="paragraph" w:customStyle="1" w:styleId="odstavec">
    <w:name w:val="odstavec"/>
    <w:basedOn w:val="Zkladntext3"/>
    <w:semiHidden/>
    <w:rsid w:val="00AD49E7"/>
    <w:pPr>
      <w:widowControl w:val="0"/>
      <w:adjustRightInd w:val="0"/>
      <w:spacing w:before="0" w:after="240" w:line="360" w:lineRule="atLeast"/>
      <w:ind w:firstLine="709"/>
      <w:textAlignment w:val="baseline"/>
    </w:pPr>
    <w:rPr>
      <w:rFonts w:ascii="Times New Roman" w:hAnsi="Times New Roman" w:cs="Times New Roman"/>
      <w:sz w:val="24"/>
      <w:szCs w:val="20"/>
    </w:rPr>
  </w:style>
  <w:style w:type="paragraph" w:customStyle="1" w:styleId="Definicepojm">
    <w:name w:val="Definice pojmů"/>
    <w:basedOn w:val="Normln"/>
    <w:rsid w:val="00AD49E7"/>
    <w:pPr>
      <w:autoSpaceDE w:val="0"/>
      <w:autoSpaceDN w:val="0"/>
      <w:adjustRightInd w:val="0"/>
      <w:spacing w:before="240"/>
    </w:pPr>
    <w:rPr>
      <w:rFonts w:ascii="Times New Roman" w:hAnsi="Times New Roman" w:cs="Times New Roman"/>
      <w:b/>
      <w:sz w:val="24"/>
      <w:szCs w:val="24"/>
    </w:rPr>
  </w:style>
  <w:style w:type="paragraph" w:styleId="Nadpisobsahu">
    <w:name w:val="TOC Heading"/>
    <w:basedOn w:val="Nadpis1"/>
    <w:next w:val="Normln"/>
    <w:uiPriority w:val="39"/>
    <w:qFormat/>
    <w:rsid w:val="00AD49E7"/>
    <w:pPr>
      <w:numPr>
        <w:numId w:val="0"/>
      </w:numPr>
      <w:spacing w:before="480" w:after="0" w:line="276" w:lineRule="auto"/>
      <w:outlineLvl w:val="9"/>
    </w:pPr>
    <w:rPr>
      <w:rFonts w:ascii="Cambria" w:hAnsi="Cambria" w:cs="Times New Roman"/>
      <w:color w:val="365F91"/>
      <w:kern w:val="0"/>
      <w:sz w:val="28"/>
      <w:szCs w:val="28"/>
      <w:lang w:eastAsia="en-US"/>
    </w:rPr>
  </w:style>
  <w:style w:type="paragraph" w:styleId="Odstavecseseznamem">
    <w:name w:val="List Paragraph"/>
    <w:basedOn w:val="Normln"/>
    <w:uiPriority w:val="34"/>
    <w:qFormat/>
    <w:rsid w:val="00AD49E7"/>
    <w:pPr>
      <w:spacing w:before="0" w:after="200" w:line="276" w:lineRule="auto"/>
      <w:ind w:left="720"/>
      <w:contextualSpacing/>
      <w:jc w:val="left"/>
    </w:pPr>
    <w:rPr>
      <w:rFonts w:eastAsia="Calibri" w:cs="Times New Roman"/>
      <w:szCs w:val="22"/>
      <w:lang w:eastAsia="en-US"/>
    </w:rPr>
  </w:style>
  <w:style w:type="character" w:customStyle="1" w:styleId="st1">
    <w:name w:val="st1"/>
    <w:basedOn w:val="Standardnpsmoodstavce"/>
    <w:rsid w:val="00AD49E7"/>
  </w:style>
  <w:style w:type="paragraph" w:customStyle="1" w:styleId="CharCharCharCharChar1CharCharCharCharCharChar1">
    <w:name w:val="Char Char Char Char Char1 Char Char Char Char Char Char1"/>
    <w:basedOn w:val="Normln"/>
    <w:rsid w:val="00AD49E7"/>
    <w:pPr>
      <w:spacing w:before="0" w:after="160" w:line="240" w:lineRule="exact"/>
      <w:jc w:val="left"/>
    </w:pPr>
    <w:rPr>
      <w:rFonts w:ascii="Tahoma" w:hAnsi="Tahoma" w:cs="Times New Roman"/>
      <w:lang w:val="en-US" w:eastAsia="en-US"/>
    </w:rPr>
  </w:style>
  <w:style w:type="paragraph" w:customStyle="1" w:styleId="PodnadpisCharChar">
    <w:name w:val="Podnadpis Char Char"/>
    <w:basedOn w:val="Normln"/>
    <w:link w:val="PodnadpisCharCharChar"/>
    <w:rsid w:val="00AD49E7"/>
    <w:pPr>
      <w:spacing w:before="240"/>
    </w:pPr>
    <w:rPr>
      <w:rFonts w:cs="Times New Roman"/>
      <w:b/>
      <w:sz w:val="24"/>
    </w:rPr>
  </w:style>
  <w:style w:type="character" w:customStyle="1" w:styleId="PodnadpisCharCharChar">
    <w:name w:val="Podnadpis Char Char Char"/>
    <w:basedOn w:val="Standardnpsmoodstavce"/>
    <w:link w:val="PodnadpisCharChar"/>
    <w:rsid w:val="00AD49E7"/>
    <w:rPr>
      <w:rFonts w:ascii="Arial" w:eastAsia="Times New Roman" w:hAnsi="Arial" w:cs="Times New Roman"/>
      <w:b/>
      <w:sz w:val="24"/>
      <w:szCs w:val="20"/>
      <w:lang w:eastAsia="cs-CZ"/>
    </w:rPr>
  </w:style>
  <w:style w:type="paragraph" w:styleId="Zkladntextodsazen3">
    <w:name w:val="Body Text Indent 3"/>
    <w:basedOn w:val="Normln"/>
    <w:link w:val="Zkladntextodsazen3Char"/>
    <w:rsid w:val="00AD49E7"/>
    <w:pPr>
      <w:spacing w:after="120"/>
      <w:ind w:left="283"/>
    </w:pPr>
    <w:rPr>
      <w:rFonts w:cs="Times New Roman"/>
      <w:sz w:val="16"/>
      <w:szCs w:val="16"/>
    </w:rPr>
  </w:style>
  <w:style w:type="character" w:customStyle="1" w:styleId="Zkladntextodsazen3Char">
    <w:name w:val="Základní text odsazený 3 Char"/>
    <w:basedOn w:val="Standardnpsmoodstavce"/>
    <w:link w:val="Zkladntextodsazen3"/>
    <w:rsid w:val="00AD49E7"/>
    <w:rPr>
      <w:rFonts w:ascii="Arial" w:eastAsia="Times New Roman" w:hAnsi="Arial" w:cs="Times New Roman"/>
      <w:sz w:val="16"/>
      <w:szCs w:val="16"/>
      <w:lang w:eastAsia="cs-CZ"/>
    </w:rPr>
  </w:style>
  <w:style w:type="numbering" w:customStyle="1" w:styleId="StylSodrkami">
    <w:name w:val="Styl S odrážkami"/>
    <w:basedOn w:val="Bezseznamu"/>
    <w:rsid w:val="00AD49E7"/>
    <w:pPr>
      <w:numPr>
        <w:numId w:val="7"/>
      </w:numPr>
    </w:pPr>
  </w:style>
  <w:style w:type="paragraph" w:customStyle="1" w:styleId="Podnadpis">
    <w:name w:val="Podnadpis"/>
    <w:basedOn w:val="Normln"/>
    <w:rsid w:val="00AD49E7"/>
    <w:rPr>
      <w:rFonts w:cs="Times New Roman"/>
      <w:b/>
    </w:rPr>
  </w:style>
  <w:style w:type="character" w:customStyle="1" w:styleId="ft">
    <w:name w:val="ft"/>
    <w:basedOn w:val="Standardnpsmoodstavce"/>
    <w:rsid w:val="00AD49E7"/>
  </w:style>
  <w:style w:type="paragraph" w:styleId="Bezmezer">
    <w:name w:val="No Spacing"/>
    <w:uiPriority w:val="1"/>
    <w:qFormat/>
    <w:rsid w:val="00AD49E7"/>
    <w:pPr>
      <w:spacing w:after="0" w:line="240" w:lineRule="auto"/>
      <w:jc w:val="both"/>
    </w:pPr>
    <w:rPr>
      <w:rFonts w:ascii="Arial" w:eastAsia="Times New Roman" w:hAnsi="Arial" w:cs="Arial"/>
      <w:sz w:val="20"/>
      <w:szCs w:val="20"/>
      <w:lang w:eastAsia="cs-CZ"/>
    </w:rPr>
  </w:style>
  <w:style w:type="paragraph" w:customStyle="1" w:styleId="Normln-TL">
    <w:name w:val="Normální - TL"/>
    <w:basedOn w:val="Normln"/>
    <w:rsid w:val="00AD49E7"/>
    <w:pPr>
      <w:spacing w:before="40" w:after="40" w:line="288" w:lineRule="auto"/>
      <w:jc w:val="left"/>
    </w:pPr>
    <w:rPr>
      <w:rFonts w:ascii="Calibri" w:hAnsi="Calibri" w:cs="Calibri"/>
    </w:rPr>
  </w:style>
  <w:style w:type="paragraph" w:customStyle="1" w:styleId="Normln-TCT">
    <w:name w:val="Normální - TCT"/>
    <w:basedOn w:val="Normln"/>
    <w:rsid w:val="00AD49E7"/>
    <w:pPr>
      <w:spacing w:before="40" w:after="40" w:line="288" w:lineRule="auto"/>
      <w:jc w:val="center"/>
    </w:pPr>
    <w:rPr>
      <w:rFonts w:ascii="Calibri" w:hAnsi="Calibri" w:cs="Calibri"/>
      <w:b/>
      <w:bCs/>
    </w:rPr>
  </w:style>
  <w:style w:type="paragraph" w:customStyle="1" w:styleId="Bezmezer1">
    <w:name w:val="Bez mezer1"/>
    <w:qFormat/>
    <w:rsid w:val="00AD49E7"/>
    <w:pPr>
      <w:spacing w:after="0" w:line="240" w:lineRule="auto"/>
      <w:jc w:val="both"/>
    </w:pPr>
    <w:rPr>
      <w:rFonts w:ascii="Calibri" w:eastAsia="Times New Roman" w:hAnsi="Calibri" w:cs="Calibri"/>
      <w:sz w:val="20"/>
      <w:szCs w:val="20"/>
      <w:lang w:eastAsia="cs-CZ"/>
    </w:rPr>
  </w:style>
  <w:style w:type="paragraph" w:customStyle="1" w:styleId="Normln-MP">
    <w:name w:val="Normální - MP"/>
    <w:basedOn w:val="Normln"/>
    <w:rsid w:val="00AD49E7"/>
    <w:pPr>
      <w:spacing w:before="240" w:after="120" w:line="288" w:lineRule="auto"/>
    </w:pPr>
    <w:rPr>
      <w:rFonts w:ascii="Calibri" w:hAnsi="Calibri" w:cs="Calibri"/>
    </w:rPr>
  </w:style>
  <w:style w:type="paragraph" w:customStyle="1" w:styleId="Bullets1">
    <w:name w:val="Bullets1"/>
    <w:basedOn w:val="Odstavecseseznamem"/>
    <w:link w:val="Bullets1Char"/>
    <w:qFormat/>
    <w:rsid w:val="00DD70C2"/>
    <w:pPr>
      <w:numPr>
        <w:numId w:val="33"/>
      </w:numPr>
      <w:tabs>
        <w:tab w:val="left" w:pos="709"/>
        <w:tab w:val="left" w:pos="1418"/>
        <w:tab w:val="left" w:pos="2268"/>
        <w:tab w:val="left" w:pos="2836"/>
        <w:tab w:val="left" w:pos="3545"/>
        <w:tab w:val="left" w:pos="4254"/>
        <w:tab w:val="left" w:pos="4963"/>
        <w:tab w:val="left" w:pos="5672"/>
        <w:tab w:val="left" w:pos="6381"/>
        <w:tab w:val="left" w:pos="7090"/>
        <w:tab w:val="left" w:pos="7799"/>
        <w:tab w:val="left" w:pos="8508"/>
        <w:tab w:val="left" w:pos="9217"/>
        <w:tab w:val="left" w:pos="9926"/>
      </w:tabs>
      <w:suppressAutoHyphens/>
      <w:spacing w:before="120" w:after="120" w:line="240" w:lineRule="auto"/>
      <w:contextualSpacing w:val="0"/>
    </w:pPr>
    <w:rPr>
      <w:rFonts w:ascii="Trebuchet MS" w:eastAsia="Times New Roman" w:hAnsi="Trebuchet MS"/>
      <w:bCs/>
    </w:rPr>
  </w:style>
  <w:style w:type="character" w:customStyle="1" w:styleId="Bullets1Char">
    <w:name w:val="Bullets1 Char"/>
    <w:basedOn w:val="Standardnpsmoodstavce"/>
    <w:link w:val="Bullets1"/>
    <w:rsid w:val="00DD70C2"/>
    <w:rPr>
      <w:rFonts w:ascii="Trebuchet MS" w:eastAsia="Times New Roman" w:hAnsi="Trebuchet MS" w:cs="Times New Roman"/>
      <w:bCs/>
      <w:sz w:val="20"/>
    </w:rPr>
  </w:style>
  <w:style w:type="paragraph" w:customStyle="1" w:styleId="Bullets2">
    <w:name w:val="Bullets2"/>
    <w:basedOn w:val="Bullets1"/>
    <w:link w:val="Bullets2Char"/>
    <w:qFormat/>
    <w:rsid w:val="00DD70C2"/>
    <w:pPr>
      <w:numPr>
        <w:ilvl w:val="1"/>
      </w:numPr>
      <w:tabs>
        <w:tab w:val="clear" w:pos="2836"/>
        <w:tab w:val="num" w:pos="2835"/>
      </w:tabs>
      <w:ind w:left="2835" w:hanging="414"/>
    </w:pPr>
  </w:style>
  <w:style w:type="character" w:customStyle="1" w:styleId="Bullets2Char">
    <w:name w:val="Bullets2 Char"/>
    <w:basedOn w:val="Bullets1Char"/>
    <w:link w:val="Bullets2"/>
    <w:rsid w:val="00DD70C2"/>
    <w:rPr>
      <w:rFonts w:ascii="Trebuchet MS" w:eastAsia="Times New Roman" w:hAnsi="Trebuchet MS" w:cs="Times New Roman"/>
      <w:bCs/>
      <w:sz w:val="20"/>
    </w:rPr>
  </w:style>
  <w:style w:type="paragraph" w:customStyle="1" w:styleId="Bullets3">
    <w:name w:val="Bullets3"/>
    <w:basedOn w:val="Bullets2"/>
    <w:qFormat/>
    <w:rsid w:val="00DD70C2"/>
    <w:pPr>
      <w:numPr>
        <w:ilvl w:val="2"/>
      </w:numPr>
      <w:tabs>
        <w:tab w:val="num" w:pos="3686"/>
      </w:tabs>
      <w:ind w:left="3686" w:hanging="545"/>
    </w:pPr>
  </w:style>
  <w:style w:type="paragraph" w:customStyle="1" w:styleId="Titulek1">
    <w:name w:val="Titulek1"/>
    <w:basedOn w:val="Normln"/>
    <w:next w:val="Normln"/>
    <w:link w:val="Titulek1Char"/>
    <w:autoRedefine/>
    <w:qFormat/>
    <w:rsid w:val="004659C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uppressAutoHyphens/>
      <w:spacing w:before="0"/>
    </w:pPr>
    <w:rPr>
      <w:rFonts w:ascii="Trebuchet MS" w:eastAsia="ヒラギノ角ゴ Pro W3" w:hAnsi="Trebuchet MS" w:cs="Times New Roman"/>
      <w:b/>
      <w:bCs/>
      <w:color w:val="000000"/>
      <w:szCs w:val="24"/>
      <w:lang w:eastAsia="en-US"/>
    </w:rPr>
  </w:style>
  <w:style w:type="character" w:customStyle="1" w:styleId="Titulek1Char">
    <w:name w:val="Titulek1 Char"/>
    <w:basedOn w:val="Standardnpsmoodstavce"/>
    <w:link w:val="Titulek1"/>
    <w:rsid w:val="004659C3"/>
    <w:rPr>
      <w:rFonts w:ascii="Trebuchet MS" w:eastAsia="ヒラギノ角ゴ Pro W3" w:hAnsi="Trebuchet MS" w:cs="Times New Roman"/>
      <w:b/>
      <w:bCs/>
      <w:color w:val="000000"/>
      <w:sz w:val="20"/>
      <w:szCs w:val="24"/>
    </w:rPr>
  </w:style>
  <w:style w:type="character" w:customStyle="1" w:styleId="apple-converted-space">
    <w:name w:val="apple-converted-space"/>
    <w:basedOn w:val="Standardnpsmoodstavce"/>
    <w:rsid w:val="00F63E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659C3"/>
    <w:pPr>
      <w:spacing w:before="120" w:after="0" w:line="240" w:lineRule="auto"/>
      <w:jc w:val="both"/>
    </w:pPr>
    <w:rPr>
      <w:rFonts w:ascii="Arial" w:eastAsia="Times New Roman" w:hAnsi="Arial" w:cs="Arial"/>
      <w:sz w:val="20"/>
      <w:szCs w:val="20"/>
      <w:lang w:eastAsia="cs-CZ"/>
    </w:rPr>
  </w:style>
  <w:style w:type="paragraph" w:styleId="Nadpis1">
    <w:name w:val="heading 1"/>
    <w:basedOn w:val="Normln"/>
    <w:next w:val="Normln"/>
    <w:link w:val="Nadpis1Char"/>
    <w:uiPriority w:val="99"/>
    <w:qFormat/>
    <w:rsid w:val="00AA5765"/>
    <w:pPr>
      <w:keepNext/>
      <w:keepLines/>
      <w:pageBreakBefore/>
      <w:numPr>
        <w:numId w:val="5"/>
      </w:numPr>
      <w:spacing w:before="360" w:after="180"/>
      <w:ind w:left="425" w:hanging="431"/>
      <w:jc w:val="left"/>
      <w:outlineLvl w:val="0"/>
    </w:pPr>
    <w:rPr>
      <w:rFonts w:ascii="Times New Roman" w:hAnsi="Times New Roman"/>
      <w:b/>
      <w:bCs/>
      <w:kern w:val="32"/>
      <w:sz w:val="32"/>
      <w:szCs w:val="32"/>
    </w:rPr>
  </w:style>
  <w:style w:type="paragraph" w:styleId="Nadpis2">
    <w:name w:val="heading 2"/>
    <w:basedOn w:val="Normln"/>
    <w:next w:val="Normln"/>
    <w:link w:val="Nadpis2Char"/>
    <w:uiPriority w:val="99"/>
    <w:qFormat/>
    <w:rsid w:val="00884AAD"/>
    <w:pPr>
      <w:keepNext/>
      <w:numPr>
        <w:ilvl w:val="1"/>
        <w:numId w:val="5"/>
      </w:numPr>
      <w:spacing w:before="240" w:after="240"/>
      <w:jc w:val="left"/>
      <w:outlineLvl w:val="1"/>
    </w:pPr>
    <w:rPr>
      <w:rFonts w:ascii="Times New Roman" w:hAnsi="Times New Roman"/>
      <w:b/>
      <w:bCs/>
      <w:iCs/>
      <w:sz w:val="28"/>
      <w:szCs w:val="28"/>
      <w:lang w:eastAsia="en-US"/>
    </w:rPr>
  </w:style>
  <w:style w:type="paragraph" w:styleId="Nadpis3">
    <w:name w:val="heading 3"/>
    <w:aliases w:val="Nadpis 3 Char2,Nadpis 3 Char1 Char,Nadpis 3 Char Char Char,Obyeajný Char Char Char,H3 Char Char Char,Obyeajný Char1 Char,H3 Char1 Char,Styl Nadpis 3 Char Char Char,Heading 3 Char2 Char Char,Heading 3 Char Char1 Char Char,Nadpis 3 Char1"/>
    <w:basedOn w:val="Normln"/>
    <w:next w:val="Normln"/>
    <w:link w:val="Nadpis3Char"/>
    <w:uiPriority w:val="99"/>
    <w:qFormat/>
    <w:rsid w:val="008E5AB6"/>
    <w:pPr>
      <w:keepNext/>
      <w:numPr>
        <w:ilvl w:val="2"/>
        <w:numId w:val="5"/>
      </w:numPr>
      <w:spacing w:after="120"/>
      <w:ind w:left="720"/>
      <w:jc w:val="left"/>
      <w:outlineLvl w:val="2"/>
    </w:pPr>
    <w:rPr>
      <w:rFonts w:ascii="Times New Roman" w:hAnsi="Times New Roman"/>
      <w:b/>
      <w:bCs/>
      <w:sz w:val="26"/>
      <w:szCs w:val="26"/>
      <w:lang w:eastAsia="en-US"/>
    </w:rPr>
  </w:style>
  <w:style w:type="paragraph" w:styleId="Nadpis4">
    <w:name w:val="heading 4"/>
    <w:aliases w:val="1.podnadpis,H4,Heading 4 Char2,Heading 4 Char1 Char,Heading 4 Char Char Char,Heading 4 Char Char1,1-1,Odstavec 1,Odstavec 11,Odstavec 12,Odstavec 13,Odstavec 14,Odstavec 111,Odstavec 121,Odstavec 131,Odstavec 15,Odstavec 141"/>
    <w:basedOn w:val="Normln"/>
    <w:next w:val="Normln"/>
    <w:link w:val="Nadpis4Char1"/>
    <w:uiPriority w:val="99"/>
    <w:qFormat/>
    <w:rsid w:val="00220AD6"/>
    <w:pPr>
      <w:keepNext/>
      <w:numPr>
        <w:ilvl w:val="3"/>
        <w:numId w:val="5"/>
      </w:numPr>
      <w:spacing w:before="240" w:after="60"/>
      <w:jc w:val="left"/>
      <w:outlineLvl w:val="3"/>
    </w:pPr>
    <w:rPr>
      <w:rFonts w:ascii="Times New Roman" w:hAnsi="Times New Roman"/>
      <w:b/>
      <w:bCs/>
      <w:sz w:val="24"/>
      <w:szCs w:val="24"/>
      <w:lang w:eastAsia="en-US"/>
    </w:rPr>
  </w:style>
  <w:style w:type="paragraph" w:styleId="Nadpis5">
    <w:name w:val="heading 5"/>
    <w:aliases w:val="_2.podnadpis"/>
    <w:basedOn w:val="Normln"/>
    <w:next w:val="Normln"/>
    <w:link w:val="Nadpis5Char"/>
    <w:uiPriority w:val="99"/>
    <w:qFormat/>
    <w:rsid w:val="00BD4F60"/>
    <w:pPr>
      <w:keepNext/>
      <w:numPr>
        <w:ilvl w:val="4"/>
        <w:numId w:val="5"/>
      </w:numPr>
      <w:spacing w:before="240" w:after="60"/>
      <w:ind w:left="1009" w:hanging="1009"/>
      <w:jc w:val="left"/>
      <w:outlineLvl w:val="4"/>
    </w:pPr>
    <w:rPr>
      <w:b/>
      <w:bCs/>
      <w:i/>
      <w:iCs/>
      <w:sz w:val="24"/>
      <w:szCs w:val="24"/>
      <w:lang w:eastAsia="en-US"/>
    </w:rPr>
  </w:style>
  <w:style w:type="paragraph" w:styleId="Nadpis6">
    <w:name w:val="heading 6"/>
    <w:basedOn w:val="Normln"/>
    <w:next w:val="Normln"/>
    <w:link w:val="Nadpis6Char"/>
    <w:uiPriority w:val="99"/>
    <w:qFormat/>
    <w:rsid w:val="00AD49E7"/>
    <w:pPr>
      <w:numPr>
        <w:ilvl w:val="5"/>
        <w:numId w:val="5"/>
      </w:numPr>
      <w:spacing w:before="240" w:after="60"/>
      <w:jc w:val="left"/>
      <w:outlineLvl w:val="5"/>
    </w:pPr>
    <w:rPr>
      <w:b/>
      <w:bCs/>
      <w:sz w:val="22"/>
      <w:szCs w:val="22"/>
      <w:lang w:val="en-US" w:eastAsia="en-US"/>
    </w:rPr>
  </w:style>
  <w:style w:type="paragraph" w:styleId="Nadpis7">
    <w:name w:val="heading 7"/>
    <w:basedOn w:val="Normln"/>
    <w:next w:val="Normln"/>
    <w:link w:val="Nadpis7Char"/>
    <w:uiPriority w:val="99"/>
    <w:qFormat/>
    <w:rsid w:val="00AD49E7"/>
    <w:pPr>
      <w:numPr>
        <w:ilvl w:val="6"/>
        <w:numId w:val="5"/>
      </w:numPr>
      <w:spacing w:before="240" w:after="60"/>
      <w:jc w:val="left"/>
      <w:outlineLvl w:val="6"/>
    </w:pPr>
    <w:rPr>
      <w:sz w:val="24"/>
      <w:szCs w:val="24"/>
      <w:lang w:val="en-US" w:eastAsia="en-US"/>
    </w:rPr>
  </w:style>
  <w:style w:type="paragraph" w:styleId="Nadpis8">
    <w:name w:val="heading 8"/>
    <w:basedOn w:val="Normln"/>
    <w:next w:val="Normln"/>
    <w:link w:val="Nadpis8Char"/>
    <w:uiPriority w:val="99"/>
    <w:qFormat/>
    <w:rsid w:val="00AD49E7"/>
    <w:pPr>
      <w:numPr>
        <w:ilvl w:val="7"/>
        <w:numId w:val="5"/>
      </w:numPr>
      <w:spacing w:before="240" w:after="60"/>
      <w:jc w:val="left"/>
      <w:outlineLvl w:val="7"/>
    </w:pPr>
    <w:rPr>
      <w:i/>
      <w:iCs/>
      <w:sz w:val="24"/>
      <w:szCs w:val="24"/>
      <w:lang w:val="en-US" w:eastAsia="en-US"/>
    </w:rPr>
  </w:style>
  <w:style w:type="paragraph" w:styleId="Nadpis9">
    <w:name w:val="heading 9"/>
    <w:aliases w:val="Nadpis 91"/>
    <w:basedOn w:val="Normln"/>
    <w:next w:val="Normln"/>
    <w:link w:val="Nadpis9Char"/>
    <w:uiPriority w:val="99"/>
    <w:qFormat/>
    <w:rsid w:val="00AD49E7"/>
    <w:pPr>
      <w:numPr>
        <w:ilvl w:val="8"/>
        <w:numId w:val="5"/>
      </w:numPr>
      <w:spacing w:before="240" w:after="60"/>
      <w:jc w:val="left"/>
      <w:outlineLvl w:val="8"/>
    </w:pPr>
    <w:rPr>
      <w:sz w:val="22"/>
      <w:szCs w:val="22"/>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AA5765"/>
    <w:rPr>
      <w:rFonts w:ascii="Times New Roman" w:eastAsia="Times New Roman" w:hAnsi="Times New Roman" w:cs="Arial"/>
      <w:b/>
      <w:bCs/>
      <w:kern w:val="32"/>
      <w:sz w:val="32"/>
      <w:szCs w:val="32"/>
      <w:lang w:eastAsia="cs-CZ"/>
    </w:rPr>
  </w:style>
  <w:style w:type="character" w:customStyle="1" w:styleId="Nadpis2Char">
    <w:name w:val="Nadpis 2 Char"/>
    <w:basedOn w:val="Standardnpsmoodstavce"/>
    <w:link w:val="Nadpis2"/>
    <w:uiPriority w:val="99"/>
    <w:rsid w:val="00884AAD"/>
    <w:rPr>
      <w:rFonts w:ascii="Times New Roman" w:eastAsia="Times New Roman" w:hAnsi="Times New Roman" w:cs="Arial"/>
      <w:b/>
      <w:bCs/>
      <w:iCs/>
      <w:sz w:val="28"/>
      <w:szCs w:val="28"/>
    </w:rPr>
  </w:style>
  <w:style w:type="character" w:customStyle="1" w:styleId="Nadpis3Char">
    <w:name w:val="Nadpis 3 Char"/>
    <w:aliases w:val="Nadpis 3 Char2 Char,Nadpis 3 Char1 Char Char,Nadpis 3 Char Char Char Char,Obyeajný Char Char Char Char,H3 Char Char Char Char,Obyeajný Char1 Char Char,H3 Char1 Char Char,Styl Nadpis 3 Char Char Char Char,Heading 3 Char2 Char Char Char"/>
    <w:basedOn w:val="Standardnpsmoodstavce"/>
    <w:link w:val="Nadpis3"/>
    <w:uiPriority w:val="99"/>
    <w:rsid w:val="008E5AB6"/>
    <w:rPr>
      <w:rFonts w:ascii="Times New Roman" w:eastAsia="Times New Roman" w:hAnsi="Times New Roman" w:cs="Arial"/>
      <w:b/>
      <w:bCs/>
      <w:sz w:val="26"/>
      <w:szCs w:val="26"/>
    </w:rPr>
  </w:style>
  <w:style w:type="character" w:customStyle="1" w:styleId="Nadpis4Char">
    <w:name w:val="Nadpis 4 Char"/>
    <w:basedOn w:val="Standardnpsmoodstavce"/>
    <w:uiPriority w:val="9"/>
    <w:semiHidden/>
    <w:rsid w:val="00AD49E7"/>
    <w:rPr>
      <w:rFonts w:asciiTheme="majorHAnsi" w:eastAsiaTheme="majorEastAsia" w:hAnsiTheme="majorHAnsi" w:cstheme="majorBidi"/>
      <w:i/>
      <w:iCs/>
      <w:color w:val="2E74B5" w:themeColor="accent1" w:themeShade="BF"/>
      <w:sz w:val="20"/>
      <w:szCs w:val="20"/>
      <w:lang w:eastAsia="cs-CZ"/>
    </w:rPr>
  </w:style>
  <w:style w:type="character" w:customStyle="1" w:styleId="Nadpis5Char">
    <w:name w:val="Nadpis 5 Char"/>
    <w:aliases w:val="_2.podnadpis Char"/>
    <w:basedOn w:val="Standardnpsmoodstavce"/>
    <w:link w:val="Nadpis5"/>
    <w:uiPriority w:val="99"/>
    <w:rsid w:val="00BD4F60"/>
    <w:rPr>
      <w:rFonts w:ascii="Arial" w:eastAsia="Times New Roman" w:hAnsi="Arial" w:cs="Arial"/>
      <w:b/>
      <w:bCs/>
      <w:i/>
      <w:iCs/>
      <w:sz w:val="24"/>
      <w:szCs w:val="24"/>
    </w:rPr>
  </w:style>
  <w:style w:type="character" w:customStyle="1" w:styleId="Nadpis6Char">
    <w:name w:val="Nadpis 6 Char"/>
    <w:basedOn w:val="Standardnpsmoodstavce"/>
    <w:link w:val="Nadpis6"/>
    <w:uiPriority w:val="99"/>
    <w:rsid w:val="00AD49E7"/>
    <w:rPr>
      <w:rFonts w:ascii="Arial" w:eastAsia="Times New Roman" w:hAnsi="Arial" w:cs="Arial"/>
      <w:b/>
      <w:bCs/>
      <w:lang w:val="en-US"/>
    </w:rPr>
  </w:style>
  <w:style w:type="character" w:customStyle="1" w:styleId="Nadpis7Char">
    <w:name w:val="Nadpis 7 Char"/>
    <w:basedOn w:val="Standardnpsmoodstavce"/>
    <w:link w:val="Nadpis7"/>
    <w:uiPriority w:val="99"/>
    <w:rsid w:val="00AD49E7"/>
    <w:rPr>
      <w:rFonts w:ascii="Arial" w:eastAsia="Times New Roman" w:hAnsi="Arial" w:cs="Arial"/>
      <w:sz w:val="24"/>
      <w:szCs w:val="24"/>
      <w:lang w:val="en-US"/>
    </w:rPr>
  </w:style>
  <w:style w:type="character" w:customStyle="1" w:styleId="Nadpis8Char">
    <w:name w:val="Nadpis 8 Char"/>
    <w:basedOn w:val="Standardnpsmoodstavce"/>
    <w:link w:val="Nadpis8"/>
    <w:uiPriority w:val="99"/>
    <w:rsid w:val="00AD49E7"/>
    <w:rPr>
      <w:rFonts w:ascii="Arial" w:eastAsia="Times New Roman" w:hAnsi="Arial" w:cs="Arial"/>
      <w:i/>
      <w:iCs/>
      <w:sz w:val="24"/>
      <w:szCs w:val="24"/>
      <w:lang w:val="en-US"/>
    </w:rPr>
  </w:style>
  <w:style w:type="character" w:customStyle="1" w:styleId="Nadpis9Char">
    <w:name w:val="Nadpis 9 Char"/>
    <w:aliases w:val="Nadpis 91 Char"/>
    <w:basedOn w:val="Standardnpsmoodstavce"/>
    <w:link w:val="Nadpis9"/>
    <w:uiPriority w:val="99"/>
    <w:rsid w:val="00AD49E7"/>
    <w:rPr>
      <w:rFonts w:ascii="Arial" w:eastAsia="Times New Roman" w:hAnsi="Arial" w:cs="Arial"/>
      <w:lang w:val="en-US"/>
    </w:rPr>
  </w:style>
  <w:style w:type="character" w:customStyle="1" w:styleId="Nadpis4Char1">
    <w:name w:val="Nadpis 4 Char1"/>
    <w:aliases w:val="1.podnadpis Char,H4 Char,Heading 4 Char2 Char,Heading 4 Char1 Char Char,Heading 4 Char Char Char Char,Heading 4 Char Char1 Char,1-1 Char,Odstavec 1 Char,Odstavec 11 Char,Odstavec 12 Char,Odstavec 13 Char,Odstavec 14 Char,Odstavec 111 Char"/>
    <w:basedOn w:val="Standardnpsmoodstavce"/>
    <w:link w:val="Nadpis4"/>
    <w:uiPriority w:val="99"/>
    <w:rsid w:val="00220AD6"/>
    <w:rPr>
      <w:rFonts w:ascii="Times New Roman" w:eastAsia="Times New Roman" w:hAnsi="Times New Roman" w:cs="Arial"/>
      <w:b/>
      <w:bCs/>
      <w:sz w:val="24"/>
      <w:szCs w:val="24"/>
    </w:rPr>
  </w:style>
  <w:style w:type="paragraph" w:styleId="Textbubliny">
    <w:name w:val="Balloon Text"/>
    <w:basedOn w:val="Normln"/>
    <w:link w:val="TextbublinyChar"/>
    <w:uiPriority w:val="99"/>
    <w:semiHidden/>
    <w:rsid w:val="00AD49E7"/>
    <w:rPr>
      <w:rFonts w:ascii="Tahoma" w:hAnsi="Tahoma" w:cs="Tahoma"/>
      <w:sz w:val="16"/>
      <w:szCs w:val="16"/>
    </w:rPr>
  </w:style>
  <w:style w:type="character" w:customStyle="1" w:styleId="TextbublinyChar">
    <w:name w:val="Text bubliny Char"/>
    <w:basedOn w:val="Standardnpsmoodstavce"/>
    <w:link w:val="Textbubliny"/>
    <w:uiPriority w:val="99"/>
    <w:semiHidden/>
    <w:rsid w:val="00AD49E7"/>
    <w:rPr>
      <w:rFonts w:ascii="Tahoma" w:eastAsia="Times New Roman" w:hAnsi="Tahoma" w:cs="Tahoma"/>
      <w:sz w:val="16"/>
      <w:szCs w:val="16"/>
      <w:lang w:eastAsia="cs-CZ"/>
    </w:rPr>
  </w:style>
  <w:style w:type="paragraph" w:customStyle="1" w:styleId="CharCharChar">
    <w:name w:val="Char Char Char"/>
    <w:basedOn w:val="Normln"/>
    <w:uiPriority w:val="99"/>
    <w:rsid w:val="00AD49E7"/>
    <w:pPr>
      <w:spacing w:before="0" w:after="160" w:line="240" w:lineRule="exact"/>
      <w:jc w:val="left"/>
    </w:pPr>
    <w:rPr>
      <w:rFonts w:ascii="Tahoma" w:hAnsi="Tahoma" w:cs="Tahoma"/>
      <w:lang w:val="en-US" w:eastAsia="en-US"/>
    </w:rPr>
  </w:style>
  <w:style w:type="paragraph" w:styleId="Zhlav">
    <w:name w:val="header"/>
    <w:basedOn w:val="Normln"/>
    <w:link w:val="ZhlavChar"/>
    <w:uiPriority w:val="99"/>
    <w:rsid w:val="00AD49E7"/>
    <w:pPr>
      <w:tabs>
        <w:tab w:val="center" w:pos="4536"/>
        <w:tab w:val="right" w:pos="9072"/>
      </w:tabs>
    </w:pPr>
  </w:style>
  <w:style w:type="character" w:customStyle="1" w:styleId="ZhlavChar">
    <w:name w:val="Záhlaví Char"/>
    <w:basedOn w:val="Standardnpsmoodstavce"/>
    <w:link w:val="Zhlav"/>
    <w:uiPriority w:val="99"/>
    <w:rsid w:val="00AD49E7"/>
    <w:rPr>
      <w:rFonts w:ascii="Arial" w:eastAsia="Times New Roman" w:hAnsi="Arial" w:cs="Arial"/>
      <w:sz w:val="20"/>
      <w:szCs w:val="20"/>
      <w:lang w:eastAsia="cs-CZ"/>
    </w:rPr>
  </w:style>
  <w:style w:type="paragraph" w:styleId="Zpat">
    <w:name w:val="footer"/>
    <w:basedOn w:val="Normln"/>
    <w:link w:val="ZpatChar"/>
    <w:uiPriority w:val="99"/>
    <w:rsid w:val="00AD49E7"/>
    <w:pPr>
      <w:tabs>
        <w:tab w:val="center" w:pos="4536"/>
        <w:tab w:val="right" w:pos="9072"/>
      </w:tabs>
    </w:pPr>
  </w:style>
  <w:style w:type="character" w:customStyle="1" w:styleId="ZpatChar">
    <w:name w:val="Zápatí Char"/>
    <w:basedOn w:val="Standardnpsmoodstavce"/>
    <w:link w:val="Zpat"/>
    <w:uiPriority w:val="99"/>
    <w:rsid w:val="00AD49E7"/>
    <w:rPr>
      <w:rFonts w:ascii="Arial" w:eastAsia="Times New Roman" w:hAnsi="Arial" w:cs="Arial"/>
      <w:sz w:val="20"/>
      <w:szCs w:val="20"/>
      <w:lang w:eastAsia="cs-CZ"/>
    </w:rPr>
  </w:style>
  <w:style w:type="character" w:styleId="slostrnky">
    <w:name w:val="page number"/>
    <w:basedOn w:val="Standardnpsmoodstavce"/>
    <w:uiPriority w:val="99"/>
    <w:rsid w:val="00AD49E7"/>
  </w:style>
  <w:style w:type="paragraph" w:customStyle="1" w:styleId="Char4CharCharCharCharCharCharCharCharCharCharCharCharCharCharCharChar1CharChar2">
    <w:name w:val="Char4 Char Char Char Char Char Char Char Char Char Char Char Char Char Char Char Char1 Char Char2"/>
    <w:basedOn w:val="Normln"/>
    <w:uiPriority w:val="99"/>
    <w:rsid w:val="00AD49E7"/>
    <w:pPr>
      <w:spacing w:before="0" w:after="160" w:line="240" w:lineRule="exact"/>
      <w:jc w:val="left"/>
    </w:pPr>
    <w:rPr>
      <w:rFonts w:ascii="Times New Roman Bold" w:hAnsi="Times New Roman Bold" w:cs="Times New Roman Bold"/>
      <w:sz w:val="22"/>
      <w:szCs w:val="22"/>
      <w:lang w:val="sk-SK" w:eastAsia="en-US"/>
    </w:rPr>
  </w:style>
  <w:style w:type="character" w:styleId="Hypertextovodkaz">
    <w:name w:val="Hyperlink"/>
    <w:basedOn w:val="Standardnpsmoodstavce"/>
    <w:uiPriority w:val="99"/>
    <w:rsid w:val="00AD49E7"/>
    <w:rPr>
      <w:color w:val="0000FF"/>
      <w:u w:val="single"/>
    </w:rPr>
  </w:style>
  <w:style w:type="paragraph" w:styleId="Obsah1">
    <w:name w:val="toc 1"/>
    <w:basedOn w:val="Normln"/>
    <w:next w:val="Normln"/>
    <w:autoRedefine/>
    <w:uiPriority w:val="39"/>
    <w:rsid w:val="00AD49E7"/>
    <w:pPr>
      <w:tabs>
        <w:tab w:val="left" w:pos="482"/>
        <w:tab w:val="right" w:leader="dot" w:pos="9060"/>
      </w:tabs>
      <w:spacing w:before="180"/>
      <w:jc w:val="left"/>
    </w:pPr>
    <w:rPr>
      <w:rFonts w:ascii="Times New Roman" w:hAnsi="Times New Roman" w:cs="Times New Roman"/>
      <w:b/>
      <w:noProof/>
      <w:sz w:val="28"/>
      <w:szCs w:val="28"/>
    </w:rPr>
  </w:style>
  <w:style w:type="paragraph" w:styleId="Obsah2">
    <w:name w:val="toc 2"/>
    <w:basedOn w:val="Normln"/>
    <w:next w:val="Normln"/>
    <w:autoRedefine/>
    <w:uiPriority w:val="39"/>
    <w:rsid w:val="00AD49E7"/>
    <w:pPr>
      <w:tabs>
        <w:tab w:val="left" w:pos="880"/>
        <w:tab w:val="right" w:leader="dot" w:pos="9060"/>
      </w:tabs>
      <w:spacing w:before="0"/>
      <w:ind w:left="238"/>
      <w:jc w:val="left"/>
    </w:pPr>
    <w:rPr>
      <w:rFonts w:ascii="Times New Roman" w:hAnsi="Times New Roman"/>
      <w:sz w:val="24"/>
      <w:szCs w:val="24"/>
    </w:rPr>
  </w:style>
  <w:style w:type="paragraph" w:styleId="Obsah3">
    <w:name w:val="toc 3"/>
    <w:basedOn w:val="Normln"/>
    <w:next w:val="Normln"/>
    <w:autoRedefine/>
    <w:uiPriority w:val="39"/>
    <w:rsid w:val="00AD49E7"/>
    <w:pPr>
      <w:spacing w:before="60"/>
      <w:ind w:left="482"/>
      <w:jc w:val="left"/>
    </w:pPr>
    <w:rPr>
      <w:rFonts w:ascii="Times New Roman" w:hAnsi="Times New Roman"/>
      <w:sz w:val="24"/>
      <w:szCs w:val="24"/>
    </w:rPr>
  </w:style>
  <w:style w:type="paragraph" w:customStyle="1" w:styleId="Styl1">
    <w:name w:val="Styl1"/>
    <w:basedOn w:val="Nadpis1"/>
    <w:uiPriority w:val="99"/>
    <w:rsid w:val="00AD49E7"/>
  </w:style>
  <w:style w:type="paragraph" w:customStyle="1" w:styleId="odrkyChar">
    <w:name w:val="odrážky Char"/>
    <w:basedOn w:val="Zkladntextodsazen"/>
    <w:rsid w:val="00AD49E7"/>
    <w:pPr>
      <w:spacing w:before="120"/>
      <w:ind w:left="0"/>
      <w:jc w:val="both"/>
    </w:pPr>
    <w:rPr>
      <w:sz w:val="22"/>
      <w:szCs w:val="22"/>
    </w:rPr>
  </w:style>
  <w:style w:type="paragraph" w:styleId="Zkladntextodsazen">
    <w:name w:val="Body Text Indent"/>
    <w:basedOn w:val="Normln"/>
    <w:link w:val="ZkladntextodsazenChar"/>
    <w:uiPriority w:val="99"/>
    <w:rsid w:val="00AD49E7"/>
    <w:pPr>
      <w:spacing w:before="0" w:after="120"/>
      <w:ind w:left="283"/>
      <w:jc w:val="left"/>
    </w:pPr>
    <w:rPr>
      <w:sz w:val="24"/>
      <w:szCs w:val="24"/>
    </w:rPr>
  </w:style>
  <w:style w:type="character" w:customStyle="1" w:styleId="ZkladntextodsazenChar">
    <w:name w:val="Základní text odsazený Char"/>
    <w:basedOn w:val="Standardnpsmoodstavce"/>
    <w:link w:val="Zkladntextodsazen"/>
    <w:uiPriority w:val="99"/>
    <w:rsid w:val="00AD49E7"/>
    <w:rPr>
      <w:rFonts w:ascii="Arial" w:eastAsia="Times New Roman" w:hAnsi="Arial" w:cs="Arial"/>
      <w:sz w:val="24"/>
      <w:szCs w:val="24"/>
      <w:lang w:eastAsia="cs-CZ"/>
    </w:rPr>
  </w:style>
  <w:style w:type="paragraph" w:customStyle="1" w:styleId="Style3Char">
    <w:name w:val="Style3 Char"/>
    <w:basedOn w:val="Normln"/>
    <w:uiPriority w:val="99"/>
    <w:rsid w:val="00AD49E7"/>
    <w:pPr>
      <w:shd w:val="clear" w:color="auto" w:fill="FFFFFF"/>
      <w:spacing w:before="0"/>
    </w:pPr>
    <w:rPr>
      <w:sz w:val="22"/>
      <w:szCs w:val="22"/>
    </w:rPr>
  </w:style>
  <w:style w:type="paragraph" w:customStyle="1" w:styleId="Pruka-ZkladnstylChar">
    <w:name w:val="Příručka - Základní styl Char"/>
    <w:basedOn w:val="Normln"/>
    <w:uiPriority w:val="99"/>
    <w:rsid w:val="00AD49E7"/>
    <w:pPr>
      <w:spacing w:before="0" w:after="120"/>
    </w:pPr>
    <w:rPr>
      <w:sz w:val="24"/>
      <w:szCs w:val="24"/>
    </w:rPr>
  </w:style>
  <w:style w:type="paragraph" w:customStyle="1" w:styleId="CharChar2Char">
    <w:name w:val="Char Char2 Char"/>
    <w:basedOn w:val="Normln"/>
    <w:uiPriority w:val="99"/>
    <w:rsid w:val="00AD49E7"/>
    <w:pPr>
      <w:spacing w:before="0" w:after="160" w:line="240" w:lineRule="exact"/>
      <w:jc w:val="left"/>
    </w:pPr>
    <w:rPr>
      <w:rFonts w:ascii="Times New Roman Bold" w:hAnsi="Times New Roman Bold" w:cs="Times New Roman Bold"/>
      <w:sz w:val="22"/>
      <w:szCs w:val="22"/>
      <w:lang w:val="sk-SK" w:eastAsia="en-US"/>
    </w:rPr>
  </w:style>
  <w:style w:type="paragraph" w:customStyle="1" w:styleId="Pruka-Nadpis1">
    <w:name w:val="Příručka - Nadpis 1"/>
    <w:basedOn w:val="Normln"/>
    <w:next w:val="Normln"/>
    <w:rsid w:val="00AD49E7"/>
    <w:pPr>
      <w:keepNext/>
      <w:numPr>
        <w:numId w:val="1"/>
      </w:numPr>
      <w:spacing w:before="240" w:after="240"/>
      <w:jc w:val="left"/>
      <w:outlineLvl w:val="0"/>
    </w:pPr>
    <w:rPr>
      <w:rFonts w:ascii="Tahoma" w:hAnsi="Tahoma" w:cs="Tahoma"/>
      <w:b/>
      <w:bCs/>
      <w:kern w:val="32"/>
      <w:sz w:val="40"/>
      <w:szCs w:val="40"/>
    </w:rPr>
  </w:style>
  <w:style w:type="paragraph" w:customStyle="1" w:styleId="Pruky-Nadpis2">
    <w:name w:val="Příručky - Nadpis 2"/>
    <w:basedOn w:val="Normln"/>
    <w:next w:val="Normln"/>
    <w:rsid w:val="00AD49E7"/>
    <w:pPr>
      <w:keepNext/>
      <w:numPr>
        <w:ilvl w:val="1"/>
        <w:numId w:val="1"/>
      </w:numPr>
      <w:tabs>
        <w:tab w:val="left" w:pos="1134"/>
      </w:tabs>
      <w:spacing w:before="360" w:after="360"/>
      <w:jc w:val="left"/>
      <w:outlineLvl w:val="1"/>
    </w:pPr>
    <w:rPr>
      <w:rFonts w:ascii="Tahoma" w:hAnsi="Tahoma" w:cs="Tahoma"/>
      <w:b/>
      <w:bCs/>
      <w:sz w:val="32"/>
      <w:szCs w:val="32"/>
    </w:rPr>
  </w:style>
  <w:style w:type="paragraph" w:customStyle="1" w:styleId="Pruky-Nadpis3">
    <w:name w:val="Příručky - Nadpis 3"/>
    <w:basedOn w:val="Normln"/>
    <w:next w:val="Normln"/>
    <w:rsid w:val="00AD49E7"/>
    <w:pPr>
      <w:keepNext/>
      <w:spacing w:before="240" w:after="240"/>
      <w:jc w:val="left"/>
      <w:outlineLvl w:val="2"/>
    </w:pPr>
    <w:rPr>
      <w:rFonts w:ascii="Tahoma" w:hAnsi="Tahoma" w:cs="Tahoma"/>
      <w:b/>
      <w:bCs/>
      <w:sz w:val="24"/>
      <w:szCs w:val="24"/>
      <w:lang w:val="sk-SK"/>
    </w:rPr>
  </w:style>
  <w:style w:type="paragraph" w:styleId="Textpoznpodarou">
    <w:name w:val="footnote text"/>
    <w:aliases w:val="Footnote,Text poznámky pod čiarou 007,Schriftart: 9 pt,Schriftart: 10 pt,Schriftart: 8 pt,pozn. pod čarou,Fußnotentextf,Geneva 9,Font: Geneva 9,Boston 10,f,Podrozdział,Podrozdzia3,Text pozn. pod čarou Char2"/>
    <w:basedOn w:val="Normln"/>
    <w:link w:val="TextpoznpodarouChar1"/>
    <w:uiPriority w:val="99"/>
    <w:rsid w:val="00AD49E7"/>
    <w:pPr>
      <w:spacing w:before="0"/>
      <w:jc w:val="left"/>
    </w:pPr>
  </w:style>
  <w:style w:type="character" w:customStyle="1" w:styleId="TextpoznpodarouChar">
    <w:name w:val="Text pozn. pod čarou Char"/>
    <w:basedOn w:val="Standardnpsmoodstavce"/>
    <w:uiPriority w:val="99"/>
    <w:semiHidden/>
    <w:rsid w:val="00AD49E7"/>
    <w:rPr>
      <w:rFonts w:ascii="Arial" w:eastAsia="Times New Roman" w:hAnsi="Arial" w:cs="Arial"/>
      <w:sz w:val="20"/>
      <w:szCs w:val="20"/>
      <w:lang w:eastAsia="cs-CZ"/>
    </w:rPr>
  </w:style>
  <w:style w:type="character" w:customStyle="1" w:styleId="FootnoteTextChar">
    <w:name w:val="Footnote Text Char"/>
    <w:aliases w:val="Footnote Char,Text poznámky pod čiarou 007 Char,Schriftart: 9 pt Char,Schriftart: 10 pt Char,Schriftart: 8 pt Char,pozn. pod čarou Char,Text pozn. pod čarou Char Char,Fußnotentextf Char,Geneva 9 Char,Font: Geneva 9 Char,Boston 10 Char"/>
    <w:basedOn w:val="Standardnpsmoodstavce"/>
    <w:rsid w:val="00AD49E7"/>
    <w:rPr>
      <w:rFonts w:ascii="Arial" w:hAnsi="Arial" w:cs="Arial"/>
      <w:sz w:val="20"/>
      <w:szCs w:val="20"/>
    </w:rPr>
  </w:style>
  <w:style w:type="character" w:customStyle="1" w:styleId="TextpoznpodarouChar1">
    <w:name w:val="Text pozn. pod čarou Char1"/>
    <w:aliases w:val="Footnote Char1,Text poznámky pod čiarou 007 Char1,Schriftart: 9 pt Char1,Schriftart: 10 pt Char1,Schriftart: 8 pt Char1,pozn. pod čarou Char1,Fußnotentextf Char1,Geneva 9 Char1,Font: Geneva 9 Char1,Boston 10 Char1,f Char"/>
    <w:basedOn w:val="Standardnpsmoodstavce"/>
    <w:link w:val="Textpoznpodarou"/>
    <w:uiPriority w:val="99"/>
    <w:rsid w:val="00AD49E7"/>
    <w:rPr>
      <w:rFonts w:ascii="Arial" w:eastAsia="Times New Roman" w:hAnsi="Arial" w:cs="Arial"/>
      <w:sz w:val="20"/>
      <w:szCs w:val="20"/>
      <w:lang w:eastAsia="cs-CZ"/>
    </w:rPr>
  </w:style>
  <w:style w:type="character" w:styleId="Znakapoznpodarou">
    <w:name w:val="footnote reference"/>
    <w:aliases w:val="PGI Fußnote Ziffer,PGI Fußnote Ziffer + Times New Roman,12 b.,Zúžené o ..."/>
    <w:basedOn w:val="Standardnpsmoodstavce"/>
    <w:uiPriority w:val="99"/>
    <w:rsid w:val="00AD49E7"/>
    <w:rPr>
      <w:vertAlign w:val="superscript"/>
    </w:rPr>
  </w:style>
  <w:style w:type="table" w:styleId="Mkatabulky">
    <w:name w:val="Table Grid"/>
    <w:basedOn w:val="Normlntabulka"/>
    <w:uiPriority w:val="99"/>
    <w:rsid w:val="00AD49E7"/>
    <w:pPr>
      <w:spacing w:after="0" w:line="240" w:lineRule="auto"/>
      <w:jc w:val="both"/>
    </w:pPr>
    <w:rPr>
      <w:rFonts w:ascii="Arial" w:eastAsia="Times New Roman" w:hAnsi="Arial" w:cs="Arial"/>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AD49E7"/>
    <w:pPr>
      <w:spacing w:before="0" w:after="160" w:line="240" w:lineRule="exact"/>
      <w:jc w:val="left"/>
    </w:pPr>
    <w:rPr>
      <w:rFonts w:ascii="Tahoma" w:hAnsi="Tahoma" w:cs="Tahoma"/>
      <w:lang w:val="en-US" w:eastAsia="en-US"/>
    </w:rPr>
  </w:style>
  <w:style w:type="paragraph" w:customStyle="1" w:styleId="CharCharChar1">
    <w:name w:val="Char Char Char1"/>
    <w:basedOn w:val="Normln"/>
    <w:uiPriority w:val="99"/>
    <w:rsid w:val="00AD49E7"/>
    <w:pPr>
      <w:spacing w:before="0" w:after="160" w:line="240" w:lineRule="exact"/>
      <w:jc w:val="left"/>
    </w:pPr>
    <w:rPr>
      <w:rFonts w:ascii="Tahoma" w:hAnsi="Tahoma" w:cs="Tahoma"/>
      <w:lang w:val="en-US" w:eastAsia="en-US"/>
    </w:rPr>
  </w:style>
  <w:style w:type="paragraph" w:styleId="Zkladntext">
    <w:name w:val="Body Text"/>
    <w:basedOn w:val="Normln"/>
    <w:link w:val="ZkladntextChar"/>
    <w:uiPriority w:val="99"/>
    <w:rsid w:val="00AD49E7"/>
    <w:pPr>
      <w:spacing w:before="0" w:after="120"/>
      <w:jc w:val="left"/>
    </w:pPr>
    <w:rPr>
      <w:sz w:val="24"/>
      <w:szCs w:val="24"/>
    </w:rPr>
  </w:style>
  <w:style w:type="character" w:customStyle="1" w:styleId="ZkladntextChar">
    <w:name w:val="Základní text Char"/>
    <w:basedOn w:val="Standardnpsmoodstavce"/>
    <w:link w:val="Zkladntext"/>
    <w:uiPriority w:val="99"/>
    <w:rsid w:val="00AD49E7"/>
    <w:rPr>
      <w:rFonts w:ascii="Arial" w:eastAsia="Times New Roman" w:hAnsi="Arial" w:cs="Arial"/>
      <w:sz w:val="24"/>
      <w:szCs w:val="24"/>
      <w:lang w:eastAsia="cs-CZ"/>
    </w:rPr>
  </w:style>
  <w:style w:type="paragraph" w:styleId="Normlnweb">
    <w:name w:val="Normal (Web)"/>
    <w:basedOn w:val="Normln"/>
    <w:uiPriority w:val="99"/>
    <w:rsid w:val="00AD49E7"/>
    <w:pPr>
      <w:spacing w:before="100" w:beforeAutospacing="1" w:after="100" w:afterAutospacing="1"/>
      <w:jc w:val="left"/>
    </w:pPr>
    <w:rPr>
      <w:sz w:val="24"/>
      <w:szCs w:val="24"/>
    </w:rPr>
  </w:style>
  <w:style w:type="paragraph" w:customStyle="1" w:styleId="normln0">
    <w:name w:val="normální"/>
    <w:basedOn w:val="Normln"/>
    <w:link w:val="normlnChar"/>
    <w:uiPriority w:val="99"/>
    <w:rsid w:val="00AD49E7"/>
    <w:pPr>
      <w:spacing w:before="0" w:after="120"/>
    </w:pPr>
    <w:rPr>
      <w:sz w:val="22"/>
      <w:szCs w:val="22"/>
    </w:rPr>
  </w:style>
  <w:style w:type="paragraph" w:customStyle="1" w:styleId="NORMALNIOM">
    <w:name w:val="NORMALNI OM"/>
    <w:basedOn w:val="Normln"/>
    <w:uiPriority w:val="99"/>
    <w:rsid w:val="00AD49E7"/>
  </w:style>
  <w:style w:type="paragraph" w:customStyle="1" w:styleId="ODRAZKYOM">
    <w:name w:val="ODRAZKY OM"/>
    <w:basedOn w:val="NORMALNIOM"/>
    <w:uiPriority w:val="99"/>
    <w:rsid w:val="00AD49E7"/>
    <w:pPr>
      <w:tabs>
        <w:tab w:val="num" w:pos="1004"/>
      </w:tabs>
      <w:spacing w:before="60"/>
      <w:ind w:left="1004" w:hanging="284"/>
    </w:pPr>
  </w:style>
  <w:style w:type="paragraph" w:customStyle="1" w:styleId="NADPIS1OM">
    <w:name w:val="NADPIS 1 OM"/>
    <w:basedOn w:val="Normln"/>
    <w:uiPriority w:val="99"/>
    <w:rsid w:val="00AD49E7"/>
    <w:pPr>
      <w:tabs>
        <w:tab w:val="num" w:pos="851"/>
      </w:tabs>
      <w:spacing w:before="600" w:after="120"/>
      <w:ind w:left="851" w:hanging="851"/>
    </w:pPr>
    <w:rPr>
      <w:b/>
      <w:bCs/>
      <w:sz w:val="36"/>
      <w:szCs w:val="36"/>
    </w:rPr>
  </w:style>
  <w:style w:type="paragraph" w:customStyle="1" w:styleId="NADPIS2OM">
    <w:name w:val="NADPIS 2 OM"/>
    <w:basedOn w:val="Normln"/>
    <w:uiPriority w:val="99"/>
    <w:rsid w:val="00AD49E7"/>
    <w:pPr>
      <w:tabs>
        <w:tab w:val="num" w:pos="851"/>
      </w:tabs>
      <w:spacing w:before="480" w:after="120"/>
      <w:ind w:left="851" w:hanging="851"/>
    </w:pPr>
    <w:rPr>
      <w:b/>
      <w:bCs/>
      <w:sz w:val="28"/>
      <w:szCs w:val="28"/>
    </w:rPr>
  </w:style>
  <w:style w:type="paragraph" w:customStyle="1" w:styleId="NADPIS3OM">
    <w:name w:val="NADPIS 3 OM"/>
    <w:basedOn w:val="Normln"/>
    <w:rsid w:val="00AD49E7"/>
    <w:pPr>
      <w:tabs>
        <w:tab w:val="num" w:pos="851"/>
      </w:tabs>
      <w:spacing w:before="480" w:after="120"/>
      <w:ind w:left="851" w:hanging="851"/>
    </w:pPr>
    <w:rPr>
      <w:b/>
      <w:bCs/>
    </w:rPr>
  </w:style>
  <w:style w:type="paragraph" w:customStyle="1" w:styleId="B4">
    <w:name w:val="B4"/>
    <w:basedOn w:val="Normln"/>
    <w:rsid w:val="00AD49E7"/>
    <w:pPr>
      <w:tabs>
        <w:tab w:val="num" w:pos="709"/>
      </w:tabs>
      <w:spacing w:before="240"/>
      <w:ind w:left="709"/>
      <w:outlineLvl w:val="3"/>
    </w:pPr>
    <w:rPr>
      <w:b/>
      <w:bCs/>
    </w:rPr>
  </w:style>
  <w:style w:type="paragraph" w:styleId="Zkladntext2">
    <w:name w:val="Body Text 2"/>
    <w:basedOn w:val="Normln"/>
    <w:link w:val="Zkladntext2Char"/>
    <w:uiPriority w:val="99"/>
    <w:rsid w:val="00AD49E7"/>
    <w:pPr>
      <w:spacing w:before="0" w:after="120" w:line="480" w:lineRule="auto"/>
      <w:jc w:val="left"/>
    </w:pPr>
    <w:rPr>
      <w:sz w:val="24"/>
      <w:szCs w:val="24"/>
    </w:rPr>
  </w:style>
  <w:style w:type="character" w:customStyle="1" w:styleId="Zkladntext2Char">
    <w:name w:val="Základní text 2 Char"/>
    <w:basedOn w:val="Standardnpsmoodstavce"/>
    <w:link w:val="Zkladntext2"/>
    <w:uiPriority w:val="99"/>
    <w:rsid w:val="00AD49E7"/>
    <w:rPr>
      <w:rFonts w:ascii="Arial" w:eastAsia="Times New Roman" w:hAnsi="Arial" w:cs="Arial"/>
      <w:sz w:val="24"/>
      <w:szCs w:val="24"/>
      <w:lang w:eastAsia="cs-CZ"/>
    </w:rPr>
  </w:style>
  <w:style w:type="paragraph" w:customStyle="1" w:styleId="Osnova3">
    <w:name w:val="Osnova 3"/>
    <w:basedOn w:val="Normln"/>
    <w:next w:val="Normln"/>
    <w:autoRedefine/>
    <w:uiPriority w:val="99"/>
    <w:rsid w:val="00AD49E7"/>
    <w:pPr>
      <w:spacing w:before="100" w:beforeAutospacing="1" w:after="100" w:afterAutospacing="1"/>
    </w:pPr>
    <w:rPr>
      <w:b/>
      <w:bCs/>
      <w:noProof/>
    </w:rPr>
  </w:style>
  <w:style w:type="character" w:customStyle="1" w:styleId="StyleArial11pt">
    <w:name w:val="Style Arial 11 pt"/>
    <w:basedOn w:val="Standardnpsmoodstavce"/>
    <w:uiPriority w:val="99"/>
    <w:rsid w:val="00AD49E7"/>
    <w:rPr>
      <w:rFonts w:ascii="Arial" w:hAnsi="Arial" w:cs="Arial"/>
      <w:sz w:val="22"/>
      <w:szCs w:val="22"/>
    </w:rPr>
  </w:style>
  <w:style w:type="paragraph" w:customStyle="1" w:styleId="CharChar1">
    <w:name w:val="Char Char1"/>
    <w:basedOn w:val="Normln"/>
    <w:uiPriority w:val="99"/>
    <w:rsid w:val="00AD49E7"/>
    <w:pPr>
      <w:spacing w:before="0" w:after="160" w:line="240" w:lineRule="exact"/>
      <w:jc w:val="left"/>
    </w:pPr>
    <w:rPr>
      <w:rFonts w:ascii="Tahoma" w:hAnsi="Tahoma" w:cs="Tahoma"/>
      <w:lang w:val="en-US" w:eastAsia="en-US"/>
    </w:rPr>
  </w:style>
  <w:style w:type="paragraph" w:customStyle="1" w:styleId="OMODRAZKY">
    <w:name w:val="OM ODRAZKY"/>
    <w:basedOn w:val="Normln"/>
    <w:rsid w:val="00AD49E7"/>
    <w:pPr>
      <w:tabs>
        <w:tab w:val="num" w:pos="720"/>
      </w:tabs>
      <w:suppressAutoHyphens/>
      <w:ind w:left="720" w:hanging="360"/>
    </w:pPr>
    <w:rPr>
      <w:lang w:eastAsia="ar-SA"/>
    </w:rPr>
  </w:style>
  <w:style w:type="paragraph" w:customStyle="1" w:styleId="nadpis1Char0">
    <w:name w:val="nadpis 1 Char"/>
    <w:basedOn w:val="Normln"/>
    <w:link w:val="nadpis1CharChar"/>
    <w:uiPriority w:val="99"/>
    <w:rsid w:val="00AD49E7"/>
    <w:pPr>
      <w:spacing w:before="0"/>
      <w:ind w:right="-108"/>
    </w:pPr>
    <w:rPr>
      <w:b/>
      <w:bCs/>
      <w:sz w:val="28"/>
      <w:szCs w:val="28"/>
    </w:rPr>
  </w:style>
  <w:style w:type="character" w:customStyle="1" w:styleId="nadpis1CharChar">
    <w:name w:val="nadpis 1 Char Char"/>
    <w:basedOn w:val="Standardnpsmoodstavce"/>
    <w:link w:val="nadpis1Char0"/>
    <w:uiPriority w:val="99"/>
    <w:rsid w:val="00AD49E7"/>
    <w:rPr>
      <w:rFonts w:ascii="Arial" w:eastAsia="Times New Roman" w:hAnsi="Arial" w:cs="Arial"/>
      <w:b/>
      <w:bCs/>
      <w:sz w:val="28"/>
      <w:szCs w:val="28"/>
      <w:lang w:eastAsia="cs-CZ"/>
    </w:rPr>
  </w:style>
  <w:style w:type="paragraph" w:customStyle="1" w:styleId="DefaultChar1">
    <w:name w:val="Default Char1"/>
    <w:uiPriority w:val="99"/>
    <w:rsid w:val="00AD49E7"/>
    <w:pPr>
      <w:widowControl w:val="0"/>
      <w:spacing w:after="0" w:line="240" w:lineRule="auto"/>
    </w:pPr>
    <w:rPr>
      <w:rFonts w:ascii="Times New Roman Gras 0117200" w:eastAsia="Times New Roman" w:hAnsi="Times New Roman Gras 0117200" w:cs="Times New Roman Gras 0117200"/>
      <w:color w:val="000000"/>
      <w:sz w:val="24"/>
      <w:szCs w:val="24"/>
    </w:rPr>
  </w:style>
  <w:style w:type="paragraph" w:customStyle="1" w:styleId="CharChar1CharCharChar">
    <w:name w:val="Char Char1 Char Char Char"/>
    <w:basedOn w:val="Normln"/>
    <w:uiPriority w:val="99"/>
    <w:rsid w:val="00AD49E7"/>
    <w:pPr>
      <w:spacing w:before="0" w:after="160" w:line="240" w:lineRule="exact"/>
      <w:jc w:val="left"/>
    </w:pPr>
    <w:rPr>
      <w:rFonts w:ascii="Times New Roman Bold" w:hAnsi="Times New Roman Bold" w:cs="Times New Roman Bold"/>
      <w:sz w:val="22"/>
      <w:szCs w:val="22"/>
      <w:lang w:val="sk-SK" w:eastAsia="en-US"/>
    </w:rPr>
  </w:style>
  <w:style w:type="character" w:styleId="Sledovanodkaz">
    <w:name w:val="FollowedHyperlink"/>
    <w:basedOn w:val="Standardnpsmoodstavce"/>
    <w:uiPriority w:val="99"/>
    <w:rsid w:val="00AD49E7"/>
    <w:rPr>
      <w:color w:val="800080"/>
      <w:u w:val="single"/>
    </w:rPr>
  </w:style>
  <w:style w:type="character" w:styleId="Odkaznakoment">
    <w:name w:val="annotation reference"/>
    <w:aliases w:val="Značka poznámky"/>
    <w:basedOn w:val="Standardnpsmoodstavce"/>
    <w:semiHidden/>
    <w:rsid w:val="00AD49E7"/>
    <w:rPr>
      <w:sz w:val="16"/>
      <w:szCs w:val="16"/>
    </w:rPr>
  </w:style>
  <w:style w:type="paragraph" w:styleId="Textkomente">
    <w:name w:val="annotation text"/>
    <w:aliases w:val="Text poznámky"/>
    <w:basedOn w:val="Normln"/>
    <w:link w:val="TextkomenteChar"/>
    <w:semiHidden/>
    <w:rsid w:val="00AD49E7"/>
  </w:style>
  <w:style w:type="character" w:customStyle="1" w:styleId="TextkomenteChar">
    <w:name w:val="Text komentáře Char"/>
    <w:aliases w:val="Text poznámky Char"/>
    <w:basedOn w:val="Standardnpsmoodstavce"/>
    <w:link w:val="Textkomente"/>
    <w:semiHidden/>
    <w:rsid w:val="00AD49E7"/>
    <w:rPr>
      <w:rFonts w:ascii="Arial" w:eastAsia="Times New Roman" w:hAnsi="Arial" w:cs="Arial"/>
      <w:sz w:val="20"/>
      <w:szCs w:val="20"/>
      <w:lang w:eastAsia="cs-CZ"/>
    </w:rPr>
  </w:style>
  <w:style w:type="paragraph" w:styleId="Pedmtkomente">
    <w:name w:val="annotation subject"/>
    <w:basedOn w:val="Textkomente"/>
    <w:next w:val="Textkomente"/>
    <w:link w:val="PedmtkomenteChar"/>
    <w:uiPriority w:val="99"/>
    <w:semiHidden/>
    <w:rsid w:val="00AD49E7"/>
    <w:rPr>
      <w:b/>
      <w:bCs/>
    </w:rPr>
  </w:style>
  <w:style w:type="character" w:customStyle="1" w:styleId="PedmtkomenteChar">
    <w:name w:val="Předmět komentáře Char"/>
    <w:basedOn w:val="TextkomenteChar"/>
    <w:link w:val="Pedmtkomente"/>
    <w:uiPriority w:val="99"/>
    <w:semiHidden/>
    <w:rsid w:val="00AD49E7"/>
    <w:rPr>
      <w:rFonts w:ascii="Arial" w:eastAsia="Times New Roman" w:hAnsi="Arial" w:cs="Arial"/>
      <w:b/>
      <w:bCs/>
      <w:sz w:val="20"/>
      <w:szCs w:val="20"/>
      <w:lang w:eastAsia="cs-CZ"/>
    </w:rPr>
  </w:style>
  <w:style w:type="paragraph" w:customStyle="1" w:styleId="NORMALOM">
    <w:name w:val="NORMAL OM"/>
    <w:basedOn w:val="Normln"/>
    <w:rsid w:val="00AD49E7"/>
    <w:pPr>
      <w:suppressAutoHyphens/>
    </w:pPr>
    <w:rPr>
      <w:lang w:eastAsia="ar-SA"/>
    </w:rPr>
  </w:style>
  <w:style w:type="paragraph" w:customStyle="1" w:styleId="Char4CharCharCharCharCharCharCharCharCharCharCharCharCharCharCharChar1CharChar2CharCharChar">
    <w:name w:val="Char4 Char Char Char Char Char Char Char Char Char Char Char Char Char Char Char Char1 Char Char2 Char Char Char"/>
    <w:basedOn w:val="Normln"/>
    <w:rsid w:val="00AD49E7"/>
    <w:pPr>
      <w:spacing w:before="0" w:after="160" w:line="240" w:lineRule="exact"/>
      <w:jc w:val="left"/>
    </w:pPr>
    <w:rPr>
      <w:rFonts w:ascii="Times New Roman Bold" w:hAnsi="Times New Roman Bold" w:cs="Times New Roman Bold"/>
      <w:sz w:val="22"/>
      <w:szCs w:val="22"/>
      <w:lang w:val="sk-SK" w:eastAsia="en-US"/>
    </w:rPr>
  </w:style>
  <w:style w:type="paragraph" w:customStyle="1" w:styleId="Char4CharCharCharCharCharCharCharCharCharCharCharCharCharCharCharChar1CharChar2CharCharCharChar">
    <w:name w:val="Char4 Char Char Char Char Char Char Char Char Char Char Char Char Char Char Char Char1 Char Char2 Char Char Char Char"/>
    <w:basedOn w:val="Normln"/>
    <w:uiPriority w:val="99"/>
    <w:rsid w:val="00AD49E7"/>
    <w:pPr>
      <w:spacing w:before="0" w:after="160" w:line="240" w:lineRule="exact"/>
      <w:jc w:val="left"/>
    </w:pPr>
    <w:rPr>
      <w:rFonts w:ascii="Times New Roman Bold" w:hAnsi="Times New Roman Bold" w:cs="Times New Roman Bold"/>
      <w:sz w:val="22"/>
      <w:szCs w:val="22"/>
      <w:lang w:val="sk-SK" w:eastAsia="en-US"/>
    </w:rPr>
  </w:style>
  <w:style w:type="paragraph" w:customStyle="1" w:styleId="CharCharCharCharCharCharCharCharCharChar">
    <w:name w:val="Char Char Char Char Char Char Char Char Char Char"/>
    <w:basedOn w:val="Normln"/>
    <w:uiPriority w:val="99"/>
    <w:rsid w:val="00AD49E7"/>
    <w:pPr>
      <w:widowControl w:val="0"/>
      <w:adjustRightInd w:val="0"/>
      <w:spacing w:before="0" w:after="160" w:line="240" w:lineRule="exact"/>
      <w:jc w:val="left"/>
      <w:textAlignment w:val="baseline"/>
    </w:pPr>
    <w:rPr>
      <w:rFonts w:ascii="Tahoma" w:hAnsi="Tahoma" w:cs="Tahoma"/>
      <w:lang w:val="en-US" w:eastAsia="en-US"/>
    </w:rPr>
  </w:style>
  <w:style w:type="paragraph" w:customStyle="1" w:styleId="CharChar2CharChar1CharCharChar">
    <w:name w:val="Char Char2 Char Char1 Char Char Char"/>
    <w:basedOn w:val="Normln"/>
    <w:uiPriority w:val="99"/>
    <w:rsid w:val="00AD49E7"/>
    <w:pPr>
      <w:widowControl w:val="0"/>
      <w:adjustRightInd w:val="0"/>
      <w:spacing w:before="0" w:after="160" w:line="240" w:lineRule="exact"/>
      <w:jc w:val="left"/>
      <w:textAlignment w:val="baseline"/>
    </w:pPr>
    <w:rPr>
      <w:rFonts w:ascii="Tahoma" w:hAnsi="Tahoma" w:cs="Tahoma"/>
      <w:lang w:val="en-US" w:eastAsia="en-US"/>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uiPriority w:val="99"/>
    <w:rsid w:val="00AD49E7"/>
    <w:pPr>
      <w:spacing w:before="0" w:after="160" w:line="240" w:lineRule="exact"/>
      <w:jc w:val="left"/>
    </w:pPr>
    <w:rPr>
      <w:rFonts w:ascii="Tahoma" w:hAnsi="Tahoma" w:cs="Tahoma"/>
      <w:lang w:val="en-US" w:eastAsia="en-US"/>
    </w:rPr>
  </w:style>
  <w:style w:type="paragraph" w:customStyle="1" w:styleId="Mjstyl4">
    <w:name w:val="Můj styl 4"/>
    <w:basedOn w:val="Zkladntext"/>
    <w:uiPriority w:val="99"/>
    <w:rsid w:val="00AD49E7"/>
    <w:pPr>
      <w:numPr>
        <w:ilvl w:val="2"/>
        <w:numId w:val="2"/>
      </w:numPr>
      <w:ind w:left="709" w:hanging="709"/>
      <w:jc w:val="both"/>
    </w:pPr>
    <w:rPr>
      <w:sz w:val="22"/>
      <w:szCs w:val="22"/>
    </w:rPr>
  </w:style>
  <w:style w:type="paragraph" w:customStyle="1" w:styleId="CharChar">
    <w:name w:val="Char Char"/>
    <w:basedOn w:val="Normln"/>
    <w:uiPriority w:val="99"/>
    <w:rsid w:val="00AD49E7"/>
    <w:pPr>
      <w:spacing w:before="0" w:after="160" w:line="240" w:lineRule="exact"/>
      <w:jc w:val="left"/>
    </w:pPr>
    <w:rPr>
      <w:rFonts w:ascii="Tahoma" w:hAnsi="Tahoma" w:cs="Tahoma"/>
      <w:lang w:val="en-US" w:eastAsia="en-US"/>
    </w:rPr>
  </w:style>
  <w:style w:type="character" w:customStyle="1" w:styleId="normlnChar">
    <w:name w:val="normální Char"/>
    <w:basedOn w:val="Standardnpsmoodstavce"/>
    <w:link w:val="normln0"/>
    <w:uiPriority w:val="99"/>
    <w:rsid w:val="00AD49E7"/>
    <w:rPr>
      <w:rFonts w:ascii="Arial" w:eastAsia="Times New Roman" w:hAnsi="Arial" w:cs="Arial"/>
      <w:lang w:eastAsia="cs-CZ"/>
    </w:rPr>
  </w:style>
  <w:style w:type="paragraph" w:customStyle="1" w:styleId="CharChar2">
    <w:name w:val="Char Char2"/>
    <w:basedOn w:val="Normln"/>
    <w:uiPriority w:val="99"/>
    <w:rsid w:val="00AD49E7"/>
    <w:pPr>
      <w:spacing w:before="0" w:after="160" w:line="240" w:lineRule="exact"/>
      <w:jc w:val="left"/>
    </w:pPr>
    <w:rPr>
      <w:rFonts w:ascii="Tahoma" w:hAnsi="Tahoma" w:cs="Tahoma"/>
      <w:lang w:val="en-US" w:eastAsia="en-US"/>
    </w:rPr>
  </w:style>
  <w:style w:type="paragraph" w:customStyle="1" w:styleId="OdrkyMC">
    <w:name w:val="* Odrážky MC"/>
    <w:basedOn w:val="Normln"/>
    <w:link w:val="OdrkyMCCharChar"/>
    <w:uiPriority w:val="99"/>
    <w:rsid w:val="00AD49E7"/>
    <w:pPr>
      <w:numPr>
        <w:numId w:val="3"/>
      </w:numPr>
      <w:spacing w:before="0" w:after="60"/>
      <w:contextualSpacing/>
    </w:pPr>
    <w:rPr>
      <w:sz w:val="24"/>
      <w:szCs w:val="24"/>
    </w:rPr>
  </w:style>
  <w:style w:type="character" w:customStyle="1" w:styleId="OdrkyMCCharChar">
    <w:name w:val="* Odrážky MC Char Char"/>
    <w:basedOn w:val="Standardnpsmoodstavce"/>
    <w:link w:val="OdrkyMC"/>
    <w:uiPriority w:val="99"/>
    <w:rsid w:val="00AD49E7"/>
    <w:rPr>
      <w:rFonts w:ascii="Arial" w:eastAsia="Times New Roman" w:hAnsi="Arial" w:cs="Arial"/>
      <w:sz w:val="24"/>
      <w:szCs w:val="24"/>
      <w:lang w:eastAsia="cs-CZ"/>
    </w:rPr>
  </w:style>
  <w:style w:type="paragraph" w:customStyle="1" w:styleId="CharCharCharCharCharCharCharCharCharCharCharCharChar">
    <w:name w:val="Char Char Char Char Char Char Char Char Char Char Char Char Char"/>
    <w:basedOn w:val="Normln"/>
    <w:rsid w:val="00AD49E7"/>
    <w:pPr>
      <w:spacing w:before="0" w:after="160" w:line="240" w:lineRule="exact"/>
      <w:jc w:val="left"/>
    </w:pPr>
    <w:rPr>
      <w:rFonts w:ascii="Tahoma" w:hAnsi="Tahoma" w:cs="Tahoma"/>
      <w:lang w:val="en-US" w:eastAsia="en-US"/>
    </w:rPr>
  </w:style>
  <w:style w:type="character" w:styleId="Siln">
    <w:name w:val="Strong"/>
    <w:basedOn w:val="Standardnpsmoodstavce"/>
    <w:uiPriority w:val="99"/>
    <w:qFormat/>
    <w:rsid w:val="00AD49E7"/>
    <w:rPr>
      <w:b/>
      <w:bCs/>
    </w:rPr>
  </w:style>
  <w:style w:type="paragraph" w:customStyle="1" w:styleId="CharCharCharCharCharChar">
    <w:name w:val="Char Char Char Char Char Char"/>
    <w:basedOn w:val="Normln"/>
    <w:uiPriority w:val="99"/>
    <w:rsid w:val="00AD49E7"/>
    <w:pPr>
      <w:widowControl w:val="0"/>
      <w:adjustRightInd w:val="0"/>
      <w:spacing w:after="160" w:line="240" w:lineRule="exact"/>
      <w:textAlignment w:val="baseline"/>
    </w:pPr>
    <w:rPr>
      <w:rFonts w:ascii="Tahoma" w:hAnsi="Tahoma" w:cs="Tahoma"/>
      <w:lang w:val="en-US" w:eastAsia="en-US"/>
    </w:rPr>
  </w:style>
  <w:style w:type="paragraph" w:customStyle="1" w:styleId="Default">
    <w:name w:val="Default"/>
    <w:rsid w:val="00AD49E7"/>
    <w:pPr>
      <w:autoSpaceDE w:val="0"/>
      <w:autoSpaceDN w:val="0"/>
      <w:adjustRightInd w:val="0"/>
      <w:spacing w:after="0" w:line="240" w:lineRule="auto"/>
    </w:pPr>
    <w:rPr>
      <w:rFonts w:ascii="Arial" w:eastAsia="Times New Roman" w:hAnsi="Arial" w:cs="Arial"/>
      <w:color w:val="000000"/>
      <w:sz w:val="24"/>
      <w:szCs w:val="24"/>
      <w:lang w:eastAsia="cs-CZ"/>
    </w:rPr>
  </w:style>
  <w:style w:type="paragraph" w:customStyle="1" w:styleId="CharCharCharCharChar1CharCharCharCharCharCharChar">
    <w:name w:val="Char Char Char Char Char1 Char Char Char Char Char Char Char"/>
    <w:basedOn w:val="Normln"/>
    <w:uiPriority w:val="99"/>
    <w:rsid w:val="00AD49E7"/>
    <w:pPr>
      <w:spacing w:before="0" w:after="160" w:line="240" w:lineRule="exact"/>
      <w:jc w:val="left"/>
    </w:pPr>
    <w:rPr>
      <w:rFonts w:ascii="Tahoma" w:hAnsi="Tahoma" w:cs="Tahoma"/>
      <w:lang w:val="en-US" w:eastAsia="en-US"/>
    </w:rPr>
  </w:style>
  <w:style w:type="paragraph" w:customStyle="1" w:styleId="CharChar2Char1">
    <w:name w:val="Char Char2 Char1"/>
    <w:basedOn w:val="Normln"/>
    <w:uiPriority w:val="99"/>
    <w:rsid w:val="00AD49E7"/>
    <w:pPr>
      <w:spacing w:before="0" w:after="160" w:line="240" w:lineRule="exact"/>
      <w:jc w:val="left"/>
    </w:pPr>
    <w:rPr>
      <w:rFonts w:ascii="Tahoma" w:hAnsi="Tahoma" w:cs="Tahoma"/>
      <w:lang w:val="en-US" w:eastAsia="en-US"/>
    </w:rPr>
  </w:style>
  <w:style w:type="paragraph" w:styleId="Rozloendokumentu">
    <w:name w:val="Document Map"/>
    <w:basedOn w:val="Normln"/>
    <w:link w:val="RozloendokumentuChar"/>
    <w:uiPriority w:val="99"/>
    <w:semiHidden/>
    <w:rsid w:val="00AD49E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AD49E7"/>
    <w:rPr>
      <w:rFonts w:ascii="Tahoma" w:eastAsia="Times New Roman" w:hAnsi="Tahoma" w:cs="Tahoma"/>
      <w:sz w:val="16"/>
      <w:szCs w:val="16"/>
      <w:lang w:eastAsia="cs-CZ"/>
    </w:rPr>
  </w:style>
  <w:style w:type="paragraph" w:customStyle="1" w:styleId="Char4CharCharCharCharCharCharCharCharCharCharCharCharCharCharCharChar1CharChar2CharCharChar1">
    <w:name w:val="Char4 Char Char Char Char Char Char Char Char Char Char Char Char Char Char Char Char1 Char Char2 Char Char Char1"/>
    <w:basedOn w:val="Normln"/>
    <w:rsid w:val="00AD49E7"/>
    <w:pPr>
      <w:spacing w:before="0" w:after="160" w:line="240" w:lineRule="exact"/>
      <w:jc w:val="left"/>
    </w:pPr>
    <w:rPr>
      <w:rFonts w:ascii="Times New Roman Bold" w:hAnsi="Times New Roman Bold" w:cs="Times New Roman"/>
      <w:sz w:val="22"/>
      <w:szCs w:val="26"/>
      <w:lang w:val="sk-SK" w:eastAsia="en-US"/>
    </w:rPr>
  </w:style>
  <w:style w:type="paragraph" w:customStyle="1" w:styleId="CharCharCharCharCharCharCharCharCharCharCharCharChar1">
    <w:name w:val="Char Char Char Char Char Char Char Char Char Char Char Char Char1"/>
    <w:basedOn w:val="Normln"/>
    <w:rsid w:val="00AD49E7"/>
    <w:pPr>
      <w:spacing w:before="0" w:after="160" w:line="240" w:lineRule="exact"/>
      <w:jc w:val="left"/>
    </w:pPr>
    <w:rPr>
      <w:rFonts w:ascii="Tahoma" w:hAnsi="Tahoma" w:cs="Times New Roman"/>
      <w:lang w:val="en-US" w:eastAsia="en-US"/>
    </w:rPr>
  </w:style>
  <w:style w:type="paragraph" w:styleId="Titulek">
    <w:name w:val="caption"/>
    <w:aliases w:val="Obrázek"/>
    <w:basedOn w:val="Normln"/>
    <w:next w:val="Normln"/>
    <w:qFormat/>
    <w:rsid w:val="00AD49E7"/>
    <w:pPr>
      <w:spacing w:after="120"/>
    </w:pPr>
    <w:rPr>
      <w:b/>
      <w:bCs/>
    </w:rPr>
  </w:style>
  <w:style w:type="paragraph" w:customStyle="1" w:styleId="PPZPodstavec">
    <w:name w:val="PPZP odstavec"/>
    <w:basedOn w:val="Normln"/>
    <w:rsid w:val="00AD49E7"/>
    <w:pPr>
      <w:numPr>
        <w:numId w:val="4"/>
      </w:numPr>
    </w:pPr>
  </w:style>
  <w:style w:type="paragraph" w:customStyle="1" w:styleId="CharCharChar6CharCharCharCharCharCharCharCharCharCharCharCharCharCharCharCharCharCharCharCharChar1CharCharCharCharCharCharCharCharChar1CharCharCharCharCharCharCharChar11">
    <w:name w:val="Char Char Char6 Char Char Char Char Char Char Char Char Char Char Char Char Char Char Char Char Char Char Char Char Char1 Char Char Char Char Char Char Char Char Char1 Char Char Char Char Char Char Char Char11"/>
    <w:basedOn w:val="Normln"/>
    <w:rsid w:val="00AD49E7"/>
    <w:pPr>
      <w:spacing w:before="0" w:after="160" w:line="240" w:lineRule="exact"/>
      <w:jc w:val="left"/>
    </w:pPr>
    <w:rPr>
      <w:rFonts w:ascii="Tahoma" w:hAnsi="Tahoma" w:cs="Times New Roman"/>
      <w:lang w:val="en-US" w:eastAsia="en-US"/>
    </w:rPr>
  </w:style>
  <w:style w:type="paragraph" w:styleId="Revize">
    <w:name w:val="Revision"/>
    <w:hidden/>
    <w:uiPriority w:val="99"/>
    <w:semiHidden/>
    <w:rsid w:val="00AD49E7"/>
    <w:pPr>
      <w:spacing w:after="0" w:line="240" w:lineRule="auto"/>
    </w:pPr>
    <w:rPr>
      <w:rFonts w:ascii="Arial" w:eastAsia="Times New Roman" w:hAnsi="Arial" w:cs="Arial"/>
      <w:sz w:val="20"/>
      <w:szCs w:val="20"/>
      <w:lang w:eastAsia="cs-CZ"/>
    </w:rPr>
  </w:style>
  <w:style w:type="paragraph" w:customStyle="1" w:styleId="Pruka-ZkladnstylCharChar1Char">
    <w:name w:val="Příručka - Základní styl Char Char1 Char"/>
    <w:basedOn w:val="Normln"/>
    <w:rsid w:val="00AD49E7"/>
    <w:pPr>
      <w:spacing w:before="0" w:after="120"/>
    </w:pPr>
    <w:rPr>
      <w:rFonts w:ascii="Times New Roman" w:hAnsi="Times New Roman" w:cs="Times New Roman"/>
      <w:sz w:val="24"/>
    </w:rPr>
  </w:style>
  <w:style w:type="paragraph" w:styleId="Zkladntext3">
    <w:name w:val="Body Text 3"/>
    <w:basedOn w:val="Normln"/>
    <w:link w:val="Zkladntext3Char"/>
    <w:rsid w:val="00AD49E7"/>
    <w:pPr>
      <w:spacing w:after="120"/>
    </w:pPr>
    <w:rPr>
      <w:sz w:val="16"/>
      <w:szCs w:val="16"/>
    </w:rPr>
  </w:style>
  <w:style w:type="character" w:customStyle="1" w:styleId="Zkladntext3Char">
    <w:name w:val="Základní text 3 Char"/>
    <w:basedOn w:val="Standardnpsmoodstavce"/>
    <w:link w:val="Zkladntext3"/>
    <w:rsid w:val="00AD49E7"/>
    <w:rPr>
      <w:rFonts w:ascii="Arial" w:eastAsia="Times New Roman" w:hAnsi="Arial" w:cs="Arial"/>
      <w:sz w:val="16"/>
      <w:szCs w:val="16"/>
      <w:lang w:eastAsia="cs-CZ"/>
    </w:rPr>
  </w:style>
  <w:style w:type="paragraph" w:customStyle="1" w:styleId="Bn">
    <w:name w:val="Běžný"/>
    <w:basedOn w:val="Normln"/>
    <w:rsid w:val="00AD49E7"/>
    <w:pPr>
      <w:spacing w:before="0" w:after="120"/>
    </w:pPr>
    <w:rPr>
      <w:rFonts w:cs="Times New Roman"/>
      <w:szCs w:val="24"/>
    </w:rPr>
  </w:style>
  <w:style w:type="paragraph" w:customStyle="1" w:styleId="Bn0">
    <w:name w:val="Běžné"/>
    <w:basedOn w:val="Prosttext"/>
    <w:rsid w:val="00AD49E7"/>
  </w:style>
  <w:style w:type="paragraph" w:styleId="Prosttext">
    <w:name w:val="Plain Text"/>
    <w:basedOn w:val="Normln"/>
    <w:link w:val="ProsttextChar"/>
    <w:uiPriority w:val="99"/>
    <w:semiHidden/>
    <w:unhideWhenUsed/>
    <w:rsid w:val="00AD49E7"/>
    <w:rPr>
      <w:rFonts w:ascii="Courier New" w:hAnsi="Courier New" w:cs="Courier New"/>
    </w:rPr>
  </w:style>
  <w:style w:type="character" w:customStyle="1" w:styleId="ProsttextChar">
    <w:name w:val="Prostý text Char"/>
    <w:basedOn w:val="Standardnpsmoodstavce"/>
    <w:link w:val="Prosttext"/>
    <w:uiPriority w:val="99"/>
    <w:semiHidden/>
    <w:rsid w:val="00AD49E7"/>
    <w:rPr>
      <w:rFonts w:ascii="Courier New" w:eastAsia="Times New Roman" w:hAnsi="Courier New" w:cs="Courier New"/>
      <w:sz w:val="20"/>
      <w:szCs w:val="20"/>
      <w:lang w:eastAsia="cs-CZ"/>
    </w:rPr>
  </w:style>
  <w:style w:type="paragraph" w:customStyle="1" w:styleId="Styl3">
    <w:name w:val="Styl3"/>
    <w:basedOn w:val="Nadpis5"/>
    <w:rsid w:val="00AD49E7"/>
    <w:pPr>
      <w:numPr>
        <w:numId w:val="6"/>
      </w:numPr>
      <w:overflowPunct w:val="0"/>
      <w:autoSpaceDE w:val="0"/>
      <w:autoSpaceDN w:val="0"/>
      <w:adjustRightInd w:val="0"/>
      <w:spacing w:before="120" w:after="120"/>
      <w:jc w:val="center"/>
      <w:textAlignment w:val="baseline"/>
    </w:pPr>
    <w:rPr>
      <w:rFonts w:ascii="Times New Roman" w:hAnsi="Times New Roman" w:cs="Tahoma"/>
      <w:lang w:eastAsia="cs-CZ"/>
    </w:rPr>
  </w:style>
  <w:style w:type="paragraph" w:customStyle="1" w:styleId="CharCharCharCharChar1CharCharCharCharCharChar">
    <w:name w:val="Char Char Char Char Char1 Char Char Char Char Char Char"/>
    <w:basedOn w:val="Normln"/>
    <w:rsid w:val="00AD49E7"/>
    <w:pPr>
      <w:spacing w:before="0" w:after="160" w:line="240" w:lineRule="exact"/>
      <w:jc w:val="left"/>
    </w:pPr>
    <w:rPr>
      <w:rFonts w:ascii="Tahoma" w:hAnsi="Tahoma" w:cs="Times New Roman"/>
      <w:lang w:val="en-US" w:eastAsia="en-US"/>
    </w:rPr>
  </w:style>
  <w:style w:type="character" w:customStyle="1" w:styleId="Style3CharChar">
    <w:name w:val="Style3 Char Char"/>
    <w:basedOn w:val="Standardnpsmoodstavce"/>
    <w:rsid w:val="00AD49E7"/>
    <w:rPr>
      <w:rFonts w:ascii="Arial" w:hAnsi="Arial" w:cs="Arial"/>
      <w:sz w:val="22"/>
      <w:szCs w:val="22"/>
      <w:lang w:val="cs-CZ" w:eastAsia="cs-CZ"/>
    </w:rPr>
  </w:style>
  <w:style w:type="paragraph" w:styleId="Seznamsodrkami">
    <w:name w:val="List Bullet"/>
    <w:basedOn w:val="Normln"/>
    <w:autoRedefine/>
    <w:rsid w:val="00AD49E7"/>
    <w:pPr>
      <w:tabs>
        <w:tab w:val="num" w:pos="360"/>
      </w:tabs>
    </w:pPr>
    <w:rPr>
      <w:rFonts w:ascii="Times New Roman" w:hAnsi="Times New Roman" w:cs="Times New Roman"/>
      <w:sz w:val="24"/>
      <w:szCs w:val="24"/>
    </w:rPr>
  </w:style>
  <w:style w:type="paragraph" w:customStyle="1" w:styleId="ntextCharChar">
    <w:name w:val="ntext Char Char"/>
    <w:basedOn w:val="Normln"/>
    <w:rsid w:val="00AD49E7"/>
    <w:pPr>
      <w:widowControl w:val="0"/>
      <w:adjustRightInd w:val="0"/>
      <w:spacing w:before="0" w:line="360" w:lineRule="atLeast"/>
      <w:ind w:firstLine="540"/>
      <w:textAlignment w:val="baseline"/>
    </w:pPr>
    <w:rPr>
      <w:rFonts w:ascii="Times New Roman" w:hAnsi="Times New Roman" w:cs="Tahoma"/>
      <w:sz w:val="24"/>
      <w:szCs w:val="24"/>
    </w:rPr>
  </w:style>
  <w:style w:type="character" w:customStyle="1" w:styleId="PPZPtextCharCharChar">
    <w:name w:val="PPZP text Char Char Char"/>
    <w:basedOn w:val="Standardnpsmoodstavce"/>
    <w:link w:val="PPZPtextCharChar"/>
    <w:rsid w:val="00AD49E7"/>
    <w:rPr>
      <w:rFonts w:ascii="Arial" w:hAnsi="Arial" w:cs="Arial"/>
      <w:sz w:val="24"/>
      <w:szCs w:val="24"/>
    </w:rPr>
  </w:style>
  <w:style w:type="character" w:customStyle="1" w:styleId="odrazkykulateuroven1CharCharChar">
    <w:name w:val="odrazky kulate uroven 1 Char Char Char"/>
    <w:basedOn w:val="PPZPtextCharCharChar"/>
    <w:link w:val="odrazkykulateuroven1CharChar"/>
    <w:rsid w:val="00AD49E7"/>
    <w:rPr>
      <w:rFonts w:ascii="Arial" w:hAnsi="Arial" w:cs="Arial"/>
      <w:sz w:val="24"/>
      <w:szCs w:val="24"/>
    </w:rPr>
  </w:style>
  <w:style w:type="paragraph" w:customStyle="1" w:styleId="PPZPtextCharChar">
    <w:name w:val="PPZP text Char Char"/>
    <w:basedOn w:val="Normln"/>
    <w:link w:val="PPZPtextCharCharChar"/>
    <w:rsid w:val="00AD49E7"/>
    <w:rPr>
      <w:rFonts w:eastAsiaTheme="minorHAnsi"/>
      <w:sz w:val="24"/>
      <w:szCs w:val="24"/>
      <w:lang w:eastAsia="en-US"/>
    </w:rPr>
  </w:style>
  <w:style w:type="paragraph" w:customStyle="1" w:styleId="odrazkykulateuroven1CharChar">
    <w:name w:val="odrazky kulate uroven 1 Char Char"/>
    <w:basedOn w:val="PPZPtextCharChar"/>
    <w:link w:val="odrazkykulateuroven1CharCharChar"/>
    <w:rsid w:val="00AD49E7"/>
    <w:pPr>
      <w:spacing w:after="120"/>
    </w:pPr>
  </w:style>
  <w:style w:type="character" w:customStyle="1" w:styleId="nadpis10">
    <w:name w:val="nadpis1"/>
    <w:basedOn w:val="Standardnpsmoodstavce"/>
    <w:rsid w:val="00AD49E7"/>
    <w:rPr>
      <w:b/>
      <w:bCs/>
    </w:rPr>
  </w:style>
  <w:style w:type="paragraph" w:customStyle="1" w:styleId="odstavec">
    <w:name w:val="odstavec"/>
    <w:basedOn w:val="Zkladntext3"/>
    <w:semiHidden/>
    <w:rsid w:val="00AD49E7"/>
    <w:pPr>
      <w:widowControl w:val="0"/>
      <w:adjustRightInd w:val="0"/>
      <w:spacing w:before="0" w:after="240" w:line="360" w:lineRule="atLeast"/>
      <w:ind w:firstLine="709"/>
      <w:textAlignment w:val="baseline"/>
    </w:pPr>
    <w:rPr>
      <w:rFonts w:ascii="Times New Roman" w:hAnsi="Times New Roman" w:cs="Times New Roman"/>
      <w:sz w:val="24"/>
      <w:szCs w:val="20"/>
    </w:rPr>
  </w:style>
  <w:style w:type="paragraph" w:customStyle="1" w:styleId="Definicepojm">
    <w:name w:val="Definice pojmů"/>
    <w:basedOn w:val="Normln"/>
    <w:rsid w:val="00AD49E7"/>
    <w:pPr>
      <w:autoSpaceDE w:val="0"/>
      <w:autoSpaceDN w:val="0"/>
      <w:adjustRightInd w:val="0"/>
      <w:spacing w:before="240"/>
    </w:pPr>
    <w:rPr>
      <w:rFonts w:ascii="Times New Roman" w:hAnsi="Times New Roman" w:cs="Times New Roman"/>
      <w:b/>
      <w:sz w:val="24"/>
      <w:szCs w:val="24"/>
    </w:rPr>
  </w:style>
  <w:style w:type="paragraph" w:styleId="Nadpisobsahu">
    <w:name w:val="TOC Heading"/>
    <w:basedOn w:val="Nadpis1"/>
    <w:next w:val="Normln"/>
    <w:uiPriority w:val="39"/>
    <w:qFormat/>
    <w:rsid w:val="00AD49E7"/>
    <w:pPr>
      <w:numPr>
        <w:numId w:val="0"/>
      </w:numPr>
      <w:spacing w:before="480" w:after="0" w:line="276" w:lineRule="auto"/>
      <w:outlineLvl w:val="9"/>
    </w:pPr>
    <w:rPr>
      <w:rFonts w:ascii="Cambria" w:hAnsi="Cambria" w:cs="Times New Roman"/>
      <w:color w:val="365F91"/>
      <w:kern w:val="0"/>
      <w:sz w:val="28"/>
      <w:szCs w:val="28"/>
      <w:lang w:eastAsia="en-US"/>
    </w:rPr>
  </w:style>
  <w:style w:type="paragraph" w:styleId="Odstavecseseznamem">
    <w:name w:val="List Paragraph"/>
    <w:basedOn w:val="Normln"/>
    <w:uiPriority w:val="34"/>
    <w:qFormat/>
    <w:rsid w:val="00AD49E7"/>
    <w:pPr>
      <w:spacing w:before="0" w:after="200" w:line="276" w:lineRule="auto"/>
      <w:ind w:left="720"/>
      <w:contextualSpacing/>
      <w:jc w:val="left"/>
    </w:pPr>
    <w:rPr>
      <w:rFonts w:eastAsia="Calibri" w:cs="Times New Roman"/>
      <w:szCs w:val="22"/>
      <w:lang w:eastAsia="en-US"/>
    </w:rPr>
  </w:style>
  <w:style w:type="character" w:customStyle="1" w:styleId="st1">
    <w:name w:val="st1"/>
    <w:basedOn w:val="Standardnpsmoodstavce"/>
    <w:rsid w:val="00AD49E7"/>
  </w:style>
  <w:style w:type="paragraph" w:customStyle="1" w:styleId="CharCharCharCharChar1CharCharCharCharCharChar1">
    <w:name w:val="Char Char Char Char Char1 Char Char Char Char Char Char1"/>
    <w:basedOn w:val="Normln"/>
    <w:rsid w:val="00AD49E7"/>
    <w:pPr>
      <w:spacing w:before="0" w:after="160" w:line="240" w:lineRule="exact"/>
      <w:jc w:val="left"/>
    </w:pPr>
    <w:rPr>
      <w:rFonts w:ascii="Tahoma" w:hAnsi="Tahoma" w:cs="Times New Roman"/>
      <w:lang w:val="en-US" w:eastAsia="en-US"/>
    </w:rPr>
  </w:style>
  <w:style w:type="paragraph" w:customStyle="1" w:styleId="PodnadpisCharChar">
    <w:name w:val="Podnadpis Char Char"/>
    <w:basedOn w:val="Normln"/>
    <w:link w:val="PodnadpisCharCharChar"/>
    <w:rsid w:val="00AD49E7"/>
    <w:pPr>
      <w:spacing w:before="240"/>
    </w:pPr>
    <w:rPr>
      <w:rFonts w:cs="Times New Roman"/>
      <w:b/>
      <w:sz w:val="24"/>
    </w:rPr>
  </w:style>
  <w:style w:type="character" w:customStyle="1" w:styleId="PodnadpisCharCharChar">
    <w:name w:val="Podnadpis Char Char Char"/>
    <w:basedOn w:val="Standardnpsmoodstavce"/>
    <w:link w:val="PodnadpisCharChar"/>
    <w:rsid w:val="00AD49E7"/>
    <w:rPr>
      <w:rFonts w:ascii="Arial" w:eastAsia="Times New Roman" w:hAnsi="Arial" w:cs="Times New Roman"/>
      <w:b/>
      <w:sz w:val="24"/>
      <w:szCs w:val="20"/>
      <w:lang w:eastAsia="cs-CZ"/>
    </w:rPr>
  </w:style>
  <w:style w:type="paragraph" w:styleId="Zkladntextodsazen3">
    <w:name w:val="Body Text Indent 3"/>
    <w:basedOn w:val="Normln"/>
    <w:link w:val="Zkladntextodsazen3Char"/>
    <w:rsid w:val="00AD49E7"/>
    <w:pPr>
      <w:spacing w:after="120"/>
      <w:ind w:left="283"/>
    </w:pPr>
    <w:rPr>
      <w:rFonts w:cs="Times New Roman"/>
      <w:sz w:val="16"/>
      <w:szCs w:val="16"/>
    </w:rPr>
  </w:style>
  <w:style w:type="character" w:customStyle="1" w:styleId="Zkladntextodsazen3Char">
    <w:name w:val="Základní text odsazený 3 Char"/>
    <w:basedOn w:val="Standardnpsmoodstavce"/>
    <w:link w:val="Zkladntextodsazen3"/>
    <w:rsid w:val="00AD49E7"/>
    <w:rPr>
      <w:rFonts w:ascii="Arial" w:eastAsia="Times New Roman" w:hAnsi="Arial" w:cs="Times New Roman"/>
      <w:sz w:val="16"/>
      <w:szCs w:val="16"/>
      <w:lang w:eastAsia="cs-CZ"/>
    </w:rPr>
  </w:style>
  <w:style w:type="numbering" w:customStyle="1" w:styleId="StylSodrkami">
    <w:name w:val="Styl S odrážkami"/>
    <w:basedOn w:val="Bezseznamu"/>
    <w:rsid w:val="00AD49E7"/>
    <w:pPr>
      <w:numPr>
        <w:numId w:val="7"/>
      </w:numPr>
    </w:pPr>
  </w:style>
  <w:style w:type="paragraph" w:customStyle="1" w:styleId="Podnadpis">
    <w:name w:val="Podnadpis"/>
    <w:basedOn w:val="Normln"/>
    <w:rsid w:val="00AD49E7"/>
    <w:rPr>
      <w:rFonts w:cs="Times New Roman"/>
      <w:b/>
    </w:rPr>
  </w:style>
  <w:style w:type="character" w:customStyle="1" w:styleId="ft">
    <w:name w:val="ft"/>
    <w:basedOn w:val="Standardnpsmoodstavce"/>
    <w:rsid w:val="00AD49E7"/>
  </w:style>
  <w:style w:type="paragraph" w:styleId="Bezmezer">
    <w:name w:val="No Spacing"/>
    <w:uiPriority w:val="1"/>
    <w:qFormat/>
    <w:rsid w:val="00AD49E7"/>
    <w:pPr>
      <w:spacing w:after="0" w:line="240" w:lineRule="auto"/>
      <w:jc w:val="both"/>
    </w:pPr>
    <w:rPr>
      <w:rFonts w:ascii="Arial" w:eastAsia="Times New Roman" w:hAnsi="Arial" w:cs="Arial"/>
      <w:sz w:val="20"/>
      <w:szCs w:val="20"/>
      <w:lang w:eastAsia="cs-CZ"/>
    </w:rPr>
  </w:style>
  <w:style w:type="paragraph" w:customStyle="1" w:styleId="Normln-TL">
    <w:name w:val="Normální - TL"/>
    <w:basedOn w:val="Normln"/>
    <w:rsid w:val="00AD49E7"/>
    <w:pPr>
      <w:spacing w:before="40" w:after="40" w:line="288" w:lineRule="auto"/>
      <w:jc w:val="left"/>
    </w:pPr>
    <w:rPr>
      <w:rFonts w:ascii="Calibri" w:hAnsi="Calibri" w:cs="Calibri"/>
    </w:rPr>
  </w:style>
  <w:style w:type="paragraph" w:customStyle="1" w:styleId="Normln-TCT">
    <w:name w:val="Normální - TCT"/>
    <w:basedOn w:val="Normln"/>
    <w:rsid w:val="00AD49E7"/>
    <w:pPr>
      <w:spacing w:before="40" w:after="40" w:line="288" w:lineRule="auto"/>
      <w:jc w:val="center"/>
    </w:pPr>
    <w:rPr>
      <w:rFonts w:ascii="Calibri" w:hAnsi="Calibri" w:cs="Calibri"/>
      <w:b/>
      <w:bCs/>
    </w:rPr>
  </w:style>
  <w:style w:type="paragraph" w:customStyle="1" w:styleId="Bezmezer1">
    <w:name w:val="Bez mezer1"/>
    <w:qFormat/>
    <w:rsid w:val="00AD49E7"/>
    <w:pPr>
      <w:spacing w:after="0" w:line="240" w:lineRule="auto"/>
      <w:jc w:val="both"/>
    </w:pPr>
    <w:rPr>
      <w:rFonts w:ascii="Calibri" w:eastAsia="Times New Roman" w:hAnsi="Calibri" w:cs="Calibri"/>
      <w:sz w:val="20"/>
      <w:szCs w:val="20"/>
      <w:lang w:eastAsia="cs-CZ"/>
    </w:rPr>
  </w:style>
  <w:style w:type="paragraph" w:customStyle="1" w:styleId="Normln-MP">
    <w:name w:val="Normální - MP"/>
    <w:basedOn w:val="Normln"/>
    <w:rsid w:val="00AD49E7"/>
    <w:pPr>
      <w:spacing w:before="240" w:after="120" w:line="288" w:lineRule="auto"/>
    </w:pPr>
    <w:rPr>
      <w:rFonts w:ascii="Calibri" w:hAnsi="Calibri" w:cs="Calibri"/>
    </w:rPr>
  </w:style>
  <w:style w:type="paragraph" w:customStyle="1" w:styleId="Bullets1">
    <w:name w:val="Bullets1"/>
    <w:basedOn w:val="Odstavecseseznamem"/>
    <w:link w:val="Bullets1Char"/>
    <w:qFormat/>
    <w:rsid w:val="00DD70C2"/>
    <w:pPr>
      <w:numPr>
        <w:numId w:val="33"/>
      </w:numPr>
      <w:tabs>
        <w:tab w:val="left" w:pos="709"/>
        <w:tab w:val="left" w:pos="1418"/>
        <w:tab w:val="left" w:pos="2268"/>
        <w:tab w:val="left" w:pos="2836"/>
        <w:tab w:val="left" w:pos="3545"/>
        <w:tab w:val="left" w:pos="4254"/>
        <w:tab w:val="left" w:pos="4963"/>
        <w:tab w:val="left" w:pos="5672"/>
        <w:tab w:val="left" w:pos="6381"/>
        <w:tab w:val="left" w:pos="7090"/>
        <w:tab w:val="left" w:pos="7799"/>
        <w:tab w:val="left" w:pos="8508"/>
        <w:tab w:val="left" w:pos="9217"/>
        <w:tab w:val="left" w:pos="9926"/>
      </w:tabs>
      <w:suppressAutoHyphens/>
      <w:spacing w:before="120" w:after="120" w:line="240" w:lineRule="auto"/>
      <w:contextualSpacing w:val="0"/>
    </w:pPr>
    <w:rPr>
      <w:rFonts w:ascii="Trebuchet MS" w:eastAsia="Times New Roman" w:hAnsi="Trebuchet MS"/>
      <w:bCs/>
    </w:rPr>
  </w:style>
  <w:style w:type="character" w:customStyle="1" w:styleId="Bullets1Char">
    <w:name w:val="Bullets1 Char"/>
    <w:basedOn w:val="Standardnpsmoodstavce"/>
    <w:link w:val="Bullets1"/>
    <w:rsid w:val="00DD70C2"/>
    <w:rPr>
      <w:rFonts w:ascii="Trebuchet MS" w:eastAsia="Times New Roman" w:hAnsi="Trebuchet MS" w:cs="Times New Roman"/>
      <w:bCs/>
      <w:sz w:val="20"/>
    </w:rPr>
  </w:style>
  <w:style w:type="paragraph" w:customStyle="1" w:styleId="Bullets2">
    <w:name w:val="Bullets2"/>
    <w:basedOn w:val="Bullets1"/>
    <w:link w:val="Bullets2Char"/>
    <w:qFormat/>
    <w:rsid w:val="00DD70C2"/>
    <w:pPr>
      <w:numPr>
        <w:ilvl w:val="1"/>
      </w:numPr>
      <w:tabs>
        <w:tab w:val="clear" w:pos="2836"/>
        <w:tab w:val="num" w:pos="2835"/>
      </w:tabs>
      <w:ind w:left="2835" w:hanging="414"/>
    </w:pPr>
  </w:style>
  <w:style w:type="character" w:customStyle="1" w:styleId="Bullets2Char">
    <w:name w:val="Bullets2 Char"/>
    <w:basedOn w:val="Bullets1Char"/>
    <w:link w:val="Bullets2"/>
    <w:rsid w:val="00DD70C2"/>
    <w:rPr>
      <w:rFonts w:ascii="Trebuchet MS" w:eastAsia="Times New Roman" w:hAnsi="Trebuchet MS" w:cs="Times New Roman"/>
      <w:bCs/>
      <w:sz w:val="20"/>
    </w:rPr>
  </w:style>
  <w:style w:type="paragraph" w:customStyle="1" w:styleId="Bullets3">
    <w:name w:val="Bullets3"/>
    <w:basedOn w:val="Bullets2"/>
    <w:qFormat/>
    <w:rsid w:val="00DD70C2"/>
    <w:pPr>
      <w:numPr>
        <w:ilvl w:val="2"/>
      </w:numPr>
      <w:tabs>
        <w:tab w:val="num" w:pos="3686"/>
      </w:tabs>
      <w:ind w:left="3686" w:hanging="545"/>
    </w:pPr>
  </w:style>
  <w:style w:type="paragraph" w:customStyle="1" w:styleId="Titulek1">
    <w:name w:val="Titulek1"/>
    <w:basedOn w:val="Normln"/>
    <w:next w:val="Normln"/>
    <w:link w:val="Titulek1Char"/>
    <w:autoRedefine/>
    <w:qFormat/>
    <w:rsid w:val="004659C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uppressAutoHyphens/>
      <w:spacing w:before="0"/>
    </w:pPr>
    <w:rPr>
      <w:rFonts w:ascii="Trebuchet MS" w:eastAsia="ヒラギノ角ゴ Pro W3" w:hAnsi="Trebuchet MS" w:cs="Times New Roman"/>
      <w:b/>
      <w:bCs/>
      <w:color w:val="000000"/>
      <w:szCs w:val="24"/>
      <w:lang w:eastAsia="en-US"/>
    </w:rPr>
  </w:style>
  <w:style w:type="character" w:customStyle="1" w:styleId="Titulek1Char">
    <w:name w:val="Titulek1 Char"/>
    <w:basedOn w:val="Standardnpsmoodstavce"/>
    <w:link w:val="Titulek1"/>
    <w:rsid w:val="004659C3"/>
    <w:rPr>
      <w:rFonts w:ascii="Trebuchet MS" w:eastAsia="ヒラギノ角ゴ Pro W3" w:hAnsi="Trebuchet MS" w:cs="Times New Roman"/>
      <w:b/>
      <w:bCs/>
      <w:color w:val="000000"/>
      <w:sz w:val="20"/>
      <w:szCs w:val="24"/>
    </w:rPr>
  </w:style>
  <w:style w:type="character" w:customStyle="1" w:styleId="apple-converted-space">
    <w:name w:val="apple-converted-space"/>
    <w:basedOn w:val="Standardnpsmoodstavce"/>
    <w:rsid w:val="00F63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578053">
      <w:bodyDiv w:val="1"/>
      <w:marLeft w:val="0"/>
      <w:marRight w:val="0"/>
      <w:marTop w:val="0"/>
      <w:marBottom w:val="0"/>
      <w:divBdr>
        <w:top w:val="none" w:sz="0" w:space="0" w:color="auto"/>
        <w:left w:val="none" w:sz="0" w:space="0" w:color="auto"/>
        <w:bottom w:val="none" w:sz="0" w:space="0" w:color="auto"/>
        <w:right w:val="none" w:sz="0" w:space="0" w:color="auto"/>
      </w:divBdr>
    </w:div>
    <w:div w:id="496072069">
      <w:bodyDiv w:val="1"/>
      <w:marLeft w:val="0"/>
      <w:marRight w:val="0"/>
      <w:marTop w:val="0"/>
      <w:marBottom w:val="0"/>
      <w:divBdr>
        <w:top w:val="none" w:sz="0" w:space="0" w:color="auto"/>
        <w:left w:val="none" w:sz="0" w:space="0" w:color="auto"/>
        <w:bottom w:val="none" w:sz="0" w:space="0" w:color="auto"/>
        <w:right w:val="none" w:sz="0" w:space="0" w:color="auto"/>
      </w:divBdr>
    </w:div>
    <w:div w:id="500658007">
      <w:bodyDiv w:val="1"/>
      <w:marLeft w:val="0"/>
      <w:marRight w:val="0"/>
      <w:marTop w:val="0"/>
      <w:marBottom w:val="0"/>
      <w:divBdr>
        <w:top w:val="none" w:sz="0" w:space="0" w:color="auto"/>
        <w:left w:val="none" w:sz="0" w:space="0" w:color="auto"/>
        <w:bottom w:val="none" w:sz="0" w:space="0" w:color="auto"/>
        <w:right w:val="none" w:sz="0" w:space="0" w:color="auto"/>
      </w:divBdr>
    </w:div>
    <w:div w:id="1102991186">
      <w:bodyDiv w:val="1"/>
      <w:marLeft w:val="0"/>
      <w:marRight w:val="0"/>
      <w:marTop w:val="0"/>
      <w:marBottom w:val="0"/>
      <w:divBdr>
        <w:top w:val="none" w:sz="0" w:space="0" w:color="auto"/>
        <w:left w:val="none" w:sz="0" w:space="0" w:color="auto"/>
        <w:bottom w:val="none" w:sz="0" w:space="0" w:color="auto"/>
        <w:right w:val="none" w:sz="0" w:space="0" w:color="auto"/>
      </w:divBdr>
    </w:div>
    <w:div w:id="1116215890">
      <w:bodyDiv w:val="1"/>
      <w:marLeft w:val="0"/>
      <w:marRight w:val="0"/>
      <w:marTop w:val="0"/>
      <w:marBottom w:val="0"/>
      <w:divBdr>
        <w:top w:val="none" w:sz="0" w:space="0" w:color="auto"/>
        <w:left w:val="none" w:sz="0" w:space="0" w:color="auto"/>
        <w:bottom w:val="none" w:sz="0" w:space="0" w:color="auto"/>
        <w:right w:val="none" w:sz="0" w:space="0" w:color="auto"/>
      </w:divBdr>
    </w:div>
    <w:div w:id="1127775717">
      <w:bodyDiv w:val="1"/>
      <w:marLeft w:val="0"/>
      <w:marRight w:val="0"/>
      <w:marTop w:val="0"/>
      <w:marBottom w:val="0"/>
      <w:divBdr>
        <w:top w:val="none" w:sz="0" w:space="0" w:color="auto"/>
        <w:left w:val="none" w:sz="0" w:space="0" w:color="auto"/>
        <w:bottom w:val="none" w:sz="0" w:space="0" w:color="auto"/>
        <w:right w:val="none" w:sz="0" w:space="0" w:color="auto"/>
      </w:divBdr>
    </w:div>
    <w:div w:id="1149059395">
      <w:bodyDiv w:val="1"/>
      <w:marLeft w:val="0"/>
      <w:marRight w:val="0"/>
      <w:marTop w:val="0"/>
      <w:marBottom w:val="0"/>
      <w:divBdr>
        <w:top w:val="none" w:sz="0" w:space="0" w:color="auto"/>
        <w:left w:val="none" w:sz="0" w:space="0" w:color="auto"/>
        <w:bottom w:val="none" w:sz="0" w:space="0" w:color="auto"/>
        <w:right w:val="none" w:sz="0" w:space="0" w:color="auto"/>
      </w:divBdr>
    </w:div>
    <w:div w:id="1552113518">
      <w:bodyDiv w:val="1"/>
      <w:marLeft w:val="0"/>
      <w:marRight w:val="0"/>
      <w:marTop w:val="0"/>
      <w:marBottom w:val="0"/>
      <w:divBdr>
        <w:top w:val="none" w:sz="0" w:space="0" w:color="auto"/>
        <w:left w:val="none" w:sz="0" w:space="0" w:color="auto"/>
        <w:bottom w:val="none" w:sz="0" w:space="0" w:color="auto"/>
        <w:right w:val="none" w:sz="0" w:space="0" w:color="auto"/>
      </w:divBdr>
    </w:div>
    <w:div w:id="1567106304">
      <w:bodyDiv w:val="1"/>
      <w:marLeft w:val="0"/>
      <w:marRight w:val="0"/>
      <w:marTop w:val="0"/>
      <w:marBottom w:val="0"/>
      <w:divBdr>
        <w:top w:val="none" w:sz="0" w:space="0" w:color="auto"/>
        <w:left w:val="none" w:sz="0" w:space="0" w:color="auto"/>
        <w:bottom w:val="none" w:sz="0" w:space="0" w:color="auto"/>
        <w:right w:val="none" w:sz="0" w:space="0" w:color="auto"/>
      </w:divBdr>
    </w:div>
    <w:div w:id="1599367355">
      <w:bodyDiv w:val="1"/>
      <w:marLeft w:val="0"/>
      <w:marRight w:val="0"/>
      <w:marTop w:val="0"/>
      <w:marBottom w:val="0"/>
      <w:divBdr>
        <w:top w:val="none" w:sz="0" w:space="0" w:color="auto"/>
        <w:left w:val="none" w:sz="0" w:space="0" w:color="auto"/>
        <w:bottom w:val="none" w:sz="0" w:space="0" w:color="auto"/>
        <w:right w:val="none" w:sz="0" w:space="0" w:color="auto"/>
      </w:divBdr>
    </w:div>
    <w:div w:id="1707297019">
      <w:bodyDiv w:val="1"/>
      <w:marLeft w:val="0"/>
      <w:marRight w:val="0"/>
      <w:marTop w:val="0"/>
      <w:marBottom w:val="0"/>
      <w:divBdr>
        <w:top w:val="none" w:sz="0" w:space="0" w:color="auto"/>
        <w:left w:val="none" w:sz="0" w:space="0" w:color="auto"/>
        <w:bottom w:val="none" w:sz="0" w:space="0" w:color="auto"/>
        <w:right w:val="none" w:sz="0" w:space="0" w:color="auto"/>
      </w:divBdr>
    </w:div>
    <w:div w:id="1797678828">
      <w:bodyDiv w:val="1"/>
      <w:marLeft w:val="0"/>
      <w:marRight w:val="0"/>
      <w:marTop w:val="0"/>
      <w:marBottom w:val="0"/>
      <w:divBdr>
        <w:top w:val="none" w:sz="0" w:space="0" w:color="auto"/>
        <w:left w:val="none" w:sz="0" w:space="0" w:color="auto"/>
        <w:bottom w:val="none" w:sz="0" w:space="0" w:color="auto"/>
        <w:right w:val="none" w:sz="0" w:space="0" w:color="auto"/>
      </w:divBdr>
    </w:div>
    <w:div w:id="183332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loc.gov/standards/mods/" TargetMode="External"/><Relationship Id="rId26" Type="http://schemas.openxmlformats.org/officeDocument/2006/relationships/hyperlink" Target="http://www.apex-project.eu/index.php/outcomes/52-public/about-the-project/outcomes/35-tools-and-manuals" TargetMode="External"/><Relationship Id="rId3" Type="http://schemas.openxmlformats.org/officeDocument/2006/relationships/styles" Target="styles.xml"/><Relationship Id="rId21" Type="http://schemas.openxmlformats.org/officeDocument/2006/relationships/hyperlink" Target="http://www.loc.gov/standards/mix/"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loc.gov/standards/marcxml/" TargetMode="External"/><Relationship Id="rId25" Type="http://schemas.openxmlformats.org/officeDocument/2006/relationships/hyperlink" Target="http://www.ica.org/13851/egad-resources/egad-resources.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owasptop10.googlecode.com/files/OWASP%20Top%2010%20-%202010.pdf" TargetMode="External"/><Relationship Id="rId20" Type="http://schemas.openxmlformats.org/officeDocument/2006/relationships/hyperlink" Target="http://www.loc.gov/standards/alt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network.icom.museum/cidoc/working-groups/data-harvesting-and-interchange/what-is-lido/"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cidoc-crm.org/" TargetMode="External"/><Relationship Id="rId28" Type="http://schemas.openxmlformats.org/officeDocument/2006/relationships/hyperlink" Target="http://dublincore.org/" TargetMode="External"/><Relationship Id="rId10" Type="http://schemas.openxmlformats.org/officeDocument/2006/relationships/hyperlink" Target="http://cs.wikipedia.org/wiki/Hypertext_Transfer_Protocol" TargetMode="External"/><Relationship Id="rId19" Type="http://schemas.openxmlformats.org/officeDocument/2006/relationships/hyperlink" Target="http://www.loc.gov/standards/mets/"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cs.wikipedia.org/wiki/Extensible_Markup_Language" TargetMode="External"/><Relationship Id="rId14" Type="http://schemas.openxmlformats.org/officeDocument/2006/relationships/hyperlink" Target="http://knihovna.nkp.cz/knihovna91/bernas.htm" TargetMode="External"/><Relationship Id="rId22" Type="http://schemas.openxmlformats.org/officeDocument/2006/relationships/hyperlink" Target="http://www.loc.gov/standards/premis/" TargetMode="External"/><Relationship Id="rId27" Type="http://schemas.openxmlformats.org/officeDocument/2006/relationships/hyperlink" Target="http://www.openarchives.org/pmh/" TargetMode="External"/><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247C3-B435-4833-933C-903A58F3B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2338</TotalTime>
  <Pages>31</Pages>
  <Words>10631</Words>
  <Characters>62727</Characters>
  <Application>Microsoft Office Word</Application>
  <DocSecurity>0</DocSecurity>
  <Lines>522</Lines>
  <Paragraphs>146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73212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Král Michal</dc:creator>
  <cp:keywords/>
  <dc:description/>
  <cp:lastModifiedBy>a</cp:lastModifiedBy>
  <cp:revision>212</cp:revision>
  <cp:lastPrinted>2015-02-06T13:26:00Z</cp:lastPrinted>
  <dcterms:created xsi:type="dcterms:W3CDTF">2015-01-04T21:38:00Z</dcterms:created>
  <dcterms:modified xsi:type="dcterms:W3CDTF">2015-03-12T13:49:00Z</dcterms:modified>
</cp:coreProperties>
</file>